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69" w:rsidRDefault="00494E69" w:rsidP="00FE31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72. Zakona o komunalnom gospodarstvu („Narodne novine“ broj 68/18., 110/18. i 32/20.) i članka 32. Statuta Općine Podcrkavlje („Službeni vjesnik Brodsko-posavske županije“ broj 7/18., 7/20. i 34/21.) Općinsko vijeće Općine Podcrkavlje na svojoj </w:t>
      </w:r>
      <w:r w:rsidR="00FE31D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sjednici održanoj dana </w:t>
      </w:r>
      <w:r w:rsidR="00FE31D4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 xml:space="preserve"> prosinca 2022. godine donijelo je</w:t>
      </w:r>
    </w:p>
    <w:p w:rsidR="00494E69" w:rsidRPr="00191F28" w:rsidRDefault="00494E69" w:rsidP="00494E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E31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IZMJENE I DOPUNE PROGRA</w:t>
      </w:r>
      <w:r w:rsidRPr="00191F28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A</w:t>
      </w:r>
    </w:p>
    <w:p w:rsidR="00494E69" w:rsidRPr="00191F28" w:rsidRDefault="00494E69" w:rsidP="00494E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F28">
        <w:rPr>
          <w:rFonts w:ascii="Times New Roman" w:hAnsi="Times New Roman" w:cs="Times New Roman"/>
          <w:b/>
        </w:rPr>
        <w:t xml:space="preserve">održavanja komunalne infrastrukture na području Općine Podcrkavlje </w:t>
      </w:r>
    </w:p>
    <w:p w:rsidR="00494E69" w:rsidRPr="00191F28" w:rsidRDefault="00494E69" w:rsidP="00494E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F28">
        <w:rPr>
          <w:rFonts w:ascii="Times New Roman" w:hAnsi="Times New Roman" w:cs="Times New Roman"/>
          <w:b/>
        </w:rPr>
        <w:t>za 2022. godinu</w:t>
      </w:r>
    </w:p>
    <w:p w:rsidR="00494E69" w:rsidRDefault="00494E69" w:rsidP="00494E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4E69" w:rsidRDefault="00494E69" w:rsidP="00494E69">
      <w:pPr>
        <w:spacing w:after="0" w:line="240" w:lineRule="auto"/>
        <w:rPr>
          <w:rFonts w:ascii="Times New Roman" w:hAnsi="Times New Roman" w:cs="Times New Roman"/>
        </w:rPr>
      </w:pPr>
    </w:p>
    <w:p w:rsidR="00494E69" w:rsidRDefault="00494E69" w:rsidP="00494E6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91F28">
        <w:rPr>
          <w:rFonts w:ascii="Times New Roman" w:hAnsi="Times New Roman" w:cs="Times New Roman"/>
          <w:b/>
        </w:rPr>
        <w:t>UVODNE ODREDBE</w:t>
      </w:r>
    </w:p>
    <w:p w:rsidR="00494E69" w:rsidRDefault="00494E69" w:rsidP="00494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494E69" w:rsidRDefault="00494E69" w:rsidP="00494E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4E69" w:rsidRPr="00191F28" w:rsidRDefault="00494E69" w:rsidP="00494E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4E69" w:rsidRDefault="00494E69" w:rsidP="00494E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Programom održavanja komunalne infrastrukture na području Opć</w:t>
      </w:r>
      <w:r w:rsidR="00FE31D4">
        <w:rPr>
          <w:rFonts w:ascii="Times New Roman" w:hAnsi="Times New Roman" w:cs="Times New Roman"/>
        </w:rPr>
        <w:t xml:space="preserve">ine Podcrkavlje za 2022. godinu </w:t>
      </w:r>
      <w:r w:rsidR="00FE31D4" w:rsidRPr="00D84B98">
        <w:rPr>
          <w:rFonts w:ascii="Times New Roman" w:hAnsi="Times New Roman" w:cs="Times New Roman"/>
        </w:rPr>
        <w:t>(„Službeni vjesnik Brodsk</w:t>
      </w:r>
      <w:r w:rsidR="00FE31D4">
        <w:rPr>
          <w:rFonts w:ascii="Times New Roman" w:hAnsi="Times New Roman" w:cs="Times New Roman"/>
        </w:rPr>
        <w:t xml:space="preserve">o-posavske županije“ broj 40/21, </w:t>
      </w:r>
      <w:r w:rsidR="00FE31D4" w:rsidRPr="00D84B98">
        <w:rPr>
          <w:rFonts w:ascii="Times New Roman" w:hAnsi="Times New Roman" w:cs="Times New Roman"/>
        </w:rPr>
        <w:t xml:space="preserve">u daljnjem tekstu: Program) </w:t>
      </w:r>
      <w:r>
        <w:rPr>
          <w:rFonts w:ascii="Times New Roman" w:hAnsi="Times New Roman" w:cs="Times New Roman"/>
        </w:rPr>
        <w:t xml:space="preserve"> u skladu s predvidivim sredstvima i izvorima financiranja određuju se poslovi i radovi na održavanju objekata i uređaja komunalne infrastrukture koji se podrazumijevaju pod obavljanjem komunalne djelatnosti održavanja čistoće u dijelu koji se odnosi na čišćenje javnih površina, održavanje javnih prometnih površina, održavanje nerazvrstanih cesta, održavanja javne rasvjete, održavanje groblja i mrtvačnice, održavanje kanalske mreže, održavanje igrališta za djecu i mlade i nabave opreme ili radnog stroja ( komunalno poduzeće </w:t>
      </w:r>
      <w:proofErr w:type="spellStart"/>
      <w:r>
        <w:rPr>
          <w:rFonts w:ascii="Times New Roman" w:hAnsi="Times New Roman" w:cs="Times New Roman"/>
        </w:rPr>
        <w:t>Dilj</w:t>
      </w:r>
      <w:proofErr w:type="spellEnd"/>
      <w:r>
        <w:rPr>
          <w:rFonts w:ascii="Times New Roman" w:hAnsi="Times New Roman" w:cs="Times New Roman"/>
        </w:rPr>
        <w:t xml:space="preserve"> gora d.o.o.).</w:t>
      </w:r>
    </w:p>
    <w:p w:rsidR="00494E69" w:rsidRDefault="00494E69" w:rsidP="00494E69">
      <w:pPr>
        <w:jc w:val="both"/>
        <w:rPr>
          <w:rFonts w:ascii="Times New Roman" w:hAnsi="Times New Roman" w:cs="Times New Roman"/>
        </w:rPr>
      </w:pPr>
    </w:p>
    <w:p w:rsidR="00494E69" w:rsidRDefault="00494E69" w:rsidP="00494E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6DB3">
        <w:rPr>
          <w:rFonts w:ascii="Times New Roman" w:hAnsi="Times New Roman" w:cs="Times New Roman"/>
          <w:b/>
        </w:rPr>
        <w:t>SREDSTVA ZA OSTVARIVANJE PROGRAMA</w:t>
      </w:r>
    </w:p>
    <w:p w:rsidR="00C91E45" w:rsidRDefault="00C91E45" w:rsidP="00C91E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494E69" w:rsidRDefault="00C91E45" w:rsidP="00C91E45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 osnovnog Programa mijenja se i glasi:</w:t>
      </w:r>
    </w:p>
    <w:p w:rsidR="00494E69" w:rsidRDefault="00494E69" w:rsidP="00494E69">
      <w:pPr>
        <w:jc w:val="center"/>
        <w:rPr>
          <w:rFonts w:ascii="Times New Roman" w:hAnsi="Times New Roman" w:cs="Times New Roman"/>
        </w:rPr>
      </w:pPr>
    </w:p>
    <w:p w:rsidR="00494E69" w:rsidRDefault="00494E69" w:rsidP="00494E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1E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Sredstva za ostvarivanje Programa održavanja komunalne infrastrukture u 2022. godini planirana su u iznosu od </w:t>
      </w:r>
      <w:r w:rsidR="00C91E45" w:rsidRPr="00C91E45">
        <w:rPr>
          <w:rFonts w:ascii="Times New Roman" w:hAnsi="Times New Roman" w:cs="Times New Roman"/>
          <w:b/>
          <w:i/>
        </w:rPr>
        <w:t>1.220.000,00 kuna</w:t>
      </w:r>
      <w:r w:rsidR="00C91E4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 a osigurat će se iz sljedećih izvora:</w:t>
      </w:r>
      <w:r w:rsidR="00C91E45">
        <w:rPr>
          <w:rFonts w:ascii="Times New Roman" w:hAnsi="Times New Roman" w:cs="Times New Roman"/>
        </w:rPr>
        <w:t>“</w:t>
      </w:r>
    </w:p>
    <w:tbl>
      <w:tblPr>
        <w:tblStyle w:val="Reetkatablice"/>
        <w:tblW w:w="0" w:type="auto"/>
        <w:tblInd w:w="421" w:type="dxa"/>
        <w:tblLook w:val="04A0"/>
      </w:tblPr>
      <w:tblGrid>
        <w:gridCol w:w="4111"/>
        <w:gridCol w:w="3543"/>
      </w:tblGrid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Komunalna naknada</w:t>
            </w:r>
          </w:p>
        </w:tc>
        <w:tc>
          <w:tcPr>
            <w:tcW w:w="3543" w:type="dxa"/>
          </w:tcPr>
          <w:p w:rsidR="00494E69" w:rsidRPr="00C91E45" w:rsidRDefault="00C91E45" w:rsidP="00C91E4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615.000,00</w:t>
            </w:r>
          </w:p>
        </w:tc>
      </w:tr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Grobna naknada</w:t>
            </w:r>
          </w:p>
        </w:tc>
        <w:tc>
          <w:tcPr>
            <w:tcW w:w="3543" w:type="dxa"/>
          </w:tcPr>
          <w:p w:rsidR="00494E69" w:rsidRPr="00237E95" w:rsidRDefault="00C91E45" w:rsidP="00C91E4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195.000,00</w:t>
            </w:r>
          </w:p>
        </w:tc>
      </w:tr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Dodjela grobnih mjesta</w:t>
            </w:r>
          </w:p>
        </w:tc>
        <w:tc>
          <w:tcPr>
            <w:tcW w:w="3543" w:type="dxa"/>
          </w:tcPr>
          <w:p w:rsidR="00494E69" w:rsidRPr="00237E95" w:rsidRDefault="00C91E45" w:rsidP="00C91E4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17.000,00</w:t>
            </w:r>
          </w:p>
        </w:tc>
      </w:tr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Naknada za uređenje voda</w:t>
            </w:r>
          </w:p>
        </w:tc>
        <w:tc>
          <w:tcPr>
            <w:tcW w:w="3543" w:type="dxa"/>
          </w:tcPr>
          <w:p w:rsidR="00494E69" w:rsidRPr="00237E95" w:rsidRDefault="00C91E45" w:rsidP="00C91E4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19.000,00</w:t>
            </w:r>
          </w:p>
        </w:tc>
      </w:tr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Naknada za korištenje javnih površina</w:t>
            </w:r>
          </w:p>
        </w:tc>
        <w:tc>
          <w:tcPr>
            <w:tcW w:w="3543" w:type="dxa"/>
          </w:tcPr>
          <w:p w:rsidR="00494E69" w:rsidRPr="00237E95" w:rsidRDefault="00C91E45" w:rsidP="00C91E4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4.000,00</w:t>
            </w:r>
          </w:p>
        </w:tc>
      </w:tr>
      <w:tr w:rsidR="00494E69" w:rsidTr="00DB4980">
        <w:tc>
          <w:tcPr>
            <w:tcW w:w="4111" w:type="dxa"/>
          </w:tcPr>
          <w:p w:rsidR="00494E69" w:rsidRPr="00237E95" w:rsidRDefault="00494E69" w:rsidP="00DB4980">
            <w:pPr>
              <w:rPr>
                <w:rFonts w:ascii="Times New Roman" w:hAnsi="Times New Roman" w:cs="Times New Roman"/>
                <w:i/>
              </w:rPr>
            </w:pPr>
            <w:r w:rsidRPr="00237E95">
              <w:rPr>
                <w:rFonts w:ascii="Times New Roman" w:hAnsi="Times New Roman" w:cs="Times New Roman"/>
                <w:i/>
              </w:rPr>
              <w:t>Opći porezni prihodi</w:t>
            </w:r>
          </w:p>
        </w:tc>
        <w:tc>
          <w:tcPr>
            <w:tcW w:w="3543" w:type="dxa"/>
          </w:tcPr>
          <w:p w:rsidR="00494E69" w:rsidRPr="00237E95" w:rsidRDefault="00C91E45" w:rsidP="00C91E4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370.000,00</w:t>
            </w:r>
          </w:p>
        </w:tc>
      </w:tr>
    </w:tbl>
    <w:p w:rsidR="00494E69" w:rsidRPr="00823291" w:rsidRDefault="00494E69" w:rsidP="00494E69">
      <w:pPr>
        <w:rPr>
          <w:rFonts w:ascii="Times New Roman" w:hAnsi="Times New Roman" w:cs="Times New Roman"/>
          <w:b/>
          <w:color w:val="FF0000"/>
        </w:rPr>
      </w:pPr>
    </w:p>
    <w:p w:rsidR="00494E69" w:rsidRPr="00A650C5" w:rsidRDefault="00494E69" w:rsidP="00494E69">
      <w:pPr>
        <w:rPr>
          <w:rFonts w:ascii="Times New Roman" w:hAnsi="Times New Roman" w:cs="Times New Roman"/>
          <w:b/>
        </w:rPr>
      </w:pPr>
    </w:p>
    <w:p w:rsidR="00494E69" w:rsidRDefault="00494E69" w:rsidP="00494E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650C5">
        <w:rPr>
          <w:rFonts w:ascii="Times New Roman" w:hAnsi="Times New Roman" w:cs="Times New Roman"/>
          <w:b/>
        </w:rPr>
        <w:t>ODRŽAVANJE KOMUNALNE INFRASTRUKTURE</w:t>
      </w:r>
    </w:p>
    <w:p w:rsidR="00494E69" w:rsidRPr="00A650C5" w:rsidRDefault="00494E69" w:rsidP="00494E69">
      <w:pPr>
        <w:rPr>
          <w:rFonts w:ascii="Times New Roman" w:hAnsi="Times New Roman" w:cs="Times New Roman"/>
          <w:b/>
        </w:rPr>
      </w:pPr>
    </w:p>
    <w:p w:rsidR="00494E69" w:rsidRDefault="00494E69" w:rsidP="00494E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C91E45" w:rsidRDefault="00494E69" w:rsidP="00494E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1E45">
        <w:rPr>
          <w:rFonts w:ascii="Times New Roman" w:hAnsi="Times New Roman" w:cs="Times New Roman"/>
        </w:rPr>
        <w:t>Članak 3. osnovnog Programa mijenja se i glasi:</w:t>
      </w:r>
    </w:p>
    <w:p w:rsidR="00494E69" w:rsidRDefault="00C91E45" w:rsidP="00C91E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94E69">
        <w:rPr>
          <w:rFonts w:ascii="Times New Roman" w:hAnsi="Times New Roman" w:cs="Times New Roman"/>
        </w:rPr>
        <w:t>Na temelju predvidivih sredstava za ostvarivanje Programa održavanja komunalne infrastrukture, u nastavku se određuju poslovi, radovi i opseg istih na održavanju objekata i uređaja komunalne infrastrukture u 2022. godini po vrsti komunalne djelatnosti, s procjenom pojedinih troškova, kako slijedi:</w:t>
      </w:r>
    </w:p>
    <w:p w:rsidR="00494E69" w:rsidRDefault="00494E69" w:rsidP="00494E69">
      <w:pPr>
        <w:pStyle w:val="Tijeloteksta"/>
        <w:spacing w:after="5"/>
        <w:ind w:left="147" w:right="694"/>
        <w:jc w:val="both"/>
      </w:pPr>
    </w:p>
    <w:tbl>
      <w:tblPr>
        <w:tblStyle w:val="TableNormal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854"/>
        <w:gridCol w:w="39"/>
        <w:gridCol w:w="4629"/>
        <w:gridCol w:w="283"/>
        <w:gridCol w:w="1002"/>
        <w:gridCol w:w="1134"/>
        <w:gridCol w:w="1276"/>
        <w:gridCol w:w="1276"/>
      </w:tblGrid>
      <w:tr w:rsidR="00494E69" w:rsidTr="00C21C3C">
        <w:trPr>
          <w:gridBefore w:val="1"/>
          <w:wBefore w:w="7" w:type="dxa"/>
          <w:trHeight w:val="688"/>
        </w:trPr>
        <w:tc>
          <w:tcPr>
            <w:tcW w:w="893" w:type="dxa"/>
            <w:gridSpan w:val="2"/>
          </w:tcPr>
          <w:p w:rsidR="00494E69" w:rsidRDefault="00494E69" w:rsidP="00DB4980">
            <w:pPr>
              <w:pStyle w:val="TableParagraph"/>
              <w:spacing w:before="113"/>
              <w:ind w:left="261" w:right="160" w:hanging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Redni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broj</w:t>
            </w:r>
            <w:proofErr w:type="spellEnd"/>
          </w:p>
        </w:tc>
        <w:tc>
          <w:tcPr>
            <w:tcW w:w="4912" w:type="dxa"/>
            <w:gridSpan w:val="2"/>
          </w:tcPr>
          <w:p w:rsidR="00494E69" w:rsidRDefault="00494E69" w:rsidP="00DB4980">
            <w:pPr>
              <w:pStyle w:val="TableParagraph"/>
              <w:spacing w:before="10"/>
              <w:rPr>
                <w:sz w:val="18"/>
              </w:rPr>
            </w:pPr>
          </w:p>
          <w:p w:rsidR="00494E69" w:rsidRDefault="00494E69" w:rsidP="00B07310">
            <w:pPr>
              <w:pStyle w:val="TableParagraph"/>
              <w:ind w:right="2204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poslova</w:t>
            </w:r>
            <w:proofErr w:type="spellEnd"/>
          </w:p>
        </w:tc>
        <w:tc>
          <w:tcPr>
            <w:tcW w:w="1002" w:type="dxa"/>
          </w:tcPr>
          <w:p w:rsidR="00494E69" w:rsidRDefault="00494E69" w:rsidP="00DB4980">
            <w:pPr>
              <w:pStyle w:val="TableParagraph"/>
              <w:ind w:left="218" w:right="193" w:firstLine="81"/>
              <w:rPr>
                <w:b/>
              </w:rPr>
            </w:pPr>
            <w:r>
              <w:rPr>
                <w:b/>
              </w:rPr>
              <w:t xml:space="preserve">Jed. </w:t>
            </w:r>
            <w:proofErr w:type="spellStart"/>
            <w:r>
              <w:rPr>
                <w:b/>
              </w:rPr>
              <w:t>mjere</w:t>
            </w:r>
            <w:proofErr w:type="spellEnd"/>
          </w:p>
        </w:tc>
        <w:tc>
          <w:tcPr>
            <w:tcW w:w="1134" w:type="dxa"/>
          </w:tcPr>
          <w:p w:rsidR="00494E69" w:rsidRDefault="00494E69" w:rsidP="00DB4980">
            <w:pPr>
              <w:pStyle w:val="TableParagraph"/>
              <w:spacing w:line="252" w:lineRule="exact"/>
              <w:ind w:left="240"/>
              <w:rPr>
                <w:b/>
              </w:rPr>
            </w:pPr>
            <w:proofErr w:type="spellStart"/>
            <w:r>
              <w:rPr>
                <w:b/>
              </w:rPr>
              <w:t>Količina</w:t>
            </w:r>
            <w:proofErr w:type="spellEnd"/>
          </w:p>
        </w:tc>
        <w:tc>
          <w:tcPr>
            <w:tcW w:w="1276" w:type="dxa"/>
          </w:tcPr>
          <w:p w:rsidR="00494E69" w:rsidRDefault="00494E69" w:rsidP="00B07310">
            <w:pPr>
              <w:pStyle w:val="TableParagraph"/>
              <w:spacing w:before="1" w:line="230" w:lineRule="exact"/>
              <w:ind w:right="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Procijenjena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vrijednost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troškova</w:t>
            </w:r>
            <w:proofErr w:type="spellEnd"/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before="1" w:line="230" w:lineRule="exact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I.IZMJENE I DOPUNE</w:t>
            </w:r>
          </w:p>
        </w:tc>
      </w:tr>
      <w:tr w:rsidR="00494E69" w:rsidTr="00C21C3C">
        <w:trPr>
          <w:gridBefore w:val="1"/>
          <w:wBefore w:w="7" w:type="dxa"/>
          <w:trHeight w:val="503"/>
        </w:trPr>
        <w:tc>
          <w:tcPr>
            <w:tcW w:w="893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52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24" w:type="dxa"/>
            <w:gridSpan w:val="5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before="2" w:line="252" w:lineRule="exact"/>
              <w:ind w:left="38" w:right="750"/>
              <w:rPr>
                <w:b/>
              </w:rPr>
            </w:pPr>
            <w:r>
              <w:rPr>
                <w:b/>
              </w:rPr>
              <w:t>ČIŠĆENJE I ODRŽAVANJE JAVNIH POVRŠINA I RADOVI NA UREĐENJU OPĆINE PODCRKAVLJE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before="2" w:line="252" w:lineRule="exact"/>
              <w:ind w:left="38" w:right="750"/>
              <w:rPr>
                <w:b/>
              </w:rPr>
            </w:pPr>
          </w:p>
        </w:tc>
      </w:tr>
      <w:tr w:rsidR="00494E69" w:rsidRPr="00962B39" w:rsidTr="00C21C3C">
        <w:trPr>
          <w:gridBefore w:val="1"/>
          <w:wBefore w:w="7" w:type="dxa"/>
          <w:trHeight w:val="338"/>
        </w:trPr>
        <w:tc>
          <w:tcPr>
            <w:tcW w:w="893" w:type="dxa"/>
            <w:gridSpan w:val="2"/>
          </w:tcPr>
          <w:p w:rsidR="00494E69" w:rsidRDefault="00494E69" w:rsidP="00DB4980">
            <w:pPr>
              <w:pStyle w:val="TableParagraph"/>
            </w:pPr>
          </w:p>
        </w:tc>
        <w:tc>
          <w:tcPr>
            <w:tcW w:w="8324" w:type="dxa"/>
            <w:gridSpan w:val="5"/>
          </w:tcPr>
          <w:p w:rsidR="00494E69" w:rsidRPr="00962B39" w:rsidRDefault="00494E69" w:rsidP="00DB4980">
            <w:pPr>
              <w:pStyle w:val="TableParagraph"/>
              <w:spacing w:line="247" w:lineRule="exact"/>
              <w:ind w:left="38"/>
            </w:pPr>
            <w:r w:rsidRPr="00962B39">
              <w:t>A) RADOVI NA ČIŠĆENJU I ODRŽAVANJU JAVNIH ZELENIH POVRŠINA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7" w:lineRule="exact"/>
              <w:ind w:left="38"/>
            </w:pPr>
          </w:p>
        </w:tc>
      </w:tr>
      <w:tr w:rsidR="00494E69" w:rsidRPr="00962B39" w:rsidTr="00C21C3C">
        <w:trPr>
          <w:gridBefore w:val="1"/>
          <w:wBefore w:w="7" w:type="dxa"/>
          <w:trHeight w:val="340"/>
        </w:trPr>
        <w:tc>
          <w:tcPr>
            <w:tcW w:w="893" w:type="dxa"/>
            <w:gridSpan w:val="2"/>
          </w:tcPr>
          <w:p w:rsidR="00494E69" w:rsidRPr="00962B39" w:rsidRDefault="00494E69" w:rsidP="00DB4980">
            <w:pPr>
              <w:pStyle w:val="TableParagraph"/>
              <w:spacing w:before="48"/>
              <w:ind w:left="228" w:right="119"/>
              <w:jc w:val="center"/>
              <w:rPr>
                <w:sz w:val="20"/>
              </w:rPr>
            </w:pPr>
            <w:r w:rsidRPr="00962B39">
              <w:rPr>
                <w:sz w:val="20"/>
              </w:rPr>
              <w:t>1.A.1.</w:t>
            </w:r>
          </w:p>
        </w:tc>
        <w:tc>
          <w:tcPr>
            <w:tcW w:w="4912" w:type="dxa"/>
            <w:gridSpan w:val="2"/>
          </w:tcPr>
          <w:p w:rsidR="00494E69" w:rsidRPr="00962B39" w:rsidRDefault="00494E69" w:rsidP="00DB4980">
            <w:pPr>
              <w:pStyle w:val="TableParagraph"/>
              <w:spacing w:before="36"/>
              <w:ind w:left="38"/>
            </w:pPr>
            <w:proofErr w:type="spellStart"/>
            <w:r w:rsidRPr="00962B39">
              <w:t>Čišćenje</w:t>
            </w:r>
            <w:proofErr w:type="spellEnd"/>
            <w:r w:rsidRPr="00962B39">
              <w:t xml:space="preserve"> i </w:t>
            </w:r>
            <w:proofErr w:type="spellStart"/>
            <w:r w:rsidRPr="00962B39">
              <w:t>održavanje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travnatih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površina</w:t>
            </w:r>
            <w:proofErr w:type="spellEnd"/>
          </w:p>
        </w:tc>
        <w:tc>
          <w:tcPr>
            <w:tcW w:w="1002" w:type="dxa"/>
          </w:tcPr>
          <w:p w:rsidR="00494E69" w:rsidRPr="006F626F" w:rsidRDefault="00494E69" w:rsidP="00DB4980">
            <w:pPr>
              <w:pStyle w:val="TableParagraph"/>
              <w:spacing w:line="247" w:lineRule="exact"/>
              <w:ind w:left="321"/>
            </w:pPr>
            <w:r w:rsidRPr="006F626F">
              <w:t xml:space="preserve"> </w:t>
            </w:r>
            <w:r>
              <w:t xml:space="preserve">  m2</w:t>
            </w:r>
          </w:p>
        </w:tc>
        <w:tc>
          <w:tcPr>
            <w:tcW w:w="1134" w:type="dxa"/>
          </w:tcPr>
          <w:p w:rsidR="00494E69" w:rsidRDefault="00494E69" w:rsidP="00DB4980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 xml:space="preserve">   500</w:t>
            </w:r>
          </w:p>
          <w:p w:rsidR="00494E69" w:rsidRPr="00962B39" w:rsidRDefault="00494E69" w:rsidP="00DB4980">
            <w:pPr>
              <w:pStyle w:val="TableParagraph"/>
              <w:spacing w:line="223" w:lineRule="exact"/>
              <w:ind w:left="232"/>
              <w:rPr>
                <w:sz w:val="20"/>
              </w:rPr>
            </w:pP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7" w:lineRule="exact"/>
              <w:ind w:right="137"/>
              <w:jc w:val="right"/>
            </w:pPr>
            <w:r>
              <w:t>40.000,00</w:t>
            </w:r>
          </w:p>
        </w:tc>
        <w:tc>
          <w:tcPr>
            <w:tcW w:w="1276" w:type="dxa"/>
          </w:tcPr>
          <w:p w:rsidR="00494E69" w:rsidRPr="00494E69" w:rsidRDefault="00494E69" w:rsidP="00494E69">
            <w:pPr>
              <w:pStyle w:val="TableParagraph"/>
              <w:spacing w:line="247" w:lineRule="exact"/>
              <w:ind w:right="137"/>
              <w:jc w:val="center"/>
            </w:pPr>
            <w:r w:rsidRPr="00494E69">
              <w:t>40.000,00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5"/>
              <w:ind w:left="249"/>
              <w:rPr>
                <w:sz w:val="20"/>
              </w:rPr>
            </w:pPr>
            <w:r w:rsidRPr="00962B39">
              <w:rPr>
                <w:sz w:val="20"/>
              </w:rPr>
              <w:t>.A.2.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before="33"/>
              <w:ind w:left="38"/>
            </w:pPr>
            <w:proofErr w:type="spellStart"/>
            <w:r w:rsidRPr="00962B39">
              <w:t>Uređivanje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drveća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uz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puteve</w:t>
            </w:r>
            <w:proofErr w:type="spellEnd"/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94E69" w:rsidRPr="006F626F" w:rsidRDefault="00494E69" w:rsidP="00DB4980">
            <w:pPr>
              <w:pStyle w:val="TableParagraph"/>
              <w:spacing w:line="243" w:lineRule="exact"/>
              <w:ind w:left="356"/>
            </w:pPr>
            <w:r>
              <w:t xml:space="preserve"> </w:t>
            </w:r>
            <w:proofErr w:type="spellStart"/>
            <w:r>
              <w:t>kom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20" w:lineRule="exact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  <w:r>
              <w:t>3.000,00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4E69" w:rsidRDefault="00494E69" w:rsidP="00494E69">
            <w:pPr>
              <w:pStyle w:val="TableParagraph"/>
              <w:spacing w:line="243" w:lineRule="exact"/>
              <w:ind w:right="136"/>
              <w:jc w:val="center"/>
            </w:pPr>
            <w:r>
              <w:t>3.000,00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2"/>
              <w:ind w:left="249"/>
              <w:rPr>
                <w:sz w:val="20"/>
              </w:rPr>
            </w:pPr>
            <w:r w:rsidRPr="00962B39">
              <w:rPr>
                <w:sz w:val="20"/>
              </w:rPr>
              <w:t>1.A.3.</w:t>
            </w:r>
          </w:p>
        </w:tc>
        <w:tc>
          <w:tcPr>
            <w:tcW w:w="4951" w:type="dxa"/>
            <w:gridSpan w:val="3"/>
          </w:tcPr>
          <w:p w:rsidR="00494E69" w:rsidRPr="00962B39" w:rsidRDefault="00494E69" w:rsidP="00DB4980">
            <w:pPr>
              <w:pStyle w:val="TableParagraph"/>
              <w:spacing w:before="33"/>
              <w:ind w:left="38"/>
            </w:pPr>
            <w:proofErr w:type="spellStart"/>
            <w:r w:rsidRPr="00962B39">
              <w:t>Održavanje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javnih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zelenih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površina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malčiranjem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6F626F" w:rsidRDefault="00494E69" w:rsidP="00DB4980">
            <w:pPr>
              <w:pStyle w:val="TableParagraph"/>
              <w:spacing w:line="260" w:lineRule="exact"/>
            </w:pPr>
            <w:r w:rsidRPr="006F626F">
              <w:t xml:space="preserve">         </w:t>
            </w:r>
            <w: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20" w:lineRule="exact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  <w:r>
              <w:t>55.000,00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Default="00494E69" w:rsidP="00494E69">
            <w:pPr>
              <w:pStyle w:val="TableParagraph"/>
              <w:spacing w:line="243" w:lineRule="exact"/>
              <w:ind w:right="136"/>
              <w:jc w:val="center"/>
            </w:pPr>
            <w:r>
              <w:t>55.000,00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3"/>
              <w:ind w:left="249"/>
              <w:rPr>
                <w:sz w:val="20"/>
              </w:rPr>
            </w:pPr>
            <w:r w:rsidRPr="00962B39">
              <w:rPr>
                <w:sz w:val="20"/>
              </w:rPr>
              <w:t>1.A.4.</w:t>
            </w:r>
          </w:p>
        </w:tc>
        <w:tc>
          <w:tcPr>
            <w:tcW w:w="4951" w:type="dxa"/>
            <w:gridSpan w:val="3"/>
          </w:tcPr>
          <w:p w:rsidR="00494E69" w:rsidRPr="00962B39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962B39">
              <w:t>Održavanje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zelenih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površina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po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pojedinim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naseljima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494E69" w:rsidRPr="006F626F" w:rsidRDefault="00494E69" w:rsidP="00DB4980">
            <w:pPr>
              <w:pStyle w:val="TableParagraph"/>
              <w:spacing w:line="260" w:lineRule="exact"/>
              <w:ind w:left="317"/>
            </w:pPr>
            <w:r>
              <w:t xml:space="preserve">  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 xml:space="preserve">    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E69" w:rsidRDefault="00494E69" w:rsidP="00494E69">
            <w:pPr>
              <w:pStyle w:val="TableParagraph"/>
              <w:spacing w:line="241" w:lineRule="exact"/>
              <w:ind w:right="136"/>
              <w:jc w:val="center"/>
            </w:pPr>
            <w:r>
              <w:t>20.000,00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3"/>
              <w:ind w:left="249"/>
              <w:rPr>
                <w:sz w:val="20"/>
              </w:rPr>
            </w:pPr>
            <w:r w:rsidRPr="00962B39">
              <w:rPr>
                <w:sz w:val="20"/>
              </w:rPr>
              <w:t>1.A5.</w:t>
            </w:r>
          </w:p>
        </w:tc>
        <w:tc>
          <w:tcPr>
            <w:tcW w:w="4951" w:type="dxa"/>
            <w:gridSpan w:val="3"/>
          </w:tcPr>
          <w:p w:rsidR="00494E69" w:rsidRPr="00962B39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962B39">
              <w:t>Čišćenje</w:t>
            </w:r>
            <w:proofErr w:type="spellEnd"/>
            <w:r w:rsidRPr="00962B39">
              <w:t xml:space="preserve"> i </w:t>
            </w:r>
            <w:proofErr w:type="spellStart"/>
            <w:r w:rsidRPr="00962B39">
              <w:t>održavanje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spomenika</w:t>
            </w:r>
            <w:proofErr w:type="spellEnd"/>
            <w:r w:rsidRPr="00962B39">
              <w:t xml:space="preserve"> i </w:t>
            </w:r>
            <w:proofErr w:type="spellStart"/>
            <w:r w:rsidRPr="00962B39">
              <w:t>spomen-obilježja</w:t>
            </w:r>
            <w:proofErr w:type="spellEnd"/>
          </w:p>
        </w:tc>
        <w:tc>
          <w:tcPr>
            <w:tcW w:w="1002" w:type="dxa"/>
          </w:tcPr>
          <w:p w:rsidR="00494E69" w:rsidRPr="006F626F" w:rsidRDefault="00494E69" w:rsidP="00DB4980">
            <w:pPr>
              <w:pStyle w:val="TableParagraph"/>
              <w:spacing w:line="260" w:lineRule="exact"/>
              <w:ind w:left="317"/>
            </w:pPr>
            <w:r>
              <w:t xml:space="preserve"> </w:t>
            </w:r>
            <w:proofErr w:type="spellStart"/>
            <w:r>
              <w:t>kom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4E69" w:rsidRDefault="00494E69" w:rsidP="00494E69">
            <w:pPr>
              <w:pStyle w:val="TableParagraph"/>
              <w:spacing w:line="241" w:lineRule="exact"/>
              <w:ind w:right="136"/>
              <w:jc w:val="center"/>
            </w:pPr>
            <w:r>
              <w:t>2.000,00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6814" w:type="dxa"/>
            <w:gridSpan w:val="6"/>
          </w:tcPr>
          <w:p w:rsidR="00494E69" w:rsidRPr="00962B39" w:rsidRDefault="00494E69" w:rsidP="00494E69">
            <w:pPr>
              <w:pStyle w:val="TableParagraph"/>
              <w:tabs>
                <w:tab w:val="left" w:pos="6442"/>
              </w:tabs>
              <w:spacing w:line="260" w:lineRule="exact"/>
              <w:rPr>
                <w:b/>
              </w:rPr>
            </w:pPr>
            <w:r w:rsidRPr="00962B39">
              <w:rPr>
                <w:b/>
              </w:rPr>
              <w:t>UKUPNO:</w:t>
            </w:r>
          </w:p>
        </w:tc>
        <w:tc>
          <w:tcPr>
            <w:tcW w:w="1134" w:type="dxa"/>
          </w:tcPr>
          <w:p w:rsidR="00494E69" w:rsidRPr="00962B39" w:rsidRDefault="00494E69" w:rsidP="00DB4980">
            <w:pPr>
              <w:pStyle w:val="TableParagraph"/>
              <w:spacing w:line="218" w:lineRule="exact"/>
              <w:ind w:left="185"/>
              <w:rPr>
                <w:sz w:val="20"/>
              </w:rPr>
            </w:pP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120,000,00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  <w:gridSpan w:val="6"/>
          </w:tcPr>
          <w:p w:rsidR="00494E69" w:rsidRPr="00962B39" w:rsidRDefault="00494E69" w:rsidP="00DB4980">
            <w:pPr>
              <w:pStyle w:val="TableParagraph"/>
              <w:spacing w:line="241" w:lineRule="exact"/>
              <w:ind w:left="38"/>
            </w:pPr>
            <w:r w:rsidRPr="00962B39">
              <w:t>B) RADOVI NA ČIŠĆENJU I ODRŽAVANJU JAVNIH PROMETNIH POVRŠINA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left="38"/>
            </w:pPr>
          </w:p>
        </w:tc>
      </w:tr>
      <w:tr w:rsidR="00494E69" w:rsidRPr="00962B39" w:rsidTr="00C21C3C">
        <w:trPr>
          <w:trHeight w:val="338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2"/>
              <w:ind w:left="261"/>
              <w:rPr>
                <w:sz w:val="20"/>
              </w:rPr>
            </w:pPr>
            <w:r w:rsidRPr="00962B39">
              <w:rPr>
                <w:sz w:val="20"/>
              </w:rPr>
              <w:t>1.B.1.</w:t>
            </w:r>
          </w:p>
        </w:tc>
        <w:tc>
          <w:tcPr>
            <w:tcW w:w="4951" w:type="dxa"/>
            <w:gridSpan w:val="3"/>
          </w:tcPr>
          <w:p w:rsidR="00494E69" w:rsidRPr="00962B39" w:rsidRDefault="00494E69" w:rsidP="00DB4980">
            <w:pPr>
              <w:pStyle w:val="TableParagraph"/>
              <w:tabs>
                <w:tab w:val="center" w:pos="2849"/>
              </w:tabs>
              <w:spacing w:before="31"/>
              <w:ind w:left="38"/>
            </w:pPr>
            <w:proofErr w:type="spellStart"/>
            <w:r w:rsidRPr="00962B39">
              <w:t>Održavanje</w:t>
            </w:r>
            <w:proofErr w:type="spellEnd"/>
            <w:r w:rsidRPr="00962B39">
              <w:t xml:space="preserve"> </w:t>
            </w:r>
            <w:proofErr w:type="spellStart"/>
            <w:r w:rsidRPr="00962B39">
              <w:t>nogostupa</w:t>
            </w:r>
            <w:proofErr w:type="spellEnd"/>
            <w:r w:rsidRPr="00962B39">
              <w:tab/>
            </w:r>
          </w:p>
        </w:tc>
        <w:tc>
          <w:tcPr>
            <w:tcW w:w="1002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left="353"/>
            </w:pPr>
            <w:r>
              <w:t>km</w:t>
            </w:r>
          </w:p>
        </w:tc>
        <w:tc>
          <w:tcPr>
            <w:tcW w:w="1134" w:type="dxa"/>
          </w:tcPr>
          <w:p w:rsidR="00494E69" w:rsidRPr="00962B39" w:rsidRDefault="00494E69" w:rsidP="00DB4980"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 xml:space="preserve">  3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15.000,00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</w:pPr>
            <w:r>
              <w:t xml:space="preserve">   15.000,00</w:t>
            </w:r>
          </w:p>
        </w:tc>
      </w:tr>
      <w:tr w:rsidR="00494E69" w:rsidRPr="00962B39" w:rsidTr="00C21C3C">
        <w:trPr>
          <w:trHeight w:val="338"/>
        </w:trPr>
        <w:tc>
          <w:tcPr>
            <w:tcW w:w="6814" w:type="dxa"/>
            <w:gridSpan w:val="6"/>
          </w:tcPr>
          <w:p w:rsidR="00494E69" w:rsidRPr="00962B39" w:rsidRDefault="00494E69" w:rsidP="00DB4980">
            <w:pPr>
              <w:pStyle w:val="TableParagraph"/>
              <w:tabs>
                <w:tab w:val="left" w:pos="6685"/>
              </w:tabs>
              <w:spacing w:line="241" w:lineRule="exact"/>
              <w:ind w:left="353"/>
            </w:pPr>
            <w:r w:rsidRPr="00962B39">
              <w:t xml:space="preserve">                                                                                                             </w:t>
            </w:r>
            <w:r w:rsidRPr="00962B39">
              <w:rPr>
                <w:b/>
              </w:rPr>
              <w:t>UKUPNO:</w:t>
            </w:r>
          </w:p>
        </w:tc>
        <w:tc>
          <w:tcPr>
            <w:tcW w:w="1134" w:type="dxa"/>
          </w:tcPr>
          <w:p w:rsidR="00494E69" w:rsidRPr="00962B39" w:rsidRDefault="00494E69" w:rsidP="00DB4980">
            <w:pPr>
              <w:pStyle w:val="TableParagraph"/>
              <w:spacing w:line="217" w:lineRule="exact"/>
              <w:ind w:left="325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9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  <w:rPr>
                <w:b/>
              </w:rPr>
            </w:pPr>
            <w:r>
              <w:rPr>
                <w:b/>
              </w:rPr>
              <w:t>15.000,00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2"/>
              <w:ind w:left="261"/>
              <w:rPr>
                <w:sz w:val="20"/>
              </w:rPr>
            </w:pPr>
          </w:p>
        </w:tc>
        <w:tc>
          <w:tcPr>
            <w:tcW w:w="8363" w:type="dxa"/>
            <w:gridSpan w:val="6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both"/>
            </w:pPr>
            <w:r w:rsidRPr="00962B39">
              <w:t>C) NABAVA OPREME ZA ODRŽAVANJE JAVNIH I JAVNO-PROMETNIH POVRŠINA – DILJ GORA D.O.O.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both"/>
            </w:pPr>
          </w:p>
        </w:tc>
      </w:tr>
      <w:tr w:rsidR="00494E69" w:rsidRPr="00962B39" w:rsidTr="00C21C3C">
        <w:trPr>
          <w:trHeight w:val="340"/>
        </w:trPr>
        <w:tc>
          <w:tcPr>
            <w:tcW w:w="861" w:type="dxa"/>
            <w:gridSpan w:val="2"/>
          </w:tcPr>
          <w:p w:rsidR="00494E69" w:rsidRPr="00962B39" w:rsidRDefault="00494E69" w:rsidP="00DB4980">
            <w:pPr>
              <w:pStyle w:val="TableParagraph"/>
              <w:spacing w:before="42"/>
              <w:ind w:left="261"/>
              <w:rPr>
                <w:sz w:val="20"/>
              </w:rPr>
            </w:pPr>
          </w:p>
        </w:tc>
        <w:tc>
          <w:tcPr>
            <w:tcW w:w="4951" w:type="dxa"/>
            <w:gridSpan w:val="3"/>
          </w:tcPr>
          <w:p w:rsidR="00494E69" w:rsidRPr="00962B39" w:rsidRDefault="00494E69" w:rsidP="00DB4980">
            <w:pPr>
              <w:pStyle w:val="TableParagraph"/>
              <w:spacing w:before="31"/>
              <w:ind w:left="38"/>
              <w:rPr>
                <w:lang w:val="de-DE"/>
              </w:rPr>
            </w:pPr>
            <w:proofErr w:type="spellStart"/>
            <w:r w:rsidRPr="000311A3">
              <w:rPr>
                <w:lang w:val="de-DE"/>
              </w:rPr>
              <w:t>Kapitalna</w:t>
            </w:r>
            <w:proofErr w:type="spellEnd"/>
            <w:r w:rsidRPr="000311A3">
              <w:rPr>
                <w:lang w:val="de-DE"/>
              </w:rPr>
              <w:t xml:space="preserve"> </w:t>
            </w:r>
            <w:proofErr w:type="spellStart"/>
            <w:r w:rsidRPr="000311A3">
              <w:rPr>
                <w:lang w:val="de-DE"/>
              </w:rPr>
              <w:t>donacija</w:t>
            </w:r>
            <w:proofErr w:type="spellEnd"/>
            <w:r w:rsidRPr="000311A3">
              <w:rPr>
                <w:lang w:val="de-DE"/>
              </w:rPr>
              <w:t xml:space="preserve"> za </w:t>
            </w:r>
            <w:proofErr w:type="spellStart"/>
            <w:r w:rsidRPr="000311A3">
              <w:rPr>
                <w:lang w:val="de-DE"/>
              </w:rPr>
              <w:t>nabavku</w:t>
            </w:r>
            <w:proofErr w:type="spellEnd"/>
            <w:r w:rsidRPr="000311A3">
              <w:rPr>
                <w:lang w:val="de-DE"/>
              </w:rPr>
              <w:t xml:space="preserve"> </w:t>
            </w:r>
            <w:proofErr w:type="spellStart"/>
            <w:r w:rsidRPr="000311A3">
              <w:rPr>
                <w:lang w:val="de-DE"/>
              </w:rPr>
              <w:t>radnog</w:t>
            </w:r>
            <w:proofErr w:type="spellEnd"/>
            <w:r w:rsidRPr="000311A3">
              <w:rPr>
                <w:lang w:val="de-DE"/>
              </w:rPr>
              <w:t xml:space="preserve"> </w:t>
            </w:r>
            <w:proofErr w:type="spellStart"/>
            <w:r w:rsidRPr="000311A3">
              <w:rPr>
                <w:lang w:val="de-DE"/>
              </w:rPr>
              <w:t>stroja</w:t>
            </w:r>
            <w:proofErr w:type="spellEnd"/>
          </w:p>
        </w:tc>
        <w:tc>
          <w:tcPr>
            <w:tcW w:w="1002" w:type="dxa"/>
          </w:tcPr>
          <w:p w:rsidR="00494E69" w:rsidRPr="00962B39" w:rsidRDefault="00494E69" w:rsidP="00DB4980">
            <w:pPr>
              <w:pStyle w:val="TableParagraph"/>
              <w:spacing w:line="260" w:lineRule="exact"/>
              <w:ind w:left="317"/>
            </w:pPr>
            <w:proofErr w:type="spellStart"/>
            <w:r>
              <w:t>kom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left="24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50.000,00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6"/>
              <w:jc w:val="center"/>
            </w:pPr>
            <w:r>
              <w:t>85.000,00</w:t>
            </w:r>
          </w:p>
        </w:tc>
      </w:tr>
      <w:tr w:rsidR="00494E69" w:rsidRPr="00962B39" w:rsidTr="00C21C3C">
        <w:trPr>
          <w:trHeight w:val="340"/>
        </w:trPr>
        <w:tc>
          <w:tcPr>
            <w:tcW w:w="7948" w:type="dxa"/>
            <w:gridSpan w:val="7"/>
          </w:tcPr>
          <w:p w:rsidR="00494E69" w:rsidRPr="00962B39" w:rsidRDefault="00494E69" w:rsidP="00DB4980">
            <w:pPr>
              <w:pStyle w:val="TableParagraph"/>
              <w:tabs>
                <w:tab w:val="left" w:pos="8003"/>
              </w:tabs>
              <w:spacing w:line="241" w:lineRule="exact"/>
              <w:ind w:left="248"/>
              <w:jc w:val="center"/>
              <w:rPr>
                <w:b/>
              </w:rPr>
            </w:pPr>
            <w:r w:rsidRPr="00962B39">
              <w:rPr>
                <w:b/>
              </w:rPr>
              <w:t xml:space="preserve">                                                                                                                     UKUPNO: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1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85.000,00</w:t>
            </w:r>
          </w:p>
        </w:tc>
      </w:tr>
      <w:tr w:rsidR="00494E69" w:rsidTr="00C21C3C">
        <w:trPr>
          <w:trHeight w:val="340"/>
        </w:trPr>
        <w:tc>
          <w:tcPr>
            <w:tcW w:w="7948" w:type="dxa"/>
            <w:gridSpan w:val="7"/>
          </w:tcPr>
          <w:p w:rsidR="00494E69" w:rsidRPr="00962B39" w:rsidRDefault="00494E69" w:rsidP="00645196">
            <w:pPr>
              <w:pStyle w:val="TableParagraph"/>
              <w:tabs>
                <w:tab w:val="left" w:pos="591"/>
                <w:tab w:val="right" w:pos="8687"/>
              </w:tabs>
              <w:spacing w:before="36"/>
              <w:ind w:right="134"/>
              <w:rPr>
                <w:b/>
              </w:rPr>
            </w:pPr>
            <w:r>
              <w:rPr>
                <w:b/>
              </w:rPr>
              <w:tab/>
              <w:t xml:space="preserve">A, B, C                                                            </w:t>
            </w:r>
            <w:r w:rsidR="00645196">
              <w:rPr>
                <w:b/>
              </w:rPr>
              <w:t xml:space="preserve">                        </w:t>
            </w:r>
            <w:r w:rsidRPr="00962B39">
              <w:rPr>
                <w:b/>
              </w:rPr>
              <w:t>S V E U K U P N O:</w:t>
            </w:r>
          </w:p>
        </w:tc>
        <w:tc>
          <w:tcPr>
            <w:tcW w:w="1276" w:type="dxa"/>
          </w:tcPr>
          <w:p w:rsidR="00494E69" w:rsidRPr="00962B39" w:rsidRDefault="00494E69" w:rsidP="00DB4980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Pr="00AF2F0A">
              <w:rPr>
                <w:b/>
              </w:rPr>
              <w:t>5.000,00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6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220.000,00</w:t>
            </w:r>
          </w:p>
        </w:tc>
      </w:tr>
      <w:tr w:rsidR="00494E69" w:rsidRPr="000E1AFC" w:rsidTr="00C21C3C">
        <w:trPr>
          <w:trHeight w:val="340"/>
        </w:trPr>
        <w:tc>
          <w:tcPr>
            <w:tcW w:w="9224" w:type="dxa"/>
            <w:gridSpan w:val="8"/>
          </w:tcPr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90783C">
              <w:rPr>
                <w:b/>
                <w:lang w:val="hr-HR"/>
              </w:rPr>
              <w:t xml:space="preserve">      OPSEG</w:t>
            </w:r>
          </w:p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90783C">
              <w:rPr>
                <w:b/>
                <w:lang w:val="hr-HR"/>
              </w:rPr>
              <w:t>Održavanje čistoće javnih površina – djelatnost po svom opsegu obuhvaća čišćenja javnih površina što podrazumijeva čišćenje i održavanje travnatih površina,</w:t>
            </w:r>
            <w:r>
              <w:rPr>
                <w:b/>
                <w:lang w:val="hr-HR"/>
              </w:rPr>
              <w:t xml:space="preserve"> ( ručno i strojno čišćenje i pranje javnih površina od otpada, snijega i leda)</w:t>
            </w:r>
            <w:r w:rsidRPr="0090783C">
              <w:rPr>
                <w:b/>
                <w:lang w:val="hr-HR"/>
              </w:rPr>
              <w:t xml:space="preserve"> uređivanje drveća uz </w:t>
            </w:r>
            <w:proofErr w:type="spellStart"/>
            <w:r w:rsidRPr="0090783C">
              <w:rPr>
                <w:b/>
                <w:lang w:val="hr-HR"/>
              </w:rPr>
              <w:t>puteve</w:t>
            </w:r>
            <w:proofErr w:type="spellEnd"/>
            <w:r w:rsidRPr="0090783C">
              <w:rPr>
                <w:b/>
                <w:lang w:val="hr-HR"/>
              </w:rPr>
              <w:t xml:space="preserve">, održavanje javnih zelenih površina </w:t>
            </w:r>
            <w:proofErr w:type="spellStart"/>
            <w:r w:rsidRPr="0090783C">
              <w:rPr>
                <w:b/>
                <w:lang w:val="hr-HR"/>
              </w:rPr>
              <w:t>malčiranjem</w:t>
            </w:r>
            <w:proofErr w:type="spellEnd"/>
            <w:r w:rsidRPr="0090783C">
              <w:rPr>
                <w:b/>
                <w:lang w:val="hr-HR"/>
              </w:rPr>
              <w:t>, održavanje zelenih površina po pojedinim naseljima, čišćenje i održavanje spomenika i spomen-obilježja.</w:t>
            </w:r>
          </w:p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</w:pPr>
            <w:r w:rsidRPr="0090783C">
              <w:rPr>
                <w:lang w:val="hr-HR"/>
              </w:rPr>
              <w:t>Čišćenje</w:t>
            </w:r>
            <w:r w:rsidRPr="0090783C">
              <w:t xml:space="preserve"> i </w:t>
            </w:r>
            <w:proofErr w:type="spellStart"/>
            <w:r w:rsidRPr="0090783C">
              <w:t>održavanje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javnih</w:t>
            </w:r>
            <w:proofErr w:type="spellEnd"/>
            <w:r w:rsidRPr="0090783C">
              <w:t xml:space="preserve"> i </w:t>
            </w:r>
            <w:proofErr w:type="spellStart"/>
            <w:r w:rsidRPr="0090783C">
              <w:t>javnoprometnih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površina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vrši</w:t>
            </w:r>
            <w:proofErr w:type="spellEnd"/>
            <w:r w:rsidRPr="0090783C">
              <w:t xml:space="preserve"> se </w:t>
            </w:r>
            <w:proofErr w:type="spellStart"/>
            <w:r w:rsidRPr="0090783C">
              <w:t>prema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ukazanoj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potrebi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na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području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cijele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Općine</w:t>
            </w:r>
            <w:proofErr w:type="spellEnd"/>
            <w:r w:rsidRPr="0090783C">
              <w:t xml:space="preserve">, a </w:t>
            </w:r>
            <w:proofErr w:type="spellStart"/>
            <w:r w:rsidRPr="0090783C">
              <w:t>obavljanje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tih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komunalnih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poslova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povjereno</w:t>
            </w:r>
            <w:proofErr w:type="spellEnd"/>
            <w:r w:rsidRPr="0090783C">
              <w:t xml:space="preserve"> je </w:t>
            </w:r>
            <w:proofErr w:type="spellStart"/>
            <w:r w:rsidRPr="0090783C">
              <w:t>komunalnom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poduzeću</w:t>
            </w:r>
            <w:proofErr w:type="spellEnd"/>
            <w:r w:rsidRPr="0090783C">
              <w:t xml:space="preserve"> u 100%tnom </w:t>
            </w:r>
            <w:proofErr w:type="spellStart"/>
            <w:r w:rsidRPr="0090783C">
              <w:t>vlasništvu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Općine</w:t>
            </w:r>
            <w:proofErr w:type="spellEnd"/>
            <w:r w:rsidRPr="0090783C">
              <w:t xml:space="preserve"> </w:t>
            </w:r>
            <w:proofErr w:type="spellStart"/>
            <w:r w:rsidRPr="0090783C">
              <w:rPr>
                <w:i/>
              </w:rPr>
              <w:t>Dilj</w:t>
            </w:r>
            <w:proofErr w:type="spellEnd"/>
            <w:r w:rsidRPr="0090783C">
              <w:rPr>
                <w:i/>
              </w:rPr>
              <w:t xml:space="preserve"> </w:t>
            </w:r>
            <w:proofErr w:type="spellStart"/>
            <w:r w:rsidRPr="0090783C">
              <w:rPr>
                <w:i/>
              </w:rPr>
              <w:t>gora</w:t>
            </w:r>
            <w:proofErr w:type="spellEnd"/>
            <w:r w:rsidRPr="0090783C">
              <w:rPr>
                <w:i/>
              </w:rPr>
              <w:t xml:space="preserve"> d.o.o. Podcrkavlje</w:t>
            </w:r>
            <w:r w:rsidRPr="0090783C">
              <w:t xml:space="preserve"> (</w:t>
            </w:r>
            <w:proofErr w:type="spellStart"/>
            <w:r w:rsidRPr="0090783C">
              <w:t>Odluka</w:t>
            </w:r>
            <w:proofErr w:type="spellEnd"/>
            <w:r w:rsidRPr="0090783C">
              <w:t xml:space="preserve"> o </w:t>
            </w:r>
            <w:proofErr w:type="spellStart"/>
            <w:r w:rsidRPr="0090783C">
              <w:t>komunalnim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djelatnostima</w:t>
            </w:r>
            <w:proofErr w:type="spellEnd"/>
            <w:r w:rsidRPr="0090783C">
              <w:t xml:space="preserve"> i </w:t>
            </w:r>
            <w:proofErr w:type="spellStart"/>
            <w:r w:rsidRPr="0090783C">
              <w:t>načinu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obavljanja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na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području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Općine</w:t>
            </w:r>
            <w:proofErr w:type="spellEnd"/>
            <w:r w:rsidRPr="0090783C">
              <w:t xml:space="preserve"> </w:t>
            </w:r>
            <w:proofErr w:type="gramStart"/>
            <w:r w:rsidRPr="0090783C">
              <w:t>Podcrkavlje  „</w:t>
            </w:r>
            <w:proofErr w:type="spellStart"/>
            <w:proofErr w:type="gramEnd"/>
            <w:r w:rsidRPr="0090783C">
              <w:t>Službeni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vjesnik</w:t>
            </w:r>
            <w:proofErr w:type="spellEnd"/>
            <w:r w:rsidRPr="0090783C">
              <w:t xml:space="preserve"> Brodsko-posavske županije“ br. 06/19)  </w:t>
            </w:r>
            <w:proofErr w:type="spellStart"/>
            <w:r w:rsidRPr="0090783C">
              <w:t>na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te</w:t>
            </w:r>
            <w:r>
              <w:t>melju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s </w:t>
            </w:r>
            <w:proofErr w:type="spellStart"/>
            <w:r>
              <w:t>istim</w:t>
            </w:r>
            <w:proofErr w:type="spellEnd"/>
            <w:r>
              <w:t xml:space="preserve"> </w:t>
            </w:r>
            <w:r w:rsidRPr="0090783C">
              <w:t xml:space="preserve"> u </w:t>
            </w:r>
            <w:proofErr w:type="spellStart"/>
            <w:r w:rsidRPr="0090783C">
              <w:t>tekućoj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kalendarskoj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godini</w:t>
            </w:r>
            <w:proofErr w:type="spellEnd"/>
            <w:r w:rsidRPr="0090783C">
              <w:t xml:space="preserve"> </w:t>
            </w:r>
            <w:proofErr w:type="spellStart"/>
            <w:r>
              <w:t>zaključuje</w:t>
            </w:r>
            <w:proofErr w:type="spellEnd"/>
            <w:r>
              <w:t xml:space="preserve"> </w:t>
            </w:r>
            <w:proofErr w:type="spellStart"/>
            <w:r w:rsidRPr="0090783C">
              <w:t>Ugovor</w:t>
            </w:r>
            <w:proofErr w:type="spellEnd"/>
            <w:r w:rsidRPr="0090783C">
              <w:t xml:space="preserve"> o </w:t>
            </w:r>
            <w:proofErr w:type="spellStart"/>
            <w:r w:rsidRPr="0090783C">
              <w:t>obavljanju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komunalnih</w:t>
            </w:r>
            <w:proofErr w:type="spellEnd"/>
            <w:r w:rsidRPr="0090783C">
              <w:t xml:space="preserve"> </w:t>
            </w:r>
            <w:proofErr w:type="spellStart"/>
            <w:r w:rsidRPr="0090783C">
              <w:t>poslova</w:t>
            </w:r>
            <w:proofErr w:type="spellEnd"/>
            <w:r w:rsidRPr="0090783C">
              <w:t>.</w:t>
            </w:r>
          </w:p>
          <w:p w:rsidR="00494E69" w:rsidRPr="0090783C" w:rsidRDefault="00494E69" w:rsidP="00DB4980">
            <w:pPr>
              <w:pStyle w:val="Tijeloteksta"/>
              <w:rPr>
                <w:lang w:val="de-DE"/>
              </w:rPr>
            </w:pPr>
            <w:r w:rsidRPr="0090783C">
              <w:rPr>
                <w:lang w:val="de-DE"/>
              </w:rPr>
              <w:t xml:space="preserve">Za </w:t>
            </w:r>
            <w:proofErr w:type="spellStart"/>
            <w:r w:rsidRPr="0090783C">
              <w:rPr>
                <w:lang w:val="de-DE"/>
              </w:rPr>
              <w:t>ostvarivanje</w:t>
            </w:r>
            <w:proofErr w:type="spellEnd"/>
            <w:r w:rsidRPr="0090783C">
              <w:rPr>
                <w:lang w:val="de-DE"/>
              </w:rPr>
              <w:t xml:space="preserve"> </w:t>
            </w:r>
            <w:proofErr w:type="spellStart"/>
            <w:r w:rsidRPr="0090783C">
              <w:rPr>
                <w:lang w:val="de-DE"/>
              </w:rPr>
              <w:t>programa</w:t>
            </w:r>
            <w:proofErr w:type="spellEnd"/>
            <w:r w:rsidRPr="0090783C">
              <w:rPr>
                <w:lang w:val="de-DE"/>
              </w:rPr>
              <w:t xml:space="preserve"> </w:t>
            </w:r>
            <w:proofErr w:type="spellStart"/>
            <w:r w:rsidRPr="0090783C">
              <w:rPr>
                <w:lang w:val="de-DE"/>
              </w:rPr>
              <w:t>iz</w:t>
            </w:r>
            <w:proofErr w:type="spellEnd"/>
            <w:r w:rsidRPr="0090783C">
              <w:rPr>
                <w:lang w:val="de-DE"/>
              </w:rPr>
              <w:t xml:space="preserve"> </w:t>
            </w:r>
            <w:proofErr w:type="spellStart"/>
            <w:r w:rsidRPr="0090783C">
              <w:rPr>
                <w:lang w:val="de-DE"/>
              </w:rPr>
              <w:t>gornje</w:t>
            </w:r>
            <w:proofErr w:type="spellEnd"/>
            <w:r w:rsidRPr="0090783C">
              <w:rPr>
                <w:lang w:val="de-DE"/>
              </w:rPr>
              <w:t xml:space="preserve"> </w:t>
            </w:r>
            <w:proofErr w:type="spellStart"/>
            <w:r w:rsidRPr="0090783C">
              <w:rPr>
                <w:lang w:val="de-DE"/>
              </w:rPr>
              <w:t>tabele</w:t>
            </w:r>
            <w:proofErr w:type="spellEnd"/>
            <w:r w:rsidRPr="0090783C">
              <w:rPr>
                <w:lang w:val="de-DE"/>
              </w:rPr>
              <w:t xml:space="preserve"> </w:t>
            </w:r>
            <w:proofErr w:type="spellStart"/>
            <w:r w:rsidRPr="0090783C">
              <w:rPr>
                <w:lang w:val="de-DE"/>
              </w:rPr>
              <w:t>utvrđuju</w:t>
            </w:r>
            <w:proofErr w:type="spellEnd"/>
            <w:r w:rsidRPr="0090783C">
              <w:rPr>
                <w:lang w:val="de-DE"/>
              </w:rPr>
              <w:t xml:space="preserve"> se </w:t>
            </w:r>
            <w:proofErr w:type="spellStart"/>
            <w:r w:rsidRPr="0090783C">
              <w:rPr>
                <w:lang w:val="de-DE"/>
              </w:rPr>
              <w:t>sljedeći</w:t>
            </w:r>
            <w:proofErr w:type="spellEnd"/>
            <w:r w:rsidRPr="0090783C">
              <w:rPr>
                <w:lang w:val="de-DE"/>
              </w:rPr>
              <w:t xml:space="preserve"> normativi:</w:t>
            </w:r>
          </w:p>
          <w:p w:rsidR="00494E69" w:rsidRPr="0090783C" w:rsidRDefault="00494E69" w:rsidP="00DB4980">
            <w:pPr>
              <w:pStyle w:val="Tijeloteksta"/>
              <w:rPr>
                <w:lang w:val="de-DE"/>
              </w:rPr>
            </w:pPr>
          </w:p>
          <w:p w:rsidR="00494E69" w:rsidRPr="0090783C" w:rsidRDefault="00494E69" w:rsidP="00DB4980">
            <w:pPr>
              <w:pStyle w:val="Tijeloteksta"/>
              <w:numPr>
                <w:ilvl w:val="0"/>
                <w:numId w:val="6"/>
              </w:numPr>
              <w:rPr>
                <w:sz w:val="24"/>
                <w:lang w:val="de-DE"/>
              </w:rPr>
            </w:pPr>
            <w:proofErr w:type="spellStart"/>
            <w:r w:rsidRPr="0090783C">
              <w:rPr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čistoće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javnih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površina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vrši</w:t>
            </w:r>
            <w:proofErr w:type="spellEnd"/>
            <w:r w:rsidRPr="0090783C">
              <w:rPr>
                <w:sz w:val="24"/>
                <w:lang w:val="de-DE"/>
              </w:rPr>
              <w:t xml:space="preserve"> se </w:t>
            </w:r>
            <w:proofErr w:type="spellStart"/>
            <w:r w:rsidRPr="0090783C">
              <w:rPr>
                <w:sz w:val="24"/>
                <w:lang w:val="de-DE"/>
              </w:rPr>
              <w:t>prema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ukazanoj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potrebi</w:t>
            </w:r>
            <w:proofErr w:type="spellEnd"/>
            <w:r w:rsidRPr="0090783C">
              <w:rPr>
                <w:sz w:val="24"/>
                <w:lang w:val="de-DE"/>
              </w:rPr>
              <w:t xml:space="preserve">, na </w:t>
            </w:r>
            <w:proofErr w:type="spellStart"/>
            <w:r w:rsidRPr="0090783C">
              <w:rPr>
                <w:sz w:val="24"/>
                <w:lang w:val="de-DE"/>
              </w:rPr>
              <w:t>području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cijele</w:t>
            </w:r>
            <w:proofErr w:type="spellEnd"/>
            <w:r w:rsidRPr="0090783C">
              <w:rPr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sz w:val="24"/>
                <w:lang w:val="de-DE"/>
              </w:rPr>
              <w:t>Općine</w:t>
            </w:r>
            <w:proofErr w:type="spellEnd"/>
            <w:r w:rsidRPr="0090783C">
              <w:rPr>
                <w:sz w:val="24"/>
                <w:lang w:val="de-DE"/>
              </w:rPr>
              <w:t xml:space="preserve"> (</w:t>
            </w:r>
            <w:proofErr w:type="spellStart"/>
            <w:r w:rsidRPr="0090783C">
              <w:rPr>
                <w:sz w:val="24"/>
                <w:lang w:val="de-DE"/>
              </w:rPr>
              <w:t>dnevno</w:t>
            </w:r>
            <w:proofErr w:type="spellEnd"/>
            <w:r w:rsidRPr="0090783C">
              <w:rPr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sz w:val="24"/>
                <w:lang w:val="de-DE"/>
              </w:rPr>
              <w:t>tjedno</w:t>
            </w:r>
            <w:proofErr w:type="spellEnd"/>
            <w:r w:rsidRPr="0090783C">
              <w:rPr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sz w:val="24"/>
                <w:lang w:val="de-DE"/>
              </w:rPr>
              <w:t>mjesečno</w:t>
            </w:r>
            <w:proofErr w:type="spellEnd"/>
            <w:r w:rsidRPr="0090783C">
              <w:rPr>
                <w:sz w:val="24"/>
                <w:lang w:val="de-DE"/>
              </w:rPr>
              <w:t>)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34"/>
              </w:tabs>
              <w:spacing w:line="237" w:lineRule="auto"/>
              <w:ind w:right="155"/>
              <w:contextualSpacing w:val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javnih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zelenih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površina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redovno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proljetno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uređivanje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niskog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permanentno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košenje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trava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kada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ista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naraste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do 10 cm,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skupljanje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na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deponij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uređenje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niskog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šišanje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živica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tijekom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godine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ukazanoj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nabava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inventara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na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javnim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zelenim</w:t>
            </w:r>
            <w:proofErr w:type="spellEnd"/>
            <w:r w:rsidRPr="0090783C">
              <w:rPr>
                <w:rFonts w:ascii="Times New Roman" w:hAnsi="Times New Roman" w:cs="Times New Roman"/>
                <w:spacing w:val="-2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površinama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03"/>
              </w:tabs>
              <w:ind w:right="158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pješačkih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staza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tijekom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godine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ukazanoj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sitni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popravci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staza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03"/>
              </w:tabs>
              <w:ind w:right="158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parka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visokog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niskog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skupljanje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slaganje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grana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istih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košenje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trave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skupljanje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otpada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inventara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–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sve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kontinuirano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proljeća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do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jeseni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u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skladu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s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planiranim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lastRenderedPageBreak/>
              <w:t>financijski</w:t>
            </w:r>
            <w:r w:rsidRPr="0090783C">
              <w:rPr>
                <w:rFonts w:ascii="Times New Roman" w:hAnsi="Times New Roman" w:cs="Times New Roman"/>
                <w:spacing w:val="-1"/>
                <w:sz w:val="24"/>
                <w:lang w:val="de-DE"/>
              </w:rPr>
              <w:t>m</w:t>
            </w:r>
            <w:proofErr w:type="spellEnd"/>
            <w:r w:rsidRPr="0090783C">
              <w:rPr>
                <w:rFonts w:ascii="Times New Roman" w:hAnsi="Times New Roman" w:cs="Times New Roman"/>
                <w:spacing w:val="-1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sredstvima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56"/>
              </w:tabs>
              <w:ind w:right="158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javnih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prometnih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površina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prometnih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znakova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sitniji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popravci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rubnjaka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grana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visokog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niskog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smetaju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za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normalno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odvijanj</w:t>
            </w:r>
            <w:r w:rsidRPr="0090783C">
              <w:rPr>
                <w:rFonts w:ascii="Times New Roman" w:hAnsi="Times New Roman" w:cs="Times New Roman"/>
                <w:spacing w:val="-2"/>
                <w:sz w:val="24"/>
                <w:lang w:val="de-DE"/>
              </w:rPr>
              <w:t>e</w:t>
            </w:r>
            <w:proofErr w:type="spellEnd"/>
            <w:r w:rsidRPr="0090783C">
              <w:rPr>
                <w:rFonts w:ascii="Times New Roman" w:hAnsi="Times New Roman" w:cs="Times New Roman"/>
                <w:spacing w:val="-2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prometa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179"/>
              </w:tabs>
              <w:ind w:right="158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spomen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obilježja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pet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puta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godišnje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čišćenje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spomen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obilježja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okoliša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živica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skupljanje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otpada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utovar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na</w:t>
            </w:r>
            <w:r w:rsidRPr="0090783C">
              <w:rPr>
                <w:rFonts w:ascii="Times New Roman" w:hAnsi="Times New Roman" w:cs="Times New Roman"/>
                <w:spacing w:val="-5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deponij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181"/>
              </w:tabs>
              <w:ind w:right="155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nasada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visokog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proljetno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te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samostojeća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rušenje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dotrajalih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sadnja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novih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godišnje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grana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imaju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suhe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grane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predstavljaju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opasnost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za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prolaznike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kao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stabla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koja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smetaju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stambenim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ostalim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objektima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čišćenje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utovar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grana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na</w:t>
            </w:r>
            <w:r w:rsidRPr="0090783C">
              <w:rPr>
                <w:rFonts w:ascii="Times New Roman" w:hAnsi="Times New Roman" w:cs="Times New Roman"/>
                <w:spacing w:val="-1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deponij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01"/>
              </w:tabs>
              <w:spacing w:before="1"/>
              <w:ind w:right="161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otvorenih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odvodnih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kanala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strojno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ručno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čišćenje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kanala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vađenje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odvoz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mulja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orezivanje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uklanjanje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nepotrebnog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raslinja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i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sl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.,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sve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ukazanoj</w:t>
            </w:r>
            <w:proofErr w:type="spellEnd"/>
            <w:r w:rsidRPr="0090783C">
              <w:rPr>
                <w:rFonts w:ascii="Times New Roman" w:hAnsi="Times New Roman" w:cs="Times New Roman"/>
                <w:spacing w:val="-12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;</w:t>
            </w:r>
          </w:p>
          <w:p w:rsidR="00494E69" w:rsidRPr="0090783C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46"/>
              </w:tabs>
              <w:ind w:right="161"/>
              <w:contextualSpacing w:val="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održavanje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ostalih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javnih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površina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vrši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se na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području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cijele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Općine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prema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ukazanoj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>potrebi</w:t>
            </w:r>
            <w:proofErr w:type="spellEnd"/>
            <w:r w:rsidRPr="0090783C">
              <w:rPr>
                <w:rFonts w:ascii="Times New Roman" w:hAnsi="Times New Roman" w:cs="Times New Roman"/>
                <w:sz w:val="24"/>
                <w:lang w:val="de-DE"/>
              </w:rPr>
              <w:t xml:space="preserve">. </w:t>
            </w:r>
          </w:p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lang w:val="de-DE"/>
              </w:rPr>
            </w:pPr>
          </w:p>
        </w:tc>
        <w:tc>
          <w:tcPr>
            <w:tcW w:w="1276" w:type="dxa"/>
          </w:tcPr>
          <w:p w:rsidR="00494E69" w:rsidRPr="0090783C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</w:tc>
      </w:tr>
      <w:tr w:rsidR="00494E69" w:rsidTr="00C21C3C">
        <w:trPr>
          <w:trHeight w:val="458"/>
        </w:trPr>
        <w:tc>
          <w:tcPr>
            <w:tcW w:w="861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ODRŽAVANJE NERAZVRSTANIH CESTA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444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E46FB7">
              <w:t>Šljunčanje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nerazvrstanih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cesta</w:t>
            </w:r>
            <w:proofErr w:type="spellEnd"/>
            <w:r w:rsidRPr="00E46FB7">
              <w:t xml:space="preserve">, </w:t>
            </w:r>
            <w:proofErr w:type="spellStart"/>
            <w:r w:rsidRPr="00E46FB7">
              <w:t>strojno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planiranje</w:t>
            </w:r>
            <w:proofErr w:type="spellEnd"/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ind w:right="139"/>
              <w:jc w:val="center"/>
            </w:pPr>
            <w:r w:rsidRPr="00CF6761">
              <w:t>km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5</w:t>
            </w:r>
          </w:p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80.000,00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80.000,00</w:t>
            </w:r>
          </w:p>
        </w:tc>
      </w:tr>
      <w:tr w:rsidR="00494E69" w:rsidTr="00C21C3C">
        <w:trPr>
          <w:trHeight w:val="506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line="240" w:lineRule="exact"/>
              <w:ind w:left="38"/>
            </w:pPr>
            <w:proofErr w:type="spellStart"/>
            <w:r w:rsidRPr="00E46FB7">
              <w:t>Čišćenje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odvodnih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jaraka</w:t>
            </w:r>
            <w:proofErr w:type="spellEnd"/>
            <w:r w:rsidRPr="00E46FB7">
              <w:t xml:space="preserve">, </w:t>
            </w:r>
            <w:proofErr w:type="spellStart"/>
            <w:r w:rsidRPr="00E46FB7">
              <w:t>iskop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zemljanog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materijala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sa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line="246" w:lineRule="exact"/>
              <w:ind w:left="38"/>
            </w:pPr>
            <w:proofErr w:type="spellStart"/>
            <w:r w:rsidRPr="00E46FB7">
              <w:t>izradom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pokosa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1</w:t>
            </w:r>
          </w:p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10.000,00</w:t>
            </w:r>
          </w:p>
        </w:tc>
      </w:tr>
      <w:tr w:rsidR="00494E69" w:rsidTr="00C21C3C">
        <w:trPr>
          <w:trHeight w:val="505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line="240" w:lineRule="exact"/>
              <w:ind w:left="38"/>
            </w:pPr>
            <w:proofErr w:type="spellStart"/>
            <w:r w:rsidRPr="00E46FB7">
              <w:t>Sanacija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oštećenog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asfalta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sa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zamjenom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tampona</w:t>
            </w:r>
            <w:proofErr w:type="spellEnd"/>
            <w:r w:rsidRPr="00E46FB7">
              <w:t xml:space="preserve">, </w:t>
            </w:r>
            <w:proofErr w:type="spellStart"/>
            <w:r w:rsidRPr="00E46FB7">
              <w:t>krpanje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line="246" w:lineRule="exact"/>
              <w:ind w:left="38"/>
            </w:pPr>
            <w:proofErr w:type="spellStart"/>
            <w:r w:rsidRPr="00E46FB7">
              <w:t>udarnih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rupa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nerazvrstanih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cesta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m2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200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10.000,00</w:t>
            </w:r>
          </w:p>
        </w:tc>
      </w:tr>
      <w:tr w:rsidR="00494E69" w:rsidTr="00C21C3C">
        <w:trPr>
          <w:trHeight w:val="506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</w:tcPr>
          <w:p w:rsidR="00494E69" w:rsidRPr="00E46FB7" w:rsidRDefault="00494E69" w:rsidP="00DB4980">
            <w:pPr>
              <w:pStyle w:val="TableParagraph"/>
              <w:spacing w:line="240" w:lineRule="exact"/>
              <w:ind w:left="38"/>
            </w:pPr>
            <w:proofErr w:type="spellStart"/>
            <w:r w:rsidRPr="00E46FB7">
              <w:t>Oborinska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odvodnja</w:t>
            </w:r>
            <w:proofErr w:type="spellEnd"/>
            <w:r w:rsidRPr="00E46FB7">
              <w:t xml:space="preserve"> - </w:t>
            </w:r>
            <w:proofErr w:type="spellStart"/>
            <w:r w:rsidRPr="00E46FB7">
              <w:t>čišćenje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sanacija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slivnika</w:t>
            </w:r>
            <w:proofErr w:type="spellEnd"/>
            <w:r w:rsidRPr="00E46FB7">
              <w:rPr>
                <w:spacing w:val="-14"/>
              </w:rPr>
              <w:t xml:space="preserve"> </w:t>
            </w:r>
            <w:r w:rsidRPr="00E46FB7">
              <w:t>i</w:t>
            </w:r>
          </w:p>
          <w:p w:rsidR="00494E69" w:rsidRPr="00E46FB7" w:rsidRDefault="00494E69" w:rsidP="00DB4980">
            <w:pPr>
              <w:pStyle w:val="TableParagraph"/>
              <w:spacing w:line="246" w:lineRule="exact"/>
              <w:ind w:left="38"/>
            </w:pPr>
            <w:proofErr w:type="spellStart"/>
            <w:r w:rsidRPr="00E46FB7">
              <w:t>zacijevljenih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kanala</w:t>
            </w:r>
            <w:proofErr w:type="spellEnd"/>
            <w:r w:rsidRPr="00E46FB7">
              <w:t xml:space="preserve">, i </w:t>
            </w:r>
            <w:proofErr w:type="spellStart"/>
            <w:r w:rsidRPr="00E46FB7">
              <w:t>popravak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cijevnih</w:t>
            </w:r>
            <w:proofErr w:type="spellEnd"/>
            <w:r w:rsidRPr="00E46FB7">
              <w:rPr>
                <w:spacing w:val="45"/>
              </w:rPr>
              <w:t xml:space="preserve"> </w:t>
            </w:r>
            <w:proofErr w:type="spellStart"/>
            <w:r w:rsidRPr="00E46FB7">
              <w:t>propusta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3</w:t>
            </w:r>
          </w:p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20.000,00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20.000,00</w:t>
            </w:r>
          </w:p>
        </w:tc>
      </w:tr>
      <w:tr w:rsidR="00494E69" w:rsidTr="00C21C3C">
        <w:trPr>
          <w:trHeight w:val="505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126"/>
              <w:ind w:left="444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</w:tcBorders>
          </w:tcPr>
          <w:p w:rsidR="00494E69" w:rsidRPr="00E46FB7" w:rsidRDefault="00494E69" w:rsidP="00DB4980">
            <w:pPr>
              <w:pStyle w:val="TableParagraph"/>
              <w:spacing w:line="240" w:lineRule="exact"/>
              <w:ind w:left="38"/>
            </w:pPr>
            <w:proofErr w:type="spellStart"/>
            <w:r w:rsidRPr="00E46FB7">
              <w:t>Čišćenje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nerazvrstanih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cesta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od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nanosa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otpada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mulja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poslije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line="246" w:lineRule="exact"/>
              <w:ind w:left="38"/>
            </w:pPr>
            <w:proofErr w:type="spellStart"/>
            <w:r w:rsidRPr="00E46FB7">
              <w:t>većih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kiša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5</w:t>
            </w:r>
          </w:p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20.000,00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20.000,00</w:t>
            </w: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444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E46FB7">
              <w:t>Popravak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betonskih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kanalica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rubnjaka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m</w:t>
            </w:r>
          </w:p>
          <w:p w:rsidR="00494E69" w:rsidRPr="00CF6761" w:rsidRDefault="00494E69" w:rsidP="00645196">
            <w:pPr>
              <w:pStyle w:val="TableParagraph"/>
              <w:spacing w:line="241" w:lineRule="exact"/>
              <w:ind w:left="5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40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10.000,00</w:t>
            </w:r>
          </w:p>
        </w:tc>
      </w:tr>
      <w:tr w:rsidR="00494E69" w:rsidTr="00C21C3C">
        <w:trPr>
          <w:trHeight w:val="337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444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4951" w:type="dxa"/>
            <w:gridSpan w:val="3"/>
          </w:tcPr>
          <w:p w:rsidR="00494E69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E46FB7">
              <w:t>Košnja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bankina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uz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nerazvrstane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ceste</w:t>
            </w:r>
            <w:proofErr w:type="spellEnd"/>
            <w:r w:rsidRPr="00E46FB7">
              <w:t xml:space="preserve"> u </w:t>
            </w:r>
            <w:proofErr w:type="spellStart"/>
            <w:r w:rsidRPr="00E46FB7">
              <w:t>naseljima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before="31"/>
              <w:ind w:left="38"/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35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40.000,00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40.000,00</w:t>
            </w: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5"/>
              <w:ind w:left="444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4951" w:type="dxa"/>
            <w:gridSpan w:val="3"/>
          </w:tcPr>
          <w:p w:rsidR="00494E69" w:rsidRDefault="00494E69" w:rsidP="00DB4980">
            <w:pPr>
              <w:pStyle w:val="TableParagraph"/>
              <w:spacing w:before="33"/>
              <w:ind w:left="38"/>
            </w:pPr>
            <w:proofErr w:type="spellStart"/>
            <w:r w:rsidRPr="00E46FB7">
              <w:t>Zimska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služba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before="33"/>
              <w:ind w:left="38"/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35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3" w:lineRule="exact"/>
              <w:ind w:right="139"/>
              <w:jc w:val="right"/>
            </w:pPr>
            <w:r>
              <w:t>30.000,00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3" w:lineRule="exact"/>
              <w:ind w:right="139"/>
              <w:jc w:val="center"/>
            </w:pPr>
            <w:r>
              <w:t>30.000,00</w:t>
            </w: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2.9.</w:t>
            </w:r>
          </w:p>
        </w:tc>
        <w:tc>
          <w:tcPr>
            <w:tcW w:w="4951" w:type="dxa"/>
            <w:gridSpan w:val="3"/>
          </w:tcPr>
          <w:p w:rsidR="00494E69" w:rsidRDefault="00494E69" w:rsidP="00DB4980">
            <w:pPr>
              <w:pStyle w:val="TableParagraph"/>
              <w:spacing w:before="33"/>
              <w:ind w:left="38"/>
            </w:pPr>
            <w:proofErr w:type="spellStart"/>
            <w:r w:rsidRPr="00E46FB7">
              <w:t>Hitni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popravci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intervencije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before="33"/>
              <w:ind w:left="38"/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-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tabs>
                <w:tab w:val="left" w:pos="1091"/>
              </w:tabs>
              <w:spacing w:line="241" w:lineRule="exact"/>
              <w:ind w:right="139"/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tabs>
                <w:tab w:val="left" w:pos="1091"/>
              </w:tabs>
              <w:spacing w:line="241" w:lineRule="exact"/>
              <w:ind w:right="139"/>
              <w:jc w:val="center"/>
            </w:pPr>
            <w:r>
              <w:t>10.000,00</w:t>
            </w: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345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line="240" w:lineRule="exact"/>
              <w:ind w:left="38"/>
            </w:pPr>
            <w:proofErr w:type="spellStart"/>
            <w:r w:rsidRPr="00E46FB7">
              <w:t>Strojno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čišćenje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javno-prometnih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površina</w:t>
            </w:r>
            <w:proofErr w:type="spellEnd"/>
            <w:r w:rsidRPr="00E46FB7">
              <w:t xml:space="preserve"> III </w:t>
            </w:r>
            <w:proofErr w:type="spellStart"/>
            <w:r w:rsidRPr="00E46FB7">
              <w:t>kategorije</w:t>
            </w:r>
            <w:proofErr w:type="spellEnd"/>
            <w:r w:rsidRPr="00E46FB7">
              <w:t xml:space="preserve"> –</w:t>
            </w:r>
          </w:p>
          <w:p w:rsidR="00494E69" w:rsidRPr="00E46FB7" w:rsidRDefault="00494E69" w:rsidP="00DB4980">
            <w:pPr>
              <w:pStyle w:val="TableParagraph"/>
              <w:spacing w:before="33"/>
              <w:ind w:left="38"/>
            </w:pPr>
            <w:proofErr w:type="spellStart"/>
            <w:r>
              <w:t>poljskih</w:t>
            </w:r>
            <w:proofErr w:type="spellEnd"/>
            <w:r>
              <w:t xml:space="preserve"> </w:t>
            </w:r>
            <w:proofErr w:type="spellStart"/>
            <w:r>
              <w:t>pute</w:t>
            </w:r>
            <w:r w:rsidRPr="00E46FB7">
              <w:t>va</w:t>
            </w:r>
            <w:proofErr w:type="spellEnd"/>
          </w:p>
        </w:tc>
        <w:tc>
          <w:tcPr>
            <w:tcW w:w="1002" w:type="dxa"/>
          </w:tcPr>
          <w:p w:rsidR="00494E69" w:rsidRPr="00CF6761" w:rsidRDefault="00494E69" w:rsidP="00645196">
            <w:pPr>
              <w:pStyle w:val="TableParagraph"/>
              <w:spacing w:line="241" w:lineRule="exact"/>
              <w:jc w:val="center"/>
            </w:pPr>
            <w:r w:rsidRPr="00CF6761">
              <w:t>km</w:t>
            </w:r>
          </w:p>
        </w:tc>
        <w:tc>
          <w:tcPr>
            <w:tcW w:w="1134" w:type="dxa"/>
          </w:tcPr>
          <w:p w:rsidR="00494E69" w:rsidRPr="00CF6761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 w:rsidRPr="00CF6761">
              <w:t>15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10.000,00</w:t>
            </w: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2"/>
              <w:ind w:left="345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4951" w:type="dxa"/>
            <w:gridSpan w:val="3"/>
          </w:tcPr>
          <w:p w:rsidR="00494E69" w:rsidRDefault="00494E69" w:rsidP="00DB4980">
            <w:pPr>
              <w:pStyle w:val="TableParagraph"/>
              <w:spacing w:before="33"/>
              <w:ind w:left="38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poljskih</w:t>
            </w:r>
            <w:proofErr w:type="spellEnd"/>
            <w:r>
              <w:t xml:space="preserve"> </w:t>
            </w:r>
            <w:proofErr w:type="spellStart"/>
            <w:r>
              <w:t>pute</w:t>
            </w:r>
            <w:r w:rsidRPr="00E46FB7">
              <w:t>va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before="33"/>
              <w:ind w:left="38"/>
            </w:pPr>
          </w:p>
        </w:tc>
        <w:tc>
          <w:tcPr>
            <w:tcW w:w="1002" w:type="dxa"/>
          </w:tcPr>
          <w:p w:rsidR="00494E69" w:rsidRPr="009947AC" w:rsidRDefault="00494E69" w:rsidP="00645196">
            <w:pPr>
              <w:pStyle w:val="TableParagraph"/>
              <w:spacing w:line="241" w:lineRule="exact"/>
              <w:jc w:val="center"/>
            </w:pPr>
            <w:r>
              <w:t>k</w:t>
            </w:r>
            <w:r w:rsidRPr="009947AC">
              <w:t>m</w:t>
            </w:r>
          </w:p>
        </w:tc>
        <w:tc>
          <w:tcPr>
            <w:tcW w:w="1134" w:type="dxa"/>
          </w:tcPr>
          <w:p w:rsidR="00494E69" w:rsidRDefault="00494E69" w:rsidP="00DB4980">
            <w:pPr>
              <w:pStyle w:val="TableParagraph"/>
              <w:spacing w:line="241" w:lineRule="exact"/>
              <w:ind w:right="14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9"/>
              <w:jc w:val="right"/>
            </w:pPr>
            <w:r>
              <w:t>60.000,00</w:t>
            </w:r>
          </w:p>
        </w:tc>
        <w:tc>
          <w:tcPr>
            <w:tcW w:w="1276" w:type="dxa"/>
          </w:tcPr>
          <w:p w:rsidR="00494E69" w:rsidRDefault="00494E69" w:rsidP="00494E69">
            <w:pPr>
              <w:pStyle w:val="TableParagraph"/>
              <w:spacing w:line="241" w:lineRule="exact"/>
              <w:ind w:right="139"/>
              <w:jc w:val="center"/>
            </w:pPr>
            <w:r>
              <w:t>60.000,00</w:t>
            </w:r>
          </w:p>
        </w:tc>
      </w:tr>
      <w:tr w:rsidR="00494E69" w:rsidTr="00C21C3C">
        <w:trPr>
          <w:trHeight w:val="340"/>
        </w:trPr>
        <w:tc>
          <w:tcPr>
            <w:tcW w:w="7948" w:type="dxa"/>
            <w:gridSpan w:val="7"/>
          </w:tcPr>
          <w:p w:rsidR="00494E69" w:rsidRDefault="00494E69" w:rsidP="00DB4980">
            <w:pPr>
              <w:pStyle w:val="TableParagraph"/>
              <w:spacing w:before="36"/>
              <w:ind w:right="27"/>
              <w:jc w:val="right"/>
              <w:rPr>
                <w:b/>
              </w:rPr>
            </w:pPr>
            <w:r>
              <w:rPr>
                <w:b/>
              </w:rPr>
              <w:t>U K U P N O: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6" w:lineRule="exact"/>
              <w:ind w:right="99"/>
              <w:jc w:val="right"/>
              <w:rPr>
                <w:b/>
              </w:rPr>
            </w:pPr>
            <w:r w:rsidRPr="00AF2F0A">
              <w:rPr>
                <w:b/>
              </w:rPr>
              <w:t>300.000,00</w:t>
            </w:r>
          </w:p>
        </w:tc>
        <w:tc>
          <w:tcPr>
            <w:tcW w:w="1276" w:type="dxa"/>
          </w:tcPr>
          <w:p w:rsidR="00494E69" w:rsidRPr="00AF2F0A" w:rsidRDefault="00494E69" w:rsidP="00494E69">
            <w:pPr>
              <w:pStyle w:val="TableParagraph"/>
              <w:spacing w:line="246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300.000,00</w:t>
            </w:r>
          </w:p>
        </w:tc>
      </w:tr>
      <w:tr w:rsidR="00494E69" w:rsidTr="00C21C3C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224" w:type="dxa"/>
            <w:gridSpan w:val="8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r>
              <w:rPr>
                <w:b/>
              </w:rPr>
              <w:t>OPSEG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nerazvrstanih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obuhvaća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opsegu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nerazvrstanih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cesta</w:t>
            </w:r>
            <w:proofErr w:type="spellEnd"/>
            <w:r>
              <w:rPr>
                <w:b/>
              </w:rPr>
              <w:t xml:space="preserve"> i to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i  </w:t>
            </w:r>
            <w:proofErr w:type="spellStart"/>
            <w:r>
              <w:rPr>
                <w:b/>
              </w:rPr>
              <w:t>prema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iskazanim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parametrima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gornjoj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tablici</w:t>
            </w:r>
            <w:proofErr w:type="spellEnd"/>
            <w:r>
              <w:rPr>
                <w:b/>
              </w:rPr>
              <w:t xml:space="preserve">, a </w:t>
            </w:r>
            <w:proofErr w:type="spellStart"/>
            <w:r>
              <w:rPr>
                <w:b/>
              </w:rPr>
              <w:t>podrazumijeva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šljunčanje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nerazvrstanih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cesta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strojno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planiranje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čišćenje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odvodnih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jaraka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iskop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zemljanog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materijala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izradom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pokosa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sanacija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oštećenog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asfalte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zamjenom</w:t>
            </w:r>
            <w:proofErr w:type="spellEnd"/>
            <w:r>
              <w:rPr>
                <w:b/>
              </w:rPr>
              <w:t xml:space="preserve"> tampon, </w:t>
            </w:r>
            <w:proofErr w:type="spellStart"/>
            <w:r>
              <w:rPr>
                <w:b/>
              </w:rPr>
              <w:t>krpanje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udarnih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rupa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oborinska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odvodnja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čišćenje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sanacija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slivnika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zacijevljenih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kanala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popravak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cijevnih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propusta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čišćenje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nerazvrstanih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nanosa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otpada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mulja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poslije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većih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kiša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popravak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betonskih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kanalica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rubnjaka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košnja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nerazvrstane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ceste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naseljima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popravak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vertikalne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horizontalne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signalizacije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natpisi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imenima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zimska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služba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popravci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intervencije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strojno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čišćenje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javno-prometnih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površina</w:t>
            </w:r>
            <w:proofErr w:type="spellEnd"/>
            <w:r>
              <w:rPr>
                <w:b/>
              </w:rPr>
              <w:t xml:space="preserve"> III </w:t>
            </w:r>
            <w:proofErr w:type="spellStart"/>
            <w:r>
              <w:rPr>
                <w:b/>
              </w:rPr>
              <w:t>kategorije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poljskih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puteva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poljskih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puteva</w:t>
            </w:r>
            <w:proofErr w:type="spellEnd"/>
            <w:r>
              <w:rPr>
                <w:b/>
              </w:rPr>
              <w:t xml:space="preserve">. </w:t>
            </w:r>
          </w:p>
          <w:p w:rsidR="00494E69" w:rsidRPr="00BF031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Jedinica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iskazuje</w:t>
            </w:r>
            <w:proofErr w:type="spellEnd"/>
            <w:r>
              <w:rPr>
                <w:b/>
              </w:rPr>
              <w:t xml:space="preserve"> se u </w:t>
            </w:r>
            <w:proofErr w:type="spellStart"/>
            <w:r>
              <w:rPr>
                <w:b/>
              </w:rPr>
              <w:t>ovom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programu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kilometrima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metrima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je u </w:t>
            </w:r>
            <w:proofErr w:type="spellStart"/>
            <w:r>
              <w:rPr>
                <w:b/>
              </w:rPr>
              <w:t>tablici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iskazana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količina</w:t>
            </w:r>
            <w:proofErr w:type="spellEnd"/>
            <w:r>
              <w:rPr>
                <w:b/>
              </w:rPr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  <w:proofErr w:type="spellStart"/>
            <w:r w:rsidRPr="00E46FB7">
              <w:t>Održavanje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nerazvrstanih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cesta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vrši</w:t>
            </w:r>
            <w:proofErr w:type="spellEnd"/>
            <w:r w:rsidRPr="00E46FB7">
              <w:t xml:space="preserve"> se </w:t>
            </w:r>
            <w:proofErr w:type="spellStart"/>
            <w:r w:rsidRPr="00E46FB7">
              <w:t>prema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ukazanoj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potrebi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području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cijele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Općine</w:t>
            </w:r>
            <w:proofErr w:type="spellEnd"/>
            <w:r w:rsidRPr="00E46FB7">
              <w:t xml:space="preserve">, a </w:t>
            </w:r>
            <w:proofErr w:type="spellStart"/>
            <w:r w:rsidRPr="00E46FB7">
              <w:t>obavljanje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tih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komunalnih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poslova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povjereno</w:t>
            </w:r>
            <w:proofErr w:type="spellEnd"/>
            <w:r w:rsidRPr="00E46FB7">
              <w:t xml:space="preserve"> je </w:t>
            </w:r>
            <w:proofErr w:type="spellStart"/>
            <w:r w:rsidRPr="00E46FB7">
              <w:t>komunalnom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poduzeću</w:t>
            </w:r>
            <w:proofErr w:type="spellEnd"/>
            <w:r w:rsidRPr="00E46FB7">
              <w:t xml:space="preserve"> u 100%tnom </w:t>
            </w:r>
            <w:proofErr w:type="spellStart"/>
            <w:r w:rsidRPr="00E46FB7">
              <w:t>vlasništvu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Općine</w:t>
            </w:r>
            <w:proofErr w:type="spellEnd"/>
            <w:r w:rsidRPr="00E46FB7">
              <w:t xml:space="preserve"> </w:t>
            </w:r>
            <w:r>
              <w:t>“</w:t>
            </w:r>
            <w:proofErr w:type="spellStart"/>
            <w:r w:rsidRPr="00E46FB7">
              <w:rPr>
                <w:i/>
              </w:rPr>
              <w:t>Dilj</w:t>
            </w:r>
            <w:proofErr w:type="spellEnd"/>
            <w:r w:rsidRPr="00E46FB7">
              <w:rPr>
                <w:i/>
              </w:rPr>
              <w:t xml:space="preserve"> </w:t>
            </w:r>
            <w:proofErr w:type="spellStart"/>
            <w:r w:rsidRPr="00E46FB7">
              <w:rPr>
                <w:i/>
              </w:rPr>
              <w:t>gora</w:t>
            </w:r>
            <w:proofErr w:type="spellEnd"/>
            <w:r>
              <w:rPr>
                <w:i/>
              </w:rPr>
              <w:t>”</w:t>
            </w:r>
            <w:r w:rsidRPr="00E46FB7">
              <w:rPr>
                <w:i/>
              </w:rPr>
              <w:t xml:space="preserve"> d.o.o. Podcrkavlje</w:t>
            </w:r>
            <w:r w:rsidRPr="00E46FB7">
              <w:t xml:space="preserve"> (</w:t>
            </w:r>
            <w:proofErr w:type="spellStart"/>
            <w:r w:rsidRPr="00E46FB7">
              <w:t>Odluka</w:t>
            </w:r>
            <w:proofErr w:type="spellEnd"/>
            <w:r w:rsidRPr="00E46FB7">
              <w:t xml:space="preserve"> o </w:t>
            </w:r>
            <w:proofErr w:type="spellStart"/>
            <w:r w:rsidRPr="00E46FB7">
              <w:t>komunalnim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djelatnostima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načinu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obavljanja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području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Općine</w:t>
            </w:r>
            <w:proofErr w:type="spellEnd"/>
            <w:r w:rsidRPr="00E46FB7">
              <w:t xml:space="preserve"> </w:t>
            </w:r>
            <w:proofErr w:type="gramStart"/>
            <w:r w:rsidRPr="00E46FB7">
              <w:t>Podcrkavlje  „</w:t>
            </w:r>
            <w:proofErr w:type="spellStart"/>
            <w:proofErr w:type="gramEnd"/>
            <w:r w:rsidRPr="00E46FB7">
              <w:t>Službeni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vjesnik</w:t>
            </w:r>
            <w:proofErr w:type="spellEnd"/>
            <w:r w:rsidRPr="00E46FB7">
              <w:t xml:space="preserve"> Brodsko-posavske županije“ br. 06/19)  </w:t>
            </w:r>
            <w:proofErr w:type="spellStart"/>
            <w:r w:rsidRPr="00E46FB7">
              <w:t>na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temelju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koje</w:t>
            </w:r>
            <w:proofErr w:type="spellEnd"/>
            <w:r w:rsidRPr="00E46FB7">
              <w:t xml:space="preserve"> se </w:t>
            </w:r>
            <w:proofErr w:type="spellStart"/>
            <w:r w:rsidRPr="00E46FB7">
              <w:t>sa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istim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zaključuje</w:t>
            </w:r>
            <w:proofErr w:type="spellEnd"/>
            <w:r w:rsidRPr="00E46FB7">
              <w:t xml:space="preserve"> u </w:t>
            </w:r>
            <w:proofErr w:type="spellStart"/>
            <w:r w:rsidRPr="00E46FB7">
              <w:t>tekućoj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kalendarskoj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godini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Ugovor</w:t>
            </w:r>
            <w:proofErr w:type="spellEnd"/>
            <w:r w:rsidRPr="00E46FB7">
              <w:t xml:space="preserve"> o </w:t>
            </w:r>
            <w:proofErr w:type="spellStart"/>
            <w:r w:rsidRPr="00E46FB7">
              <w:t>obavljanju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komunalnih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poslova</w:t>
            </w:r>
            <w:proofErr w:type="spellEnd"/>
            <w:r w:rsidRPr="00E46FB7"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Pr="00343D51" w:rsidRDefault="00494E69" w:rsidP="00DB4980">
            <w:pPr>
              <w:pStyle w:val="Tijeloteksta"/>
              <w:rPr>
                <w:lang w:val="de-DE"/>
              </w:rPr>
            </w:pPr>
            <w:r w:rsidRPr="00343D51">
              <w:rPr>
                <w:lang w:val="de-DE"/>
              </w:rPr>
              <w:t xml:space="preserve">Za </w:t>
            </w:r>
            <w:proofErr w:type="spellStart"/>
            <w:r w:rsidRPr="00343D51">
              <w:rPr>
                <w:lang w:val="de-DE"/>
              </w:rPr>
              <w:t>ostvarivanje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programa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iz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gornje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tabele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utvrđuju</w:t>
            </w:r>
            <w:proofErr w:type="spellEnd"/>
            <w:r w:rsidRPr="00343D51">
              <w:rPr>
                <w:lang w:val="de-DE"/>
              </w:rPr>
              <w:t xml:space="preserve"> se </w:t>
            </w:r>
            <w:proofErr w:type="spellStart"/>
            <w:r w:rsidRPr="00343D51">
              <w:rPr>
                <w:lang w:val="de-DE"/>
              </w:rPr>
              <w:t>sljedeći</w:t>
            </w:r>
            <w:proofErr w:type="spellEnd"/>
            <w:r w:rsidRPr="00343D51">
              <w:rPr>
                <w:lang w:val="de-DE"/>
              </w:rPr>
              <w:t xml:space="preserve"> normativi:</w:t>
            </w:r>
          </w:p>
          <w:p w:rsidR="00494E69" w:rsidRPr="00343D51" w:rsidRDefault="00494E69" w:rsidP="00DB4980">
            <w:pPr>
              <w:pStyle w:val="Tijeloteksta"/>
              <w:rPr>
                <w:lang w:val="de-DE"/>
              </w:rPr>
            </w:pPr>
          </w:p>
          <w:p w:rsidR="00494E69" w:rsidRPr="00343D51" w:rsidRDefault="00494E69" w:rsidP="00DB4980">
            <w:pPr>
              <w:pStyle w:val="Tijeloteksta"/>
              <w:rPr>
                <w:lang w:val="de-DE"/>
              </w:rPr>
            </w:pPr>
            <w:proofErr w:type="spellStart"/>
            <w:r w:rsidRPr="00343D51">
              <w:rPr>
                <w:lang w:val="de-DE"/>
              </w:rPr>
              <w:t>Redovno</w:t>
            </w:r>
            <w:proofErr w:type="spellEnd"/>
            <w:r w:rsidRPr="00343D51">
              <w:rPr>
                <w:lang w:val="de-DE"/>
              </w:rPr>
              <w:t xml:space="preserve">, </w:t>
            </w:r>
            <w:proofErr w:type="spellStart"/>
            <w:r w:rsidRPr="00343D51">
              <w:rPr>
                <w:lang w:val="de-DE"/>
              </w:rPr>
              <w:t>izvanredno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održavanje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te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zimska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služba</w:t>
            </w:r>
            <w:proofErr w:type="spellEnd"/>
            <w:r w:rsidRPr="00343D51">
              <w:rPr>
                <w:lang w:val="de-DE"/>
              </w:rPr>
              <w:t>.</w:t>
            </w:r>
          </w:p>
          <w:p w:rsidR="00494E69" w:rsidRPr="00343D51" w:rsidRDefault="00494E69" w:rsidP="00DB4980">
            <w:pPr>
              <w:pStyle w:val="Tijeloteksta"/>
              <w:rPr>
                <w:lang w:val="de-DE"/>
              </w:rPr>
            </w:pPr>
          </w:p>
          <w:p w:rsidR="00494E69" w:rsidRPr="00343D51" w:rsidRDefault="00494E69" w:rsidP="00DB4980">
            <w:pPr>
              <w:pStyle w:val="Tijeloteksta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343D51">
              <w:rPr>
                <w:lang w:val="de-DE"/>
              </w:rPr>
              <w:t>Prema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Jedinstvenoj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bazi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podataka</w:t>
            </w:r>
            <w:proofErr w:type="spellEnd"/>
            <w:r w:rsidRPr="00343D51">
              <w:rPr>
                <w:lang w:val="de-DE"/>
              </w:rPr>
              <w:t xml:space="preserve"> o </w:t>
            </w:r>
            <w:proofErr w:type="spellStart"/>
            <w:r w:rsidRPr="00343D51">
              <w:rPr>
                <w:lang w:val="de-DE"/>
              </w:rPr>
              <w:t>nerazvrstanim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cestama</w:t>
            </w:r>
            <w:proofErr w:type="spellEnd"/>
            <w:r w:rsidRPr="00343D51">
              <w:rPr>
                <w:lang w:val="de-DE"/>
              </w:rPr>
              <w:t xml:space="preserve"> u </w:t>
            </w:r>
            <w:proofErr w:type="spellStart"/>
            <w:r w:rsidRPr="00343D51">
              <w:rPr>
                <w:lang w:val="de-DE"/>
              </w:rPr>
              <w:t>naseljima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Općine</w:t>
            </w:r>
            <w:proofErr w:type="spellEnd"/>
            <w:r w:rsidRPr="00343D51">
              <w:rPr>
                <w:lang w:val="de-DE"/>
              </w:rPr>
              <w:t xml:space="preserve"> Podcrkavlje </w:t>
            </w:r>
            <w:proofErr w:type="spellStart"/>
            <w:r w:rsidRPr="00343D51">
              <w:rPr>
                <w:lang w:val="de-DE"/>
              </w:rPr>
              <w:t>koje</w:t>
            </w:r>
            <w:proofErr w:type="spellEnd"/>
            <w:r w:rsidRPr="00343D51">
              <w:rPr>
                <w:lang w:val="de-DE"/>
              </w:rPr>
              <w:t xml:space="preserve"> je </w:t>
            </w:r>
            <w:proofErr w:type="spellStart"/>
            <w:r w:rsidRPr="00343D51">
              <w:rPr>
                <w:lang w:val="de-DE"/>
              </w:rPr>
              <w:t>sastavni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dio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Odluke</w:t>
            </w:r>
            <w:proofErr w:type="spellEnd"/>
            <w:r w:rsidRPr="00343D51">
              <w:rPr>
                <w:lang w:val="de-DE"/>
              </w:rPr>
              <w:t xml:space="preserve"> o </w:t>
            </w:r>
            <w:proofErr w:type="spellStart"/>
            <w:r w:rsidRPr="00343D51">
              <w:rPr>
                <w:lang w:val="de-DE"/>
              </w:rPr>
              <w:t>nerazvrstanim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cestama</w:t>
            </w:r>
            <w:proofErr w:type="spellEnd"/>
            <w:r w:rsidRPr="00343D51">
              <w:rPr>
                <w:lang w:val="de-DE"/>
              </w:rPr>
              <w:t xml:space="preserve"> na </w:t>
            </w:r>
            <w:proofErr w:type="spellStart"/>
            <w:r w:rsidRPr="00343D51">
              <w:rPr>
                <w:lang w:val="de-DE"/>
              </w:rPr>
              <w:t>području</w:t>
            </w:r>
            <w:proofErr w:type="spellEnd"/>
            <w:r w:rsidRPr="00343D51">
              <w:rPr>
                <w:lang w:val="de-DE"/>
              </w:rPr>
              <w:t xml:space="preserve"> </w:t>
            </w:r>
            <w:proofErr w:type="spellStart"/>
            <w:r w:rsidRPr="00343D51">
              <w:rPr>
                <w:lang w:val="de-DE"/>
              </w:rPr>
              <w:t>Općine</w:t>
            </w:r>
            <w:proofErr w:type="spellEnd"/>
            <w:r w:rsidRPr="00343D51">
              <w:rPr>
                <w:lang w:val="de-DE"/>
              </w:rPr>
              <w:t xml:space="preserve"> </w:t>
            </w:r>
            <w:r w:rsidRPr="00343D51">
              <w:rPr>
                <w:color w:val="000000"/>
                <w:lang w:val="de-DE"/>
              </w:rPr>
              <w:t>Podcrkavlje ( "</w:t>
            </w:r>
            <w:proofErr w:type="spellStart"/>
            <w:r w:rsidRPr="00343D51">
              <w:rPr>
                <w:color w:val="000000"/>
                <w:lang w:val="de-DE"/>
              </w:rPr>
              <w:t>Službeni</w:t>
            </w:r>
            <w:proofErr w:type="spellEnd"/>
            <w:r w:rsidRPr="00343D51">
              <w:rPr>
                <w:color w:val="000000"/>
                <w:lang w:val="de-DE"/>
              </w:rPr>
              <w:t xml:space="preserve"> </w:t>
            </w:r>
            <w:proofErr w:type="spellStart"/>
            <w:r w:rsidRPr="00343D51">
              <w:rPr>
                <w:color w:val="000000"/>
                <w:lang w:val="de-DE"/>
              </w:rPr>
              <w:t>vjesnik</w:t>
            </w:r>
            <w:proofErr w:type="spellEnd"/>
            <w:r w:rsidRPr="00343D51">
              <w:rPr>
                <w:color w:val="000000"/>
                <w:lang w:val="de-DE"/>
              </w:rPr>
              <w:t xml:space="preserve"> Brodsko-posavske županije" br. 21/14 ) Općina Podcrkavlje </w:t>
            </w:r>
            <w:proofErr w:type="spellStart"/>
            <w:r w:rsidRPr="00343D51">
              <w:rPr>
                <w:color w:val="000000"/>
                <w:lang w:val="de-DE"/>
              </w:rPr>
              <w:t>uprava</w:t>
            </w:r>
            <w:proofErr w:type="spellEnd"/>
            <w:r w:rsidRPr="00343D51">
              <w:rPr>
                <w:color w:val="000000"/>
                <w:lang w:val="de-DE"/>
              </w:rPr>
              <w:t xml:space="preserve"> s </w:t>
            </w:r>
            <w:proofErr w:type="spellStart"/>
            <w:r w:rsidRPr="00343D51">
              <w:rPr>
                <w:color w:val="000000"/>
                <w:lang w:val="de-DE"/>
              </w:rPr>
              <w:t>ukupno</w:t>
            </w:r>
            <w:proofErr w:type="spellEnd"/>
            <w:r w:rsidRPr="00343D51">
              <w:rPr>
                <w:color w:val="000000"/>
                <w:lang w:val="de-DE"/>
              </w:rPr>
              <w:t xml:space="preserve">  138.731 m </w:t>
            </w:r>
            <w:proofErr w:type="spellStart"/>
            <w:r w:rsidRPr="00343D51">
              <w:rPr>
                <w:color w:val="000000"/>
                <w:lang w:val="de-DE"/>
              </w:rPr>
              <w:t>cesta</w:t>
            </w:r>
            <w:proofErr w:type="spellEnd"/>
            <w:r w:rsidRPr="00343D51">
              <w:rPr>
                <w:color w:val="000000"/>
                <w:lang w:val="de-DE"/>
              </w:rPr>
              <w:t xml:space="preserve">, </w:t>
            </w:r>
            <w:proofErr w:type="spellStart"/>
            <w:r w:rsidRPr="00343D51">
              <w:rPr>
                <w:color w:val="000000"/>
                <w:lang w:val="de-DE"/>
              </w:rPr>
              <w:t>od</w:t>
            </w:r>
            <w:proofErr w:type="spellEnd"/>
            <w:r w:rsidRPr="00343D51">
              <w:rPr>
                <w:color w:val="000000"/>
                <w:lang w:val="de-DE"/>
              </w:rPr>
              <w:t xml:space="preserve"> </w:t>
            </w:r>
            <w:proofErr w:type="spellStart"/>
            <w:r w:rsidRPr="00343D51">
              <w:rPr>
                <w:color w:val="000000"/>
                <w:lang w:val="de-DE"/>
              </w:rPr>
              <w:t>toga</w:t>
            </w:r>
            <w:proofErr w:type="spellEnd"/>
          </w:p>
          <w:p w:rsidR="00494E69" w:rsidRPr="00343D51" w:rsidRDefault="00494E69" w:rsidP="00DB4980">
            <w:pPr>
              <w:pStyle w:val="Tijeloteksta"/>
              <w:rPr>
                <w:color w:val="000000"/>
                <w:sz w:val="24"/>
                <w:szCs w:val="24"/>
                <w:lang w:val="de-DE"/>
              </w:rPr>
            </w:pPr>
          </w:p>
          <w:p w:rsidR="00494E69" w:rsidRDefault="00494E69" w:rsidP="00DB4980">
            <w:pPr>
              <w:pStyle w:val="Tijeloteksta"/>
              <w:numPr>
                <w:ilvl w:val="0"/>
                <w:numId w:val="7"/>
              </w:numPr>
            </w:pPr>
            <w:r>
              <w:t xml:space="preserve">10.613 m </w:t>
            </w:r>
            <w:proofErr w:type="spellStart"/>
            <w:r>
              <w:t>asfalt</w:t>
            </w:r>
            <w:proofErr w:type="spellEnd"/>
          </w:p>
          <w:p w:rsidR="00494E69" w:rsidRDefault="00494E69" w:rsidP="00DB4980">
            <w:pPr>
              <w:pStyle w:val="Tijeloteksta"/>
              <w:numPr>
                <w:ilvl w:val="0"/>
                <w:numId w:val="7"/>
              </w:numPr>
            </w:pPr>
            <w:r>
              <w:t xml:space="preserve">13.367 m </w:t>
            </w:r>
            <w:proofErr w:type="spellStart"/>
            <w:r>
              <w:t>makadam</w:t>
            </w:r>
            <w:proofErr w:type="spellEnd"/>
          </w:p>
          <w:p w:rsidR="00494E69" w:rsidRDefault="00494E69" w:rsidP="00DB4980">
            <w:pPr>
              <w:pStyle w:val="Tijeloteksta"/>
              <w:numPr>
                <w:ilvl w:val="0"/>
                <w:numId w:val="7"/>
              </w:numPr>
            </w:pPr>
            <w:r>
              <w:t xml:space="preserve">114.751 m </w:t>
            </w:r>
            <w:proofErr w:type="spellStart"/>
            <w:r>
              <w:t>zemljani</w:t>
            </w:r>
            <w:proofErr w:type="spellEnd"/>
            <w:r>
              <w:t xml:space="preserve"> </w:t>
            </w:r>
            <w:proofErr w:type="spellStart"/>
            <w:r>
              <w:t>kolnik</w:t>
            </w:r>
            <w:proofErr w:type="spellEnd"/>
          </w:p>
          <w:p w:rsidR="00494E69" w:rsidRDefault="00494E69" w:rsidP="00DB4980">
            <w:pPr>
              <w:tabs>
                <w:tab w:val="left" w:pos="941"/>
              </w:tabs>
              <w:ind w:right="408"/>
              <w:jc w:val="both"/>
            </w:pPr>
          </w:p>
          <w:p w:rsidR="00494E69" w:rsidRPr="003834D0" w:rsidRDefault="00494E69" w:rsidP="00DB4980">
            <w:pPr>
              <w:tabs>
                <w:tab w:val="left" w:pos="941"/>
              </w:tabs>
              <w:ind w:right="408"/>
              <w:jc w:val="both"/>
              <w:rPr>
                <w:rFonts w:ascii="Times New Roman" w:hAnsi="Times New Roman" w:cs="Times New Roman"/>
              </w:rPr>
            </w:pPr>
            <w:r w:rsidRPr="003834D0">
              <w:rPr>
                <w:rFonts w:ascii="Times New Roman" w:hAnsi="Times New Roman" w:cs="Times New Roman"/>
              </w:rPr>
              <w:t>Načelnik</w:t>
            </w:r>
            <w:r>
              <w:rPr>
                <w:rFonts w:ascii="Times New Roman" w:hAnsi="Times New Roman" w:cs="Times New Roman"/>
              </w:rPr>
              <w:t>,</w:t>
            </w:r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prijedlog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34D0">
              <w:rPr>
                <w:rFonts w:ascii="Times New Roman" w:hAnsi="Times New Roman" w:cs="Times New Roman"/>
              </w:rPr>
              <w:t>komunalnog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poduzeća</w:t>
            </w:r>
            <w:proofErr w:type="spellEnd"/>
            <w:proofErr w:type="gram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Dilj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gora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d.o.o. Podcrkavlje</w:t>
            </w:r>
            <w:r>
              <w:rPr>
                <w:rFonts w:ascii="Times New Roman" w:hAnsi="Times New Roman" w:cs="Times New Roman"/>
              </w:rPr>
              <w:t>,</w:t>
            </w:r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utvrđuje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Terminski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3834D0">
              <w:rPr>
                <w:rFonts w:ascii="Times New Roman" w:hAnsi="Times New Roman" w:cs="Times New Roman"/>
              </w:rPr>
              <w:t>radova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održavanju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nerazvrstanih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cesta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kojim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pobliže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definiraju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lokacije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834D0">
              <w:rPr>
                <w:rFonts w:ascii="Times New Roman" w:hAnsi="Times New Roman" w:cs="Times New Roman"/>
              </w:rPr>
              <w:t>količine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radova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834D0">
              <w:rPr>
                <w:rFonts w:ascii="Times New Roman" w:hAnsi="Times New Roman" w:cs="Times New Roman"/>
              </w:rPr>
              <w:t>Interventni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radovi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34D0">
              <w:rPr>
                <w:rFonts w:ascii="Times New Roman" w:hAnsi="Times New Roman" w:cs="Times New Roman"/>
              </w:rPr>
              <w:t>radovi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izvan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Terminskog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plana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izvodit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će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temelju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prijavljenih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834D0">
              <w:rPr>
                <w:rFonts w:ascii="Times New Roman" w:hAnsi="Times New Roman" w:cs="Times New Roman"/>
              </w:rPr>
              <w:t>od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34D0">
              <w:rPr>
                <w:rFonts w:ascii="Times New Roman" w:hAnsi="Times New Roman" w:cs="Times New Roman"/>
              </w:rPr>
              <w:t>komunalnog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poduzeća</w:t>
            </w:r>
            <w:proofErr w:type="spellEnd"/>
            <w:proofErr w:type="gram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Dilj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gora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d.o.o. Podcrkavlje  </w:t>
            </w:r>
            <w:proofErr w:type="spellStart"/>
            <w:r w:rsidRPr="003834D0">
              <w:rPr>
                <w:rFonts w:ascii="Times New Roman" w:hAnsi="Times New Roman" w:cs="Times New Roman"/>
              </w:rPr>
              <w:t>odobrenih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ukazanih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potreba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teret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sredstava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neraspoređenih</w:t>
            </w:r>
            <w:proofErr w:type="spellEnd"/>
            <w:r w:rsidRPr="00383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terminskim</w:t>
            </w:r>
            <w:proofErr w:type="spellEnd"/>
            <w:r w:rsidRPr="003834D0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3834D0">
              <w:rPr>
                <w:rFonts w:ascii="Times New Roman" w:hAnsi="Times New Roman" w:cs="Times New Roman"/>
              </w:rPr>
              <w:t>planom</w:t>
            </w:r>
            <w:proofErr w:type="spellEnd"/>
            <w:r w:rsidRPr="003834D0">
              <w:rPr>
                <w:rFonts w:ascii="Times New Roman" w:hAnsi="Times New Roman" w:cs="Times New Roman"/>
              </w:rPr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99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</w:tr>
      <w:tr w:rsidR="00494E69" w:rsidTr="00C21C3C">
        <w:trPr>
          <w:trHeight w:val="412"/>
        </w:trPr>
        <w:tc>
          <w:tcPr>
            <w:tcW w:w="861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ODRŽAVANJE KANALSKE MREŽE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Pr="00E46FB7" w:rsidRDefault="00494E69" w:rsidP="00DB4980">
            <w:pPr>
              <w:pStyle w:val="TableParagraph"/>
              <w:spacing w:before="42"/>
              <w:ind w:right="27"/>
              <w:jc w:val="right"/>
              <w:rPr>
                <w:sz w:val="20"/>
              </w:rPr>
            </w:pPr>
            <w:r w:rsidRPr="00E46FB7">
              <w:rPr>
                <w:sz w:val="20"/>
              </w:rPr>
              <w:t>3.1.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E46FB7">
              <w:t>Evidentiranje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čišćenje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kanala</w:t>
            </w:r>
            <w:proofErr w:type="spellEnd"/>
            <w:r w:rsidRPr="00E46FB7">
              <w:t xml:space="preserve"> i </w:t>
            </w:r>
            <w:proofErr w:type="spellStart"/>
            <w:r w:rsidRPr="00E46FB7">
              <w:t>potoka</w:t>
            </w:r>
            <w:proofErr w:type="spellEnd"/>
          </w:p>
        </w:tc>
        <w:tc>
          <w:tcPr>
            <w:tcW w:w="1002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4"/>
            </w:pPr>
            <w:r>
              <w:t xml:space="preserve">         km</w:t>
            </w:r>
          </w:p>
        </w:tc>
        <w:tc>
          <w:tcPr>
            <w:tcW w:w="1134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5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20.000,00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1" w:lineRule="exact"/>
              <w:ind w:right="136"/>
              <w:jc w:val="center"/>
            </w:pPr>
            <w:r>
              <w:t>20.000,00</w:t>
            </w:r>
          </w:p>
        </w:tc>
      </w:tr>
      <w:tr w:rsidR="00494E69" w:rsidTr="00C21C3C">
        <w:trPr>
          <w:trHeight w:val="338"/>
        </w:trPr>
        <w:tc>
          <w:tcPr>
            <w:tcW w:w="861" w:type="dxa"/>
            <w:gridSpan w:val="2"/>
          </w:tcPr>
          <w:p w:rsidR="00494E69" w:rsidRPr="00E46FB7" w:rsidRDefault="00494E69" w:rsidP="00DB4980">
            <w:pPr>
              <w:pStyle w:val="TableParagraph"/>
              <w:spacing w:before="42"/>
              <w:ind w:right="28"/>
              <w:jc w:val="right"/>
              <w:rPr>
                <w:sz w:val="20"/>
              </w:rPr>
            </w:pPr>
            <w:r w:rsidRPr="00E46FB7">
              <w:rPr>
                <w:sz w:val="20"/>
              </w:rPr>
              <w:t>3.2.</w:t>
            </w:r>
          </w:p>
        </w:tc>
        <w:tc>
          <w:tcPr>
            <w:tcW w:w="4951" w:type="dxa"/>
            <w:gridSpan w:val="3"/>
          </w:tcPr>
          <w:p w:rsidR="00494E69" w:rsidRPr="00E46FB7" w:rsidRDefault="00494E69" w:rsidP="00DB4980">
            <w:pPr>
              <w:pStyle w:val="TableParagraph"/>
              <w:spacing w:before="31"/>
              <w:ind w:left="38"/>
            </w:pPr>
            <w:proofErr w:type="spellStart"/>
            <w:r w:rsidRPr="00E46FB7">
              <w:t>Održavanje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kanala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na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području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Općine</w:t>
            </w:r>
            <w:proofErr w:type="spellEnd"/>
          </w:p>
        </w:tc>
        <w:tc>
          <w:tcPr>
            <w:tcW w:w="1002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4"/>
              <w:jc w:val="center"/>
            </w:pPr>
            <w:r>
              <w:t xml:space="preserve">  km</w:t>
            </w:r>
          </w:p>
        </w:tc>
        <w:tc>
          <w:tcPr>
            <w:tcW w:w="1134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5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80.000,00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1" w:lineRule="exact"/>
              <w:ind w:right="136"/>
              <w:jc w:val="center"/>
            </w:pPr>
            <w:r>
              <w:t>80.000,00</w:t>
            </w:r>
          </w:p>
        </w:tc>
      </w:tr>
      <w:tr w:rsidR="00494E69" w:rsidTr="00C21C3C">
        <w:trPr>
          <w:trHeight w:val="340"/>
        </w:trPr>
        <w:tc>
          <w:tcPr>
            <w:tcW w:w="7948" w:type="dxa"/>
            <w:gridSpan w:val="7"/>
          </w:tcPr>
          <w:p w:rsidR="00494E69" w:rsidRPr="00E46FB7" w:rsidRDefault="00494E69" w:rsidP="00DB4980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E46FB7">
              <w:rPr>
                <w:b/>
              </w:rPr>
              <w:t>U K U P N O: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8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Pr="00AF2F0A">
              <w:rPr>
                <w:b/>
              </w:rPr>
              <w:t>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8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494E69" w:rsidTr="00C21C3C">
        <w:trPr>
          <w:trHeight w:val="340"/>
        </w:trPr>
        <w:tc>
          <w:tcPr>
            <w:tcW w:w="9224" w:type="dxa"/>
            <w:gridSpan w:val="8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r>
              <w:rPr>
                <w:b/>
              </w:rPr>
              <w:t>OPSEG</w:t>
            </w:r>
          </w:p>
          <w:p w:rsidR="00494E69" w:rsidRPr="00BF031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Opseg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održavanja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kanalske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mreže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obuhvaća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evidentiranje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čišćenje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kanala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potoka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području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Općine</w:t>
            </w:r>
            <w:proofErr w:type="spellEnd"/>
            <w:r>
              <w:rPr>
                <w:b/>
              </w:rPr>
              <w:t xml:space="preserve">. 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  <w:proofErr w:type="spellStart"/>
            <w:r>
              <w:t>Održavanje</w:t>
            </w:r>
            <w:proofErr w:type="spellEnd"/>
            <w:r>
              <w:t xml:space="preserve"> i </w:t>
            </w:r>
            <w:proofErr w:type="spellStart"/>
            <w:r>
              <w:t>čišćenje</w:t>
            </w:r>
            <w:proofErr w:type="spellEnd"/>
            <w:r>
              <w:t xml:space="preserve"> </w:t>
            </w:r>
            <w:proofErr w:type="spellStart"/>
            <w:r>
              <w:t>kanala</w:t>
            </w:r>
            <w:proofErr w:type="spellEnd"/>
            <w:r>
              <w:t xml:space="preserve"> i </w:t>
            </w:r>
            <w:proofErr w:type="spellStart"/>
            <w:r>
              <w:t>potoka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evidentiranje</w:t>
            </w:r>
            <w:proofErr w:type="spellEnd"/>
            <w:r>
              <w:t xml:space="preserve">  </w:t>
            </w:r>
            <w:proofErr w:type="spellStart"/>
            <w:r>
              <w:t>vrši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ukazanoj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, 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tih</w:t>
            </w:r>
            <w:proofErr w:type="spellEnd"/>
            <w:r>
              <w:t xml:space="preserve"> </w:t>
            </w:r>
            <w:proofErr w:type="spellStart"/>
            <w:r>
              <w:t>komunalnih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povjereno</w:t>
            </w:r>
            <w:proofErr w:type="spellEnd"/>
            <w:r>
              <w:t xml:space="preserve"> je </w:t>
            </w:r>
            <w:proofErr w:type="spellStart"/>
            <w:r>
              <w:t>komunalnom</w:t>
            </w:r>
            <w:proofErr w:type="spellEnd"/>
            <w:r>
              <w:t xml:space="preserve"> </w:t>
            </w:r>
            <w:proofErr w:type="spellStart"/>
            <w:r>
              <w:t>poduzeću</w:t>
            </w:r>
            <w:proofErr w:type="spellEnd"/>
            <w:r>
              <w:t xml:space="preserve"> u 100%tnom </w:t>
            </w:r>
            <w:proofErr w:type="spellStart"/>
            <w:r>
              <w:t>vlasništvu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</w:t>
            </w:r>
            <w:proofErr w:type="spellStart"/>
            <w:r w:rsidRPr="00DE4F8A">
              <w:rPr>
                <w:i/>
              </w:rPr>
              <w:t>Dilj</w:t>
            </w:r>
            <w:proofErr w:type="spellEnd"/>
            <w:r w:rsidRPr="00DE4F8A">
              <w:rPr>
                <w:i/>
              </w:rPr>
              <w:t xml:space="preserve"> </w:t>
            </w:r>
            <w:proofErr w:type="spellStart"/>
            <w:r w:rsidRPr="00DE4F8A">
              <w:rPr>
                <w:i/>
              </w:rPr>
              <w:t>gora</w:t>
            </w:r>
            <w:proofErr w:type="spellEnd"/>
            <w:r w:rsidRPr="00DE4F8A">
              <w:rPr>
                <w:i/>
              </w:rPr>
              <w:t xml:space="preserve"> d.o.o. Podcrkavlje</w:t>
            </w:r>
            <w:r>
              <w:t xml:space="preserve"> </w:t>
            </w:r>
            <w:r w:rsidRPr="00F56557">
              <w:t>(</w:t>
            </w:r>
            <w:proofErr w:type="spellStart"/>
            <w:r w:rsidRPr="00F56557">
              <w:t>Odluka</w:t>
            </w:r>
            <w:proofErr w:type="spellEnd"/>
            <w:r w:rsidRPr="00F56557">
              <w:t xml:space="preserve"> o </w:t>
            </w:r>
            <w:proofErr w:type="spellStart"/>
            <w:r w:rsidRPr="00F56557">
              <w:t>komunalnim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djelatnostima</w:t>
            </w:r>
            <w:proofErr w:type="spellEnd"/>
            <w:r w:rsidRPr="00F56557">
              <w:t xml:space="preserve"> i </w:t>
            </w:r>
            <w:proofErr w:type="spellStart"/>
            <w:r w:rsidRPr="00F56557">
              <w:t>načinu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obavljanja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na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području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Općine</w:t>
            </w:r>
            <w:proofErr w:type="spellEnd"/>
            <w:r w:rsidRPr="00F56557">
              <w:t xml:space="preserve"> Podcrkavlje  „</w:t>
            </w:r>
            <w:proofErr w:type="spellStart"/>
            <w:r w:rsidRPr="00F56557">
              <w:t>Službeni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vjesnik</w:t>
            </w:r>
            <w:proofErr w:type="spellEnd"/>
            <w:r w:rsidRPr="00F56557">
              <w:t xml:space="preserve"> Brodsko-posavske županije“ br. 06/19)  </w:t>
            </w:r>
            <w:proofErr w:type="spellStart"/>
            <w:r w:rsidRPr="00F56557">
              <w:t>na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temelju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koje</w:t>
            </w:r>
            <w:proofErr w:type="spellEnd"/>
            <w:r w:rsidRPr="00F56557">
              <w:t xml:space="preserve"> se </w:t>
            </w:r>
            <w:proofErr w:type="spellStart"/>
            <w:r w:rsidRPr="00F56557">
              <w:t>sa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istim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zaključuje</w:t>
            </w:r>
            <w:proofErr w:type="spellEnd"/>
            <w:r w:rsidRPr="00F56557">
              <w:t xml:space="preserve"> u </w:t>
            </w:r>
            <w:proofErr w:type="spellStart"/>
            <w:r w:rsidRPr="00F56557">
              <w:t>tekućoj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kalendarskoj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godini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Ugovor</w:t>
            </w:r>
            <w:proofErr w:type="spellEnd"/>
            <w:r w:rsidRPr="00F56557">
              <w:t xml:space="preserve"> o </w:t>
            </w:r>
            <w:proofErr w:type="spellStart"/>
            <w:r w:rsidRPr="00F56557">
              <w:t>obavljanju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komunalnih</w:t>
            </w:r>
            <w:proofErr w:type="spellEnd"/>
            <w:r w:rsidRPr="00F56557">
              <w:t xml:space="preserve"> </w:t>
            </w:r>
            <w:proofErr w:type="spellStart"/>
            <w:r w:rsidRPr="00F56557">
              <w:t>poslova</w:t>
            </w:r>
            <w:proofErr w:type="spellEnd"/>
            <w:r w:rsidRPr="00F56557"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ODRŽAVANJE JAVNE RASVJETE</w:t>
            </w:r>
          </w:p>
          <w:p w:rsidR="00494E69" w:rsidRDefault="00494E69" w:rsidP="00DB4980">
            <w:pPr>
              <w:pStyle w:val="TableParagraph"/>
              <w:spacing w:line="246" w:lineRule="exact"/>
              <w:ind w:left="38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</w:p>
        </w:tc>
      </w:tr>
      <w:tr w:rsidR="00494E69" w:rsidRPr="00CB2B52" w:rsidTr="00C21C3C">
        <w:trPr>
          <w:trHeight w:val="414"/>
        </w:trPr>
        <w:tc>
          <w:tcPr>
            <w:tcW w:w="861" w:type="dxa"/>
            <w:gridSpan w:val="2"/>
          </w:tcPr>
          <w:p w:rsidR="00494E69" w:rsidRPr="00E46FB7" w:rsidRDefault="00494E69" w:rsidP="00DB4980">
            <w:pPr>
              <w:pStyle w:val="TableParagraph"/>
              <w:spacing w:before="81"/>
              <w:ind w:left="444"/>
              <w:rPr>
                <w:sz w:val="20"/>
              </w:rPr>
            </w:pPr>
            <w:r w:rsidRPr="00E46FB7">
              <w:rPr>
                <w:sz w:val="20"/>
              </w:rPr>
              <w:t>4.1.</w:t>
            </w:r>
          </w:p>
        </w:tc>
        <w:tc>
          <w:tcPr>
            <w:tcW w:w="4668" w:type="dxa"/>
            <w:gridSpan w:val="2"/>
          </w:tcPr>
          <w:p w:rsidR="00494E69" w:rsidRDefault="00494E69" w:rsidP="00DB4980">
            <w:pPr>
              <w:pStyle w:val="TableParagraph"/>
              <w:spacing w:before="69"/>
              <w:ind w:left="38"/>
            </w:pPr>
            <w:proofErr w:type="spellStart"/>
            <w:r w:rsidRPr="00E46FB7">
              <w:t>Održavanje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javne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rasvjete</w:t>
            </w:r>
            <w:proofErr w:type="spellEnd"/>
          </w:p>
          <w:p w:rsidR="00494E69" w:rsidRPr="00E46FB7" w:rsidRDefault="00494E69" w:rsidP="00DB4980">
            <w:pPr>
              <w:pStyle w:val="TableParagraph"/>
              <w:spacing w:before="69"/>
              <w:ind w:left="38"/>
            </w:pPr>
          </w:p>
        </w:tc>
        <w:tc>
          <w:tcPr>
            <w:tcW w:w="1285" w:type="dxa"/>
            <w:gridSpan w:val="2"/>
          </w:tcPr>
          <w:p w:rsidR="00494E69" w:rsidRPr="00E46FB7" w:rsidRDefault="00494E69" w:rsidP="00DB4980">
            <w:pPr>
              <w:pStyle w:val="TableParagraph"/>
              <w:spacing w:before="2" w:line="197" w:lineRule="exact"/>
              <w:ind w:left="55" w:right="15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mjesečno</w:t>
            </w:r>
            <w:proofErr w:type="spellEnd"/>
            <w:r w:rsidRPr="00E46FB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redovno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održavanje</w:t>
            </w:r>
            <w:proofErr w:type="spellEnd"/>
            <w:r>
              <w:rPr>
                <w:sz w:val="18"/>
              </w:rPr>
              <w:t xml:space="preserve">, </w:t>
            </w:r>
            <w:r w:rsidRPr="00E46FB7">
              <w:rPr>
                <w:sz w:val="18"/>
              </w:rPr>
              <w:t xml:space="preserve"> </w:t>
            </w:r>
            <w:proofErr w:type="spellStart"/>
            <w:r w:rsidRPr="00E46FB7">
              <w:rPr>
                <w:sz w:val="18"/>
              </w:rPr>
              <w:t>ostalo</w:t>
            </w:r>
            <w:proofErr w:type="spellEnd"/>
            <w:r w:rsidRPr="00E46FB7">
              <w:rPr>
                <w:sz w:val="18"/>
              </w:rPr>
              <w:t xml:space="preserve"> </w:t>
            </w:r>
            <w:proofErr w:type="spellStart"/>
            <w:r w:rsidRPr="00E46FB7">
              <w:rPr>
                <w:sz w:val="18"/>
              </w:rPr>
              <w:t>po</w:t>
            </w:r>
            <w:proofErr w:type="spellEnd"/>
            <w:r w:rsidRPr="00E46FB7">
              <w:rPr>
                <w:sz w:val="18"/>
              </w:rPr>
              <w:t xml:space="preserve"> </w:t>
            </w:r>
            <w:proofErr w:type="spellStart"/>
            <w:r w:rsidRPr="00E46FB7">
              <w:rPr>
                <w:sz w:val="18"/>
              </w:rPr>
              <w:t>potrebi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slučaju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kvara</w:t>
            </w:r>
            <w:proofErr w:type="spellEnd"/>
          </w:p>
        </w:tc>
        <w:tc>
          <w:tcPr>
            <w:tcW w:w="1134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 w:rsidRPr="00E46FB7">
              <w:t>-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60.000,00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1" w:lineRule="exact"/>
              <w:ind w:right="136"/>
              <w:jc w:val="center"/>
            </w:pPr>
            <w:r>
              <w:t>60.000,00</w:t>
            </w:r>
          </w:p>
        </w:tc>
      </w:tr>
      <w:tr w:rsidR="00494E69" w:rsidRPr="00CB2B52" w:rsidTr="00C21C3C">
        <w:trPr>
          <w:trHeight w:val="340"/>
        </w:trPr>
        <w:tc>
          <w:tcPr>
            <w:tcW w:w="861" w:type="dxa"/>
            <w:gridSpan w:val="2"/>
          </w:tcPr>
          <w:p w:rsidR="00494E69" w:rsidRPr="00E46FB7" w:rsidRDefault="00494E69" w:rsidP="00DB4980">
            <w:pPr>
              <w:pStyle w:val="TableParagraph"/>
              <w:spacing w:before="42"/>
              <w:ind w:left="444"/>
              <w:rPr>
                <w:sz w:val="20"/>
              </w:rPr>
            </w:pPr>
            <w:r w:rsidRPr="00E46FB7">
              <w:rPr>
                <w:sz w:val="20"/>
              </w:rPr>
              <w:lastRenderedPageBreak/>
              <w:t>4.2.</w:t>
            </w:r>
          </w:p>
        </w:tc>
        <w:tc>
          <w:tcPr>
            <w:tcW w:w="4668" w:type="dxa"/>
            <w:gridSpan w:val="2"/>
          </w:tcPr>
          <w:p w:rsidR="00494E69" w:rsidRPr="00E46FB7" w:rsidRDefault="00494E69" w:rsidP="00DB4980">
            <w:pPr>
              <w:pStyle w:val="TableParagraph"/>
              <w:spacing w:before="31"/>
              <w:ind w:left="38"/>
              <w:rPr>
                <w:lang w:val="de-DE"/>
              </w:rPr>
            </w:pPr>
            <w:proofErr w:type="spellStart"/>
            <w:r w:rsidRPr="00E46FB7">
              <w:rPr>
                <w:lang w:val="de-DE"/>
              </w:rPr>
              <w:t>Potrošnja</w:t>
            </w:r>
            <w:proofErr w:type="spellEnd"/>
            <w:r w:rsidRPr="00E46FB7">
              <w:rPr>
                <w:lang w:val="de-DE"/>
              </w:rPr>
              <w:t xml:space="preserve"> </w:t>
            </w:r>
            <w:proofErr w:type="spellStart"/>
            <w:r w:rsidRPr="00E46FB7">
              <w:rPr>
                <w:lang w:val="de-DE"/>
              </w:rPr>
              <w:t>električne</w:t>
            </w:r>
            <w:proofErr w:type="spellEnd"/>
            <w:r w:rsidRPr="00E46FB7">
              <w:rPr>
                <w:lang w:val="de-DE"/>
              </w:rPr>
              <w:t xml:space="preserve"> </w:t>
            </w:r>
            <w:proofErr w:type="spellStart"/>
            <w:r w:rsidRPr="00E46FB7">
              <w:rPr>
                <w:lang w:val="de-DE"/>
              </w:rPr>
              <w:t>energije</w:t>
            </w:r>
            <w:proofErr w:type="spellEnd"/>
            <w:r w:rsidRPr="00E46FB7">
              <w:rPr>
                <w:lang w:val="de-DE"/>
              </w:rPr>
              <w:t xml:space="preserve"> za </w:t>
            </w:r>
            <w:proofErr w:type="spellStart"/>
            <w:r w:rsidRPr="00E46FB7">
              <w:rPr>
                <w:lang w:val="de-DE"/>
              </w:rPr>
              <w:t>javnu</w:t>
            </w:r>
            <w:proofErr w:type="spellEnd"/>
            <w:r w:rsidRPr="00E46FB7">
              <w:rPr>
                <w:lang w:val="de-DE"/>
              </w:rPr>
              <w:t xml:space="preserve"> </w:t>
            </w:r>
            <w:proofErr w:type="spellStart"/>
            <w:r w:rsidRPr="00E46FB7">
              <w:rPr>
                <w:lang w:val="de-DE"/>
              </w:rPr>
              <w:t>rasvjetu</w:t>
            </w:r>
            <w:proofErr w:type="spellEnd"/>
          </w:p>
        </w:tc>
        <w:tc>
          <w:tcPr>
            <w:tcW w:w="1285" w:type="dxa"/>
            <w:gridSpan w:val="2"/>
          </w:tcPr>
          <w:p w:rsidR="00494E69" w:rsidRPr="000B54F4" w:rsidRDefault="00494E69" w:rsidP="00DB4980">
            <w:pPr>
              <w:pStyle w:val="TableParagraph"/>
              <w:spacing w:line="241" w:lineRule="exact"/>
              <w:ind w:left="237"/>
              <w:rPr>
                <w:sz w:val="20"/>
                <w:szCs w:val="20"/>
              </w:rPr>
            </w:pPr>
            <w:proofErr w:type="spellStart"/>
            <w:r w:rsidRPr="000B54F4">
              <w:rPr>
                <w:sz w:val="20"/>
                <w:szCs w:val="20"/>
              </w:rPr>
              <w:t>godišnje</w:t>
            </w:r>
            <w:proofErr w:type="spellEnd"/>
          </w:p>
        </w:tc>
        <w:tc>
          <w:tcPr>
            <w:tcW w:w="1134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 w:rsidRPr="00E46FB7">
              <w:t>-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350.000,00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1" w:lineRule="exact"/>
              <w:ind w:right="136"/>
              <w:jc w:val="center"/>
            </w:pPr>
            <w:r>
              <w:t>350.000,00</w:t>
            </w:r>
          </w:p>
        </w:tc>
      </w:tr>
      <w:tr w:rsidR="00494E69" w:rsidRPr="00AF2F0A" w:rsidTr="00C21C3C">
        <w:trPr>
          <w:trHeight w:val="338"/>
        </w:trPr>
        <w:tc>
          <w:tcPr>
            <w:tcW w:w="7948" w:type="dxa"/>
            <w:gridSpan w:val="7"/>
          </w:tcPr>
          <w:p w:rsidR="00494E69" w:rsidRPr="00E46FB7" w:rsidRDefault="00494E69" w:rsidP="00DB4980">
            <w:pPr>
              <w:pStyle w:val="TableParagraph"/>
              <w:spacing w:before="36"/>
              <w:ind w:right="135"/>
              <w:jc w:val="right"/>
              <w:rPr>
                <w:b/>
              </w:rPr>
            </w:pPr>
            <w:r w:rsidRPr="00E46FB7">
              <w:rPr>
                <w:b/>
              </w:rPr>
              <w:t>U K U P N O:</w:t>
            </w:r>
          </w:p>
        </w:tc>
        <w:tc>
          <w:tcPr>
            <w:tcW w:w="1276" w:type="dxa"/>
          </w:tcPr>
          <w:p w:rsidR="00494E69" w:rsidRPr="00AF2F0A" w:rsidRDefault="00494E69" w:rsidP="00DB4980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410</w:t>
            </w:r>
            <w:r w:rsidRPr="00AF2F0A">
              <w:rPr>
                <w:b/>
              </w:rPr>
              <w:t>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6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410.000,00</w:t>
            </w:r>
          </w:p>
        </w:tc>
      </w:tr>
      <w:tr w:rsidR="00494E69" w:rsidTr="00C21C3C">
        <w:trPr>
          <w:trHeight w:val="338"/>
        </w:trPr>
        <w:tc>
          <w:tcPr>
            <w:tcW w:w="9224" w:type="dxa"/>
            <w:gridSpan w:val="8"/>
          </w:tcPr>
          <w:p w:rsidR="00494E69" w:rsidRDefault="00494E69" w:rsidP="00DB4980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OPSEG</w:t>
            </w:r>
          </w:p>
          <w:p w:rsidR="00494E69" w:rsidRPr="00C45C85" w:rsidRDefault="00494E69" w:rsidP="00DB4980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Navedena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djelatnost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svom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opsegu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obuhvaća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održavanje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rasvjete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potrošnja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električne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energije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javnu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rasvjetu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. Na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području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Općine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Podcrkavlje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postavljeno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475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stupova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rasvjete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mjesečno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održavaju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slučaju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kvara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  <w:p w:rsidR="00494E69" w:rsidRDefault="00494E69" w:rsidP="00DB4980">
            <w:pPr>
              <w:jc w:val="both"/>
              <w:rPr>
                <w:lang w:val="de-DE"/>
              </w:rPr>
            </w:pPr>
          </w:p>
          <w:p w:rsidR="00494E69" w:rsidRPr="00B82BF9" w:rsidRDefault="00494E69" w:rsidP="00DB4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2BF9">
              <w:rPr>
                <w:rFonts w:ascii="Times New Roman" w:hAnsi="Times New Roman" w:cs="Times New Roman"/>
                <w:lang w:val="de-DE"/>
              </w:rPr>
              <w:t>Održavanje</w:t>
            </w:r>
            <w:proofErr w:type="spellEnd"/>
            <w:r w:rsidRPr="00B82BF9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  <w:lang w:val="de-DE"/>
              </w:rPr>
              <w:t>javne</w:t>
            </w:r>
            <w:proofErr w:type="spellEnd"/>
            <w:r w:rsidRPr="00B82BF9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  <w:lang w:val="de-DE"/>
              </w:rPr>
              <w:t>rasvjete</w:t>
            </w:r>
            <w:proofErr w:type="spellEnd"/>
            <w:r w:rsidRPr="00B82BF9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  <w:lang w:val="de-DE"/>
              </w:rPr>
              <w:t>povjereno</w:t>
            </w:r>
            <w:proofErr w:type="spellEnd"/>
            <w:r w:rsidRPr="00B82BF9">
              <w:rPr>
                <w:rFonts w:ascii="Times New Roman" w:hAnsi="Times New Roman" w:cs="Times New Roman"/>
                <w:lang w:val="de-DE"/>
              </w:rPr>
              <w:t xml:space="preserve"> je </w:t>
            </w:r>
            <w:r w:rsidRPr="00B82BF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ELEKTRO INSTALATERSKI OBRT, </w:t>
            </w:r>
            <w:proofErr w:type="spellStart"/>
            <w:r w:rsidRPr="00B82BF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Vl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Ivan </w:t>
            </w:r>
            <w:proofErr w:type="spellStart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>Safundžić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>Krajačići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 17, 35 252 Sibinj </w:t>
            </w:r>
          </w:p>
          <w:p w:rsidR="00494E69" w:rsidRPr="00B82BF9" w:rsidRDefault="00494E69" w:rsidP="00DB4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2BF9">
              <w:rPr>
                <w:rFonts w:ascii="Times New Roman" w:hAnsi="Times New Roman" w:cs="Times New Roman"/>
              </w:rPr>
              <w:t>Izmjena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neispravnih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2BF9">
              <w:rPr>
                <w:rFonts w:ascii="Times New Roman" w:hAnsi="Times New Roman" w:cs="Times New Roman"/>
              </w:rPr>
              <w:t>žarulja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 i</w:t>
            </w:r>
            <w:proofErr w:type="gram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ostalih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dijelova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JR </w:t>
            </w:r>
            <w:proofErr w:type="spellStart"/>
            <w:r w:rsidRPr="00B82BF9">
              <w:rPr>
                <w:rFonts w:ascii="Times New Roman" w:hAnsi="Times New Roman" w:cs="Times New Roman"/>
              </w:rPr>
              <w:t>kao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82BF9">
              <w:rPr>
                <w:rFonts w:ascii="Times New Roman" w:hAnsi="Times New Roman" w:cs="Times New Roman"/>
              </w:rPr>
              <w:t>zamjena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dotrajalih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rasvjetnih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tijela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vrši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mjesečno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svim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naseljima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Općine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B82BF9">
              <w:rPr>
                <w:rFonts w:ascii="Times New Roman" w:hAnsi="Times New Roman" w:cs="Times New Roman"/>
              </w:rPr>
              <w:t>tijekom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godine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prema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ukazanoj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82BF9">
              <w:rPr>
                <w:rFonts w:ascii="Times New Roman" w:hAnsi="Times New Roman" w:cs="Times New Roman"/>
              </w:rPr>
              <w:t>potrebi</w:t>
            </w:r>
            <w:proofErr w:type="spellEnd"/>
            <w:r w:rsidRPr="00B82BF9">
              <w:rPr>
                <w:rFonts w:ascii="Times New Roman" w:hAnsi="Times New Roman" w:cs="Times New Roman"/>
              </w:rPr>
              <w:t>.</w:t>
            </w:r>
          </w:p>
          <w:p w:rsidR="00494E69" w:rsidRPr="00B82BF9" w:rsidRDefault="00494E69" w:rsidP="00DB49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E. ON ENERGIJA D.O.O., </w:t>
            </w:r>
            <w:proofErr w:type="spellStart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>Capraška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 6, 10 000 Zagreb </w:t>
            </w:r>
            <w:proofErr w:type="spellStart"/>
            <w:r w:rsidRPr="00B82BF9">
              <w:rPr>
                <w:rFonts w:ascii="Times New Roman" w:hAnsi="Times New Roman" w:cs="Times New Roman"/>
              </w:rPr>
              <w:t>vrši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naplatu</w:t>
            </w:r>
            <w:proofErr w:type="spellEnd"/>
            <w:r w:rsidRPr="00B82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utrošene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električne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enerije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javne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rasvjete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tijekom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cijele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godine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temeljem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ispostavljenih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mjesečnih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računa</w:t>
            </w:r>
            <w:proofErr w:type="spellEnd"/>
            <w:r w:rsidRPr="00B82BF9">
              <w:rPr>
                <w:rFonts w:ascii="Times New Roman" w:hAnsi="Times New Roman" w:cs="Times New Roman"/>
              </w:rPr>
              <w:t>.</w:t>
            </w:r>
          </w:p>
          <w:p w:rsidR="00494E69" w:rsidRDefault="00494E69" w:rsidP="00DB498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94E69" w:rsidRPr="00DB59F1" w:rsidRDefault="00494E69" w:rsidP="00DB4980">
            <w:pPr>
              <w:jc w:val="both"/>
            </w:pPr>
          </w:p>
        </w:tc>
        <w:tc>
          <w:tcPr>
            <w:tcW w:w="1276" w:type="dxa"/>
          </w:tcPr>
          <w:p w:rsidR="00494E69" w:rsidRDefault="00494E69" w:rsidP="00DB4980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494E69" w:rsidTr="00C21C3C">
        <w:trPr>
          <w:trHeight w:val="505"/>
        </w:trPr>
        <w:tc>
          <w:tcPr>
            <w:tcW w:w="861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8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</w:tcPr>
          <w:p w:rsidR="00494E69" w:rsidRPr="00E46FB7" w:rsidRDefault="00494E69" w:rsidP="00DB4980">
            <w:pPr>
              <w:pStyle w:val="TableParagraph"/>
              <w:spacing w:line="248" w:lineRule="exact"/>
              <w:ind w:left="38"/>
              <w:rPr>
                <w:b/>
              </w:rPr>
            </w:pPr>
            <w:r>
              <w:rPr>
                <w:b/>
              </w:rPr>
              <w:t>ODRŽAVANJE GROBLJA I MRTVAČNICE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8" w:lineRule="exact"/>
              <w:ind w:left="38"/>
              <w:rPr>
                <w:b/>
              </w:rPr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45"/>
              <w:ind w:left="444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4951" w:type="dxa"/>
            <w:gridSpan w:val="3"/>
          </w:tcPr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b/>
              </w:rPr>
              <w:t xml:space="preserve">Brodski </w:t>
            </w:r>
            <w:proofErr w:type="spellStart"/>
            <w:r w:rsidRPr="00B82BF9">
              <w:rPr>
                <w:rFonts w:ascii="Times New Roman" w:hAnsi="Times New Roman" w:cs="Times New Roman"/>
                <w:b/>
              </w:rPr>
              <w:t>Zdenci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. Petar, </w:t>
            </w:r>
            <w:proofErr w:type="spellStart"/>
            <w:r w:rsidRPr="00B82BF9">
              <w:rPr>
                <w:rFonts w:ascii="Times New Roman" w:hAnsi="Times New Roman" w:cs="Times New Roman"/>
              </w:rPr>
              <w:t>pravoslavno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mjestu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82BF9">
              <w:rPr>
                <w:rFonts w:ascii="Times New Roman" w:hAnsi="Times New Roman" w:cs="Times New Roman"/>
              </w:rPr>
              <w:t>novoosnovano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mjestu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b/>
              </w:rPr>
              <w:t xml:space="preserve">Gornji </w:t>
            </w:r>
            <w:proofErr w:type="spellStart"/>
            <w:r w:rsidRPr="00B82BF9">
              <w:rPr>
                <w:rFonts w:ascii="Times New Roman" w:hAnsi="Times New Roman" w:cs="Times New Roman"/>
                <w:b/>
              </w:rPr>
              <w:t>Slatinik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b/>
              </w:rPr>
              <w:t xml:space="preserve">Donji </w:t>
            </w:r>
            <w:proofErr w:type="spellStart"/>
            <w:r w:rsidRPr="00B82BF9">
              <w:rPr>
                <w:rFonts w:ascii="Times New Roman" w:hAnsi="Times New Roman" w:cs="Times New Roman"/>
                <w:b/>
              </w:rPr>
              <w:t>Slatinik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Glogovica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</w:t>
            </w:r>
            <w:proofErr w:type="spellEnd"/>
            <w:r w:rsidRPr="00B82BF9">
              <w:rPr>
                <w:rFonts w:ascii="Times New Roman" w:hAnsi="Times New Roman" w:cs="Times New Roman"/>
              </w:rPr>
              <w:t>. Stjepan</w:t>
            </w:r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b/>
              </w:rPr>
              <w:t>Podcrkavlje</w:t>
            </w:r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Dubovik</w:t>
            </w:r>
            <w:proofErr w:type="spellEnd"/>
            <w:r w:rsidRPr="00B82BF9">
              <w:rPr>
                <w:rFonts w:ascii="Times New Roman" w:hAnsi="Times New Roman" w:cs="Times New Roman"/>
                <w:b/>
              </w:rPr>
              <w:t xml:space="preserve"> </w:t>
            </w:r>
            <w:r w:rsidRPr="00B82BF9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82BF9">
              <w:rPr>
                <w:rFonts w:ascii="Times New Roman" w:hAnsi="Times New Roman" w:cs="Times New Roman"/>
                <w:b/>
              </w:rPr>
              <w:t>Matković Mala</w:t>
            </w:r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Grabarje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2BF9">
              <w:rPr>
                <w:rFonts w:ascii="Times New Roman" w:hAnsi="Times New Roman" w:cs="Times New Roman"/>
              </w:rPr>
              <w:t>Uršule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Kindrovo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</w:t>
            </w:r>
            <w:proofErr w:type="spellEnd"/>
            <w:r w:rsidRPr="00B82BF9">
              <w:rPr>
                <w:rFonts w:ascii="Times New Roman" w:hAnsi="Times New Roman" w:cs="Times New Roman"/>
              </w:rPr>
              <w:t>. Josipa</w:t>
            </w:r>
          </w:p>
          <w:p w:rsidR="00494E69" w:rsidRPr="00E46FB7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Oriovčić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Sv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2BF9">
              <w:rPr>
                <w:rFonts w:ascii="Times New Roman" w:hAnsi="Times New Roman" w:cs="Times New Roman"/>
              </w:rPr>
              <w:t>Benedikt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82BF9">
              <w:rPr>
                <w:rFonts w:ascii="Times New Roman" w:hAnsi="Times New Roman" w:cs="Times New Roman"/>
              </w:rPr>
              <w:t>novoosnovano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E46FB7">
              <w:t xml:space="preserve"> </w:t>
            </w:r>
            <w:proofErr w:type="spellStart"/>
            <w:r w:rsidRPr="00E46FB7">
              <w:t>groblje</w:t>
            </w:r>
            <w:proofErr w:type="spellEnd"/>
            <w:r w:rsidRPr="00E46FB7">
              <w:t xml:space="preserve"> u </w:t>
            </w:r>
            <w:proofErr w:type="spellStart"/>
            <w:r w:rsidRPr="00E46FB7">
              <w:t>mjestu</w:t>
            </w:r>
            <w:proofErr w:type="spellEnd"/>
          </w:p>
          <w:p w:rsidR="00494E69" w:rsidRPr="00B82BF9" w:rsidRDefault="00494E69" w:rsidP="00494E69">
            <w:pPr>
              <w:pStyle w:val="Odlomakpopisa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Rastušje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2BF9">
              <w:rPr>
                <w:rFonts w:ascii="Times New Roman" w:hAnsi="Times New Roman" w:cs="Times New Roman"/>
              </w:rPr>
              <w:t>mjesno</w:t>
            </w:r>
            <w:proofErr w:type="spellEnd"/>
            <w:r w:rsidRPr="00B82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BF9">
              <w:rPr>
                <w:rFonts w:ascii="Times New Roman" w:hAnsi="Times New Roman" w:cs="Times New Roman"/>
              </w:rPr>
              <w:t>groblje</w:t>
            </w:r>
            <w:proofErr w:type="spellEnd"/>
          </w:p>
          <w:p w:rsidR="00494E69" w:rsidRPr="00B82BF9" w:rsidRDefault="00494E69" w:rsidP="00DB4980">
            <w:pPr>
              <w:pStyle w:val="Odlomakpopisa"/>
              <w:jc w:val="both"/>
              <w:rPr>
                <w:rFonts w:ascii="Times New Roman" w:hAnsi="Times New Roman" w:cs="Times New Roman"/>
                <w:b/>
              </w:rPr>
            </w:pPr>
          </w:p>
          <w:p w:rsidR="00494E69" w:rsidRPr="00B82BF9" w:rsidRDefault="00494E69" w:rsidP="00DB4980">
            <w:pPr>
              <w:pStyle w:val="Odlomakpopisa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2BF9">
              <w:rPr>
                <w:rFonts w:ascii="Times New Roman" w:hAnsi="Times New Roman" w:cs="Times New Roman"/>
                <w:b/>
              </w:rPr>
              <w:t>Mrtvozornik</w:t>
            </w:r>
            <w:proofErr w:type="spellEnd"/>
          </w:p>
          <w:p w:rsidR="00494E69" w:rsidRPr="00E46FB7" w:rsidRDefault="00494E69" w:rsidP="00DB4980">
            <w:pPr>
              <w:pStyle w:val="Odlomakpopisa"/>
              <w:jc w:val="both"/>
            </w:pPr>
          </w:p>
          <w:p w:rsidR="00494E69" w:rsidRDefault="00494E69" w:rsidP="00DB4980">
            <w:pPr>
              <w:pStyle w:val="TableParagraph"/>
              <w:spacing w:before="33"/>
              <w:ind w:left="38"/>
              <w:rPr>
                <w:b/>
              </w:rPr>
            </w:pPr>
            <w:r w:rsidRPr="00E46FB7">
              <w:rPr>
                <w:b/>
              </w:rPr>
              <w:t>UKOP POKOJNIKA</w:t>
            </w:r>
          </w:p>
          <w:p w:rsidR="00494E69" w:rsidRPr="00E46FB7" w:rsidRDefault="00494E69" w:rsidP="00DB4980">
            <w:pPr>
              <w:pStyle w:val="TableParagraph"/>
              <w:spacing w:before="33"/>
              <w:ind w:left="38"/>
              <w:rPr>
                <w:b/>
              </w:rPr>
            </w:pPr>
          </w:p>
        </w:tc>
        <w:tc>
          <w:tcPr>
            <w:tcW w:w="1002" w:type="dxa"/>
          </w:tcPr>
          <w:p w:rsidR="00494E69" w:rsidRPr="00E46FB7" w:rsidRDefault="00494E69" w:rsidP="00DB4980">
            <w:pPr>
              <w:pStyle w:val="TableParagraph"/>
              <w:spacing w:line="262" w:lineRule="exact"/>
              <w:ind w:right="138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kom</w:t>
            </w:r>
            <w:proofErr w:type="spellEnd"/>
          </w:p>
        </w:tc>
        <w:tc>
          <w:tcPr>
            <w:tcW w:w="1134" w:type="dxa"/>
          </w:tcPr>
          <w:p w:rsidR="00494E69" w:rsidRPr="00E46FB7" w:rsidRDefault="00494E69" w:rsidP="00DB4980">
            <w:pPr>
              <w:pStyle w:val="TableParagraph"/>
              <w:spacing w:line="243" w:lineRule="exact"/>
              <w:ind w:left="358"/>
              <w:jc w:val="right"/>
            </w:pPr>
            <w:r>
              <w:t xml:space="preserve">  14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Default="00494E69" w:rsidP="00DB4980">
            <w:pPr>
              <w:pStyle w:val="TableParagraph"/>
              <w:spacing w:line="243" w:lineRule="exact"/>
              <w:ind w:right="136"/>
            </w:pPr>
          </w:p>
          <w:p w:rsidR="00494E69" w:rsidRDefault="00C21C3C" w:rsidP="00DB4980">
            <w:pPr>
              <w:pStyle w:val="TableParagraph"/>
              <w:spacing w:line="243" w:lineRule="exact"/>
              <w:ind w:right="136"/>
            </w:pPr>
            <w:r>
              <w:t xml:space="preserve">   148.000,00</w:t>
            </w:r>
            <w:r w:rsidR="00494E69">
              <w:t xml:space="preserve">   </w:t>
            </w:r>
          </w:p>
          <w:p w:rsidR="00494E69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494E69" w:rsidRDefault="00494E69" w:rsidP="00DB4980">
            <w:pPr>
              <w:pStyle w:val="TableParagraph"/>
              <w:spacing w:line="243" w:lineRule="exact"/>
              <w:ind w:right="136"/>
            </w:pPr>
            <w:r>
              <w:t xml:space="preserve">             </w:t>
            </w:r>
          </w:p>
          <w:p w:rsidR="00494E69" w:rsidRDefault="00494E69" w:rsidP="00DB4980">
            <w:pPr>
              <w:pStyle w:val="TableParagraph"/>
              <w:spacing w:line="243" w:lineRule="exact"/>
              <w:ind w:right="136"/>
            </w:pPr>
            <w:r>
              <w:t xml:space="preserve">     </w:t>
            </w:r>
            <w:bookmarkStart w:id="0" w:name="_GoBack"/>
            <w:bookmarkEnd w:id="0"/>
            <w:r>
              <w:t>2.000,00</w:t>
            </w:r>
          </w:p>
          <w:p w:rsidR="00494E69" w:rsidRDefault="00494E69" w:rsidP="00DB4980">
            <w:pPr>
              <w:pStyle w:val="TableParagraph"/>
              <w:spacing w:line="243" w:lineRule="exact"/>
              <w:ind w:right="136"/>
            </w:pPr>
            <w:r>
              <w:t xml:space="preserve">                          </w:t>
            </w:r>
          </w:p>
          <w:p w:rsidR="00494E69" w:rsidRPr="00E46FB7" w:rsidRDefault="00494E69" w:rsidP="00DB4980">
            <w:pPr>
              <w:pStyle w:val="TableParagraph"/>
              <w:spacing w:line="243" w:lineRule="exact"/>
              <w:ind w:right="136"/>
            </w:pPr>
            <w:r>
              <w:t xml:space="preserve">    50.000,00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DB4980">
            <w:pPr>
              <w:pStyle w:val="TableParagraph"/>
              <w:spacing w:line="243" w:lineRule="exact"/>
              <w:ind w:right="136"/>
              <w:jc w:val="right"/>
            </w:pPr>
          </w:p>
          <w:p w:rsidR="003E2425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  <w:r>
              <w:t>148.000,00</w:t>
            </w:r>
          </w:p>
          <w:p w:rsidR="003E2425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</w:p>
          <w:p w:rsidR="003E2425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</w:p>
          <w:p w:rsidR="003E2425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  <w:r>
              <w:t>2.000,00</w:t>
            </w:r>
          </w:p>
          <w:p w:rsidR="003E2425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</w:p>
          <w:p w:rsidR="003E2425" w:rsidRPr="00E46FB7" w:rsidRDefault="003E2425" w:rsidP="003E2425">
            <w:pPr>
              <w:pStyle w:val="TableParagraph"/>
              <w:spacing w:line="243" w:lineRule="exact"/>
              <w:ind w:right="136"/>
              <w:jc w:val="center"/>
            </w:pPr>
            <w:r>
              <w:t>0,00</w:t>
            </w:r>
          </w:p>
        </w:tc>
      </w:tr>
      <w:tr w:rsidR="00494E69" w:rsidTr="00C21C3C">
        <w:trPr>
          <w:trHeight w:val="340"/>
        </w:trPr>
        <w:tc>
          <w:tcPr>
            <w:tcW w:w="7948" w:type="dxa"/>
            <w:gridSpan w:val="7"/>
          </w:tcPr>
          <w:p w:rsidR="00494E69" w:rsidRPr="00E46FB7" w:rsidRDefault="00494E69" w:rsidP="00DB4980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E46FB7">
              <w:rPr>
                <w:b/>
              </w:rPr>
              <w:t>U K U P N O:</w:t>
            </w:r>
          </w:p>
        </w:tc>
        <w:tc>
          <w:tcPr>
            <w:tcW w:w="1276" w:type="dxa"/>
          </w:tcPr>
          <w:p w:rsidR="00494E69" w:rsidRPr="00E46FB7" w:rsidRDefault="00494E69" w:rsidP="00DB4980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Pr="00AF2F0A">
              <w:rPr>
                <w:b/>
              </w:rPr>
              <w:t>.000,00</w:t>
            </w:r>
          </w:p>
        </w:tc>
        <w:tc>
          <w:tcPr>
            <w:tcW w:w="1276" w:type="dxa"/>
          </w:tcPr>
          <w:p w:rsidR="00494E69" w:rsidRDefault="003E2425" w:rsidP="003E2425">
            <w:pPr>
              <w:pStyle w:val="TableParagraph"/>
              <w:spacing w:line="246" w:lineRule="exact"/>
              <w:ind w:right="136"/>
              <w:jc w:val="center"/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494E69" w:rsidTr="00C21C3C">
        <w:trPr>
          <w:trHeight w:val="340"/>
        </w:trPr>
        <w:tc>
          <w:tcPr>
            <w:tcW w:w="9224" w:type="dxa"/>
            <w:gridSpan w:val="8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r>
              <w:rPr>
                <w:b/>
              </w:rPr>
              <w:t>OPSEG</w:t>
            </w:r>
          </w:p>
          <w:p w:rsidR="00494E69" w:rsidRPr="00F54E0D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Djelatnost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održavanja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groblja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mrtvačnice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opsegu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obuhvaća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staza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zelenih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površina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biljnog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materijala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mjesnim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grobljima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području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Općine</w:t>
            </w:r>
            <w:proofErr w:type="spellEnd"/>
            <w:r>
              <w:rPr>
                <w:b/>
              </w:rPr>
              <w:t xml:space="preserve"> Podcrkavlje., </w:t>
            </w:r>
            <w:proofErr w:type="spellStart"/>
            <w:r>
              <w:rPr>
                <w:b/>
              </w:rPr>
              <w:t>nadalje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obuhvaća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troškove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mrtvozornika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kao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ukop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pokojnika</w:t>
            </w:r>
            <w:proofErr w:type="spellEnd"/>
            <w:r>
              <w:rPr>
                <w:b/>
              </w:rPr>
              <w:t xml:space="preserve">. Na </w:t>
            </w:r>
            <w:proofErr w:type="spellStart"/>
            <w:r>
              <w:rPr>
                <w:b/>
              </w:rPr>
              <w:t>području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Općine</w:t>
            </w:r>
            <w:proofErr w:type="spellEnd"/>
            <w:r>
              <w:rPr>
                <w:b/>
              </w:rPr>
              <w:t xml:space="preserve"> Podcrkavlje </w:t>
            </w:r>
            <w:proofErr w:type="spellStart"/>
            <w:r>
              <w:rPr>
                <w:b/>
              </w:rPr>
              <w:t>postoji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ukupno</w:t>
            </w:r>
            <w:proofErr w:type="spellEnd"/>
            <w:r>
              <w:rPr>
                <w:b/>
              </w:rPr>
              <w:t xml:space="preserve"> 13 </w:t>
            </w:r>
            <w:proofErr w:type="spellStart"/>
            <w:r>
              <w:rPr>
                <w:b/>
              </w:rPr>
              <w:t>mjesnih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groblja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obuhvaćeni</w:t>
            </w:r>
            <w:proofErr w:type="spellEnd"/>
            <w:proofErr w:type="gram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popisani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ovim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Programom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predviđeni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groblja</w:t>
            </w:r>
            <w:proofErr w:type="spellEnd"/>
            <w:r>
              <w:t xml:space="preserve"> </w:t>
            </w:r>
            <w:proofErr w:type="spellStart"/>
            <w:r>
              <w:t>vrši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ukazanoj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, 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tih</w:t>
            </w:r>
            <w:proofErr w:type="spellEnd"/>
            <w:r>
              <w:t xml:space="preserve"> </w:t>
            </w:r>
            <w:proofErr w:type="spellStart"/>
            <w:r>
              <w:t>komunalnih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povjereno</w:t>
            </w:r>
            <w:proofErr w:type="spellEnd"/>
            <w:r>
              <w:t xml:space="preserve"> je  </w:t>
            </w:r>
            <w:proofErr w:type="spellStart"/>
            <w:r>
              <w:t>komunalnom</w:t>
            </w:r>
            <w:proofErr w:type="spellEnd"/>
            <w:r>
              <w:t xml:space="preserve"> </w:t>
            </w:r>
            <w:proofErr w:type="spellStart"/>
            <w:r>
              <w:t>poduzeću</w:t>
            </w:r>
            <w:proofErr w:type="spellEnd"/>
            <w:r>
              <w:t xml:space="preserve"> u 100%tnom </w:t>
            </w:r>
            <w:proofErr w:type="spellStart"/>
            <w:r>
              <w:t>vlasništvu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</w:t>
            </w:r>
            <w:proofErr w:type="spellStart"/>
            <w:r w:rsidRPr="00DE4F8A">
              <w:rPr>
                <w:i/>
              </w:rPr>
              <w:t>Dilj</w:t>
            </w:r>
            <w:proofErr w:type="spellEnd"/>
            <w:r w:rsidRPr="00DE4F8A">
              <w:rPr>
                <w:i/>
              </w:rPr>
              <w:t xml:space="preserve"> </w:t>
            </w:r>
            <w:proofErr w:type="spellStart"/>
            <w:r w:rsidRPr="00DE4F8A">
              <w:rPr>
                <w:i/>
              </w:rPr>
              <w:t>gora</w:t>
            </w:r>
            <w:proofErr w:type="spellEnd"/>
            <w:r w:rsidRPr="00DE4F8A">
              <w:rPr>
                <w:i/>
              </w:rPr>
              <w:t xml:space="preserve"> d.o.o. Podcrkavlje</w:t>
            </w:r>
            <w:r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mrtvozorstva</w:t>
            </w:r>
            <w:proofErr w:type="spellEnd"/>
            <w:r>
              <w:t xml:space="preserve"> </w:t>
            </w:r>
            <w:proofErr w:type="spellStart"/>
            <w:r>
              <w:t>plaćaju</w:t>
            </w:r>
            <w:proofErr w:type="spellEnd"/>
            <w:r>
              <w:t xml:space="preserve"> se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dospjelim</w:t>
            </w:r>
            <w:proofErr w:type="spellEnd"/>
            <w:r>
              <w:t xml:space="preserve"> </w:t>
            </w:r>
            <w:proofErr w:type="spellStart"/>
            <w:r>
              <w:t>računima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imenovanog</w:t>
            </w:r>
            <w:proofErr w:type="spellEnd"/>
            <w:r>
              <w:t xml:space="preserve"> </w:t>
            </w:r>
            <w:proofErr w:type="spellStart"/>
            <w:r>
              <w:t>mrtvozornika</w:t>
            </w:r>
            <w:proofErr w:type="spellEnd"/>
            <w:r>
              <w:t xml:space="preserve"> za </w:t>
            </w:r>
            <w:proofErr w:type="spellStart"/>
            <w:r>
              <w:t>područje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Podcrkavlje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činjenica</w:t>
            </w:r>
            <w:proofErr w:type="spellEnd"/>
            <w:r>
              <w:t xml:space="preserve"> </w:t>
            </w:r>
            <w:proofErr w:type="spellStart"/>
            <w:r>
              <w:t>smrti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utvrđena</w:t>
            </w:r>
            <w:proofErr w:type="spellEnd"/>
            <w:r>
              <w:t xml:space="preserve"> u </w:t>
            </w:r>
            <w:proofErr w:type="spellStart"/>
            <w:r>
              <w:t>zdravstvenoj</w:t>
            </w:r>
            <w:proofErr w:type="spellEnd"/>
            <w:r>
              <w:t xml:space="preserve"> </w:t>
            </w:r>
            <w:proofErr w:type="spellStart"/>
            <w:r>
              <w:t>ustanovi</w:t>
            </w:r>
            <w:proofErr w:type="spellEnd"/>
            <w:r>
              <w:t xml:space="preserve"> i </w:t>
            </w:r>
            <w:proofErr w:type="spellStart"/>
            <w:r>
              <w:t>Općinsko</w:t>
            </w:r>
            <w:proofErr w:type="spellEnd"/>
            <w:r>
              <w:t xml:space="preserve"> </w:t>
            </w:r>
            <w:proofErr w:type="spellStart"/>
            <w:r>
              <w:t>vijeće</w:t>
            </w:r>
            <w:proofErr w:type="spellEnd"/>
            <w:r>
              <w:t xml:space="preserve"> </w:t>
            </w:r>
            <w:proofErr w:type="spellStart"/>
            <w:r>
              <w:t>donese</w:t>
            </w:r>
            <w:proofErr w:type="spellEnd"/>
            <w:r>
              <w:t xml:space="preserve"> </w:t>
            </w:r>
            <w:proofErr w:type="spellStart"/>
            <w:r>
              <w:t>odluku</w:t>
            </w:r>
            <w:proofErr w:type="spellEnd"/>
            <w:r>
              <w:t xml:space="preserve"> o </w:t>
            </w:r>
            <w:proofErr w:type="spellStart"/>
            <w:r>
              <w:t>preuzimanju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>.</w:t>
            </w: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  <w:rPr>
                <w:color w:val="000000" w:themeColor="text1"/>
              </w:rPr>
            </w:pPr>
            <w:proofErr w:type="spellStart"/>
            <w:r w:rsidRPr="00AF2F0A">
              <w:rPr>
                <w:color w:val="000000" w:themeColor="text1"/>
              </w:rPr>
              <w:lastRenderedPageBreak/>
              <w:t>Ukop</w:t>
            </w:r>
            <w:proofErr w:type="spellEnd"/>
            <w:r w:rsidRPr="00AF2F0A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AF2F0A">
              <w:rPr>
                <w:color w:val="000000" w:themeColor="text1"/>
              </w:rPr>
              <w:t>pokojnika</w:t>
            </w:r>
            <w:proofErr w:type="spellEnd"/>
            <w:r w:rsidRPr="00AF2F0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povjerit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će</w:t>
            </w:r>
            <w:proofErr w:type="spellEnd"/>
            <w:r>
              <w:rPr>
                <w:color w:val="000000" w:themeColor="text1"/>
              </w:rPr>
              <w:t xml:space="preserve"> se u 2022</w:t>
            </w:r>
            <w:r w:rsidRPr="00616C2D">
              <w:rPr>
                <w:color w:val="000000" w:themeColor="text1"/>
              </w:rPr>
              <w:t xml:space="preserve">. </w:t>
            </w:r>
            <w:proofErr w:type="spellStart"/>
            <w:proofErr w:type="gramStart"/>
            <w:r w:rsidRPr="00616C2D">
              <w:rPr>
                <w:color w:val="000000" w:themeColor="text1"/>
              </w:rPr>
              <w:t>godini</w:t>
            </w:r>
            <w:proofErr w:type="spellEnd"/>
            <w:r w:rsidRPr="00616C2D">
              <w:rPr>
                <w:color w:val="000000" w:themeColor="text1"/>
              </w:rPr>
              <w:t xml:space="preserve">  </w:t>
            </w:r>
            <w:proofErr w:type="spellStart"/>
            <w:r w:rsidRPr="00616C2D">
              <w:rPr>
                <w:color w:val="000000" w:themeColor="text1"/>
              </w:rPr>
              <w:t>komunalnom</w:t>
            </w:r>
            <w:proofErr w:type="spellEnd"/>
            <w:proofErr w:type="gramEnd"/>
            <w:r w:rsidRPr="00616C2D">
              <w:rPr>
                <w:color w:val="000000" w:themeColor="text1"/>
              </w:rPr>
              <w:t xml:space="preserve"> </w:t>
            </w:r>
            <w:proofErr w:type="spellStart"/>
            <w:r w:rsidRPr="00616C2D">
              <w:rPr>
                <w:color w:val="000000" w:themeColor="text1"/>
              </w:rPr>
              <w:t>poduzeću</w:t>
            </w:r>
            <w:proofErr w:type="spellEnd"/>
            <w:r w:rsidRPr="00616C2D">
              <w:rPr>
                <w:color w:val="000000" w:themeColor="text1"/>
              </w:rPr>
              <w:t xml:space="preserve"> u 100%tnom </w:t>
            </w:r>
            <w:proofErr w:type="spellStart"/>
            <w:r w:rsidRPr="00616C2D">
              <w:rPr>
                <w:color w:val="000000" w:themeColor="text1"/>
              </w:rPr>
              <w:t>vlasništvu</w:t>
            </w:r>
            <w:proofErr w:type="spellEnd"/>
            <w:r w:rsidRPr="00616C2D">
              <w:rPr>
                <w:color w:val="000000" w:themeColor="text1"/>
              </w:rPr>
              <w:t xml:space="preserve"> </w:t>
            </w:r>
            <w:proofErr w:type="spellStart"/>
            <w:r w:rsidRPr="00616C2D">
              <w:rPr>
                <w:color w:val="000000" w:themeColor="text1"/>
              </w:rPr>
              <w:t>Općine</w:t>
            </w:r>
            <w:proofErr w:type="spellEnd"/>
            <w:r w:rsidRPr="00616C2D">
              <w:rPr>
                <w:color w:val="000000" w:themeColor="text1"/>
              </w:rPr>
              <w:t xml:space="preserve"> </w:t>
            </w:r>
            <w:proofErr w:type="spellStart"/>
            <w:r w:rsidRPr="00616C2D">
              <w:rPr>
                <w:color w:val="000000" w:themeColor="text1"/>
              </w:rPr>
              <w:t>Dilj</w:t>
            </w:r>
            <w:proofErr w:type="spellEnd"/>
            <w:r w:rsidRPr="00616C2D">
              <w:rPr>
                <w:color w:val="000000" w:themeColor="text1"/>
              </w:rPr>
              <w:t xml:space="preserve"> </w:t>
            </w:r>
            <w:proofErr w:type="spellStart"/>
            <w:r w:rsidRPr="00616C2D">
              <w:rPr>
                <w:color w:val="000000" w:themeColor="text1"/>
              </w:rPr>
              <w:t>gora</w:t>
            </w:r>
            <w:proofErr w:type="spellEnd"/>
            <w:r w:rsidRPr="00616C2D">
              <w:rPr>
                <w:color w:val="000000" w:themeColor="text1"/>
              </w:rPr>
              <w:t xml:space="preserve"> d.o.o. Podcrkavlje.</w:t>
            </w:r>
          </w:p>
          <w:p w:rsidR="00FE31D4" w:rsidRDefault="00FE31D4" w:rsidP="00DB4980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6" w:lineRule="exact"/>
              <w:ind w:right="136"/>
              <w:jc w:val="both"/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203" w:right="119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ODRŽAVANJE  IGRALIŠTA ZA DJECU I MLADE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94E69" w:rsidRDefault="00494E69" w:rsidP="00DB4980">
            <w:pPr>
              <w:pStyle w:val="TableParagraph"/>
              <w:spacing w:line="246" w:lineRule="exact"/>
              <w:ind w:left="38"/>
              <w:rPr>
                <w:b/>
              </w:rPr>
            </w:pPr>
          </w:p>
        </w:tc>
      </w:tr>
      <w:tr w:rsidR="00494E69" w:rsidTr="00C21C3C">
        <w:trPr>
          <w:trHeight w:val="340"/>
        </w:trPr>
        <w:tc>
          <w:tcPr>
            <w:tcW w:w="861" w:type="dxa"/>
            <w:gridSpan w:val="2"/>
          </w:tcPr>
          <w:p w:rsidR="00494E69" w:rsidRDefault="00494E69" w:rsidP="00DB4980">
            <w:pPr>
              <w:pStyle w:val="TableParagraph"/>
              <w:spacing w:before="31"/>
              <w:ind w:left="413"/>
            </w:pPr>
            <w:r>
              <w:t>6.1.</w:t>
            </w:r>
          </w:p>
        </w:tc>
        <w:tc>
          <w:tcPr>
            <w:tcW w:w="4951" w:type="dxa"/>
            <w:gridSpan w:val="3"/>
          </w:tcPr>
          <w:p w:rsidR="00494E69" w:rsidRDefault="00494E69" w:rsidP="00DB4980">
            <w:pPr>
              <w:pStyle w:val="TableParagraph"/>
              <w:spacing w:before="31"/>
              <w:ind w:left="52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igrališta</w:t>
            </w:r>
            <w:proofErr w:type="spellEnd"/>
            <w:r>
              <w:t xml:space="preserve"> za </w:t>
            </w:r>
            <w:proofErr w:type="spellStart"/>
            <w:r>
              <w:t>djecu</w:t>
            </w:r>
            <w:proofErr w:type="spellEnd"/>
            <w:r>
              <w:t xml:space="preserve"> i </w:t>
            </w:r>
            <w:proofErr w:type="spellStart"/>
            <w:r>
              <w:t>mlade</w:t>
            </w:r>
            <w:proofErr w:type="spellEnd"/>
            <w:r>
              <w:t xml:space="preserve"> </w:t>
            </w:r>
          </w:p>
        </w:tc>
        <w:tc>
          <w:tcPr>
            <w:tcW w:w="1002" w:type="dxa"/>
          </w:tcPr>
          <w:p w:rsidR="00494E69" w:rsidRDefault="00494E69" w:rsidP="00DB4980">
            <w:pPr>
              <w:pStyle w:val="TableParagraph"/>
              <w:spacing w:line="241" w:lineRule="exact"/>
              <w:ind w:right="134"/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134" w:type="dxa"/>
          </w:tcPr>
          <w:p w:rsidR="00494E69" w:rsidRDefault="00494E69" w:rsidP="00DB4980">
            <w:pPr>
              <w:pStyle w:val="TableParagraph"/>
              <w:spacing w:line="241" w:lineRule="exact"/>
              <w:ind w:right="135"/>
              <w:jc w:val="right"/>
            </w:pPr>
            <w:r>
              <w:t>12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1" w:lineRule="exact"/>
              <w:ind w:right="136"/>
              <w:jc w:val="right"/>
            </w:pPr>
            <w:r>
              <w:t>40.000,00</w:t>
            </w:r>
          </w:p>
        </w:tc>
        <w:tc>
          <w:tcPr>
            <w:tcW w:w="1276" w:type="dxa"/>
          </w:tcPr>
          <w:p w:rsidR="00494E69" w:rsidRDefault="00C91E45" w:rsidP="00C91E45">
            <w:pPr>
              <w:pStyle w:val="TableParagraph"/>
              <w:spacing w:line="241" w:lineRule="exact"/>
              <w:ind w:right="136"/>
              <w:jc w:val="center"/>
            </w:pPr>
            <w:r>
              <w:t>40.000,00</w:t>
            </w:r>
          </w:p>
        </w:tc>
      </w:tr>
      <w:tr w:rsidR="00494E69" w:rsidTr="00C21C3C">
        <w:trPr>
          <w:trHeight w:val="340"/>
        </w:trPr>
        <w:tc>
          <w:tcPr>
            <w:tcW w:w="7948" w:type="dxa"/>
            <w:gridSpan w:val="7"/>
          </w:tcPr>
          <w:p w:rsidR="00494E69" w:rsidRDefault="00494E69" w:rsidP="00DB4980">
            <w:pPr>
              <w:pStyle w:val="TableParagraph"/>
              <w:spacing w:before="38"/>
              <w:ind w:right="136"/>
              <w:jc w:val="right"/>
              <w:rPr>
                <w:b/>
              </w:rPr>
            </w:pPr>
            <w:r>
              <w:rPr>
                <w:b/>
              </w:rPr>
              <w:t>U K U P N O:</w:t>
            </w: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8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Pr="00AF2F0A">
              <w:rPr>
                <w:b/>
              </w:rPr>
              <w:t>.000,00</w:t>
            </w:r>
          </w:p>
        </w:tc>
        <w:tc>
          <w:tcPr>
            <w:tcW w:w="1276" w:type="dxa"/>
          </w:tcPr>
          <w:p w:rsidR="00494E69" w:rsidRDefault="00C91E45" w:rsidP="00C91E45">
            <w:pPr>
              <w:pStyle w:val="TableParagraph"/>
              <w:spacing w:line="248" w:lineRule="exact"/>
              <w:ind w:right="137"/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</w:tr>
      <w:tr w:rsidR="00494E69" w:rsidTr="00C21C3C">
        <w:trPr>
          <w:trHeight w:val="340"/>
        </w:trPr>
        <w:tc>
          <w:tcPr>
            <w:tcW w:w="9224" w:type="dxa"/>
            <w:gridSpan w:val="8"/>
          </w:tcPr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  <w:r>
              <w:rPr>
                <w:b/>
              </w:rPr>
              <w:t>OPSEG</w:t>
            </w:r>
          </w:p>
          <w:p w:rsidR="00494E69" w:rsidRPr="005A6020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igrališta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djecu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mlade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opsegu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obuhvaća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održavanje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igrališta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kao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opreme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postavljene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igralištu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djecu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mlade</w:t>
            </w:r>
            <w:proofErr w:type="spellEnd"/>
            <w:r>
              <w:rPr>
                <w:b/>
              </w:rPr>
              <w:t xml:space="preserve">. Na </w:t>
            </w:r>
            <w:proofErr w:type="spellStart"/>
            <w:r>
              <w:rPr>
                <w:b/>
              </w:rPr>
              <w:t>području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Općine</w:t>
            </w:r>
            <w:proofErr w:type="spellEnd"/>
            <w:r>
              <w:rPr>
                <w:b/>
              </w:rPr>
              <w:t xml:space="preserve"> Podcrkavlje </w:t>
            </w:r>
            <w:proofErr w:type="spellStart"/>
            <w:r>
              <w:rPr>
                <w:b/>
              </w:rPr>
              <w:t>postoji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ukupno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igrališta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djecu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mlade</w:t>
            </w:r>
            <w:proofErr w:type="spellEnd"/>
            <w:r>
              <w:rPr>
                <w:b/>
              </w:rPr>
              <w:t>.</w:t>
            </w:r>
          </w:p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</w:pPr>
          </w:p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i/>
              </w:rPr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igrališta</w:t>
            </w:r>
            <w:proofErr w:type="spellEnd"/>
            <w:r>
              <w:t xml:space="preserve"> za </w:t>
            </w:r>
            <w:r w:rsidRPr="001D51B9">
              <w:rPr>
                <w:lang w:val="hr-HR"/>
              </w:rPr>
              <w:t>djecu</w:t>
            </w:r>
            <w:r>
              <w:rPr>
                <w:lang w:val="hr-HR"/>
              </w:rPr>
              <w:t xml:space="preserve"> i mlade</w:t>
            </w:r>
            <w:r>
              <w:t xml:space="preserve"> </w:t>
            </w:r>
            <w:proofErr w:type="spellStart"/>
            <w:r>
              <w:t>vrši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ukazanoj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, 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tih</w:t>
            </w:r>
            <w:proofErr w:type="spellEnd"/>
            <w:r>
              <w:t xml:space="preserve"> </w:t>
            </w:r>
            <w:proofErr w:type="spellStart"/>
            <w:r>
              <w:t>komunalnih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povjerit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u 2022. </w:t>
            </w:r>
            <w:proofErr w:type="spellStart"/>
            <w:proofErr w:type="gramStart"/>
            <w:r>
              <w:t>godini</w:t>
            </w:r>
            <w:proofErr w:type="spellEnd"/>
            <w:r>
              <w:t xml:space="preserve">  </w:t>
            </w:r>
            <w:proofErr w:type="spellStart"/>
            <w:r>
              <w:t>komunalnom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poduzeću</w:t>
            </w:r>
            <w:proofErr w:type="spellEnd"/>
            <w:r>
              <w:t xml:space="preserve"> u 100%tnom </w:t>
            </w:r>
            <w:proofErr w:type="spellStart"/>
            <w:r>
              <w:t>vlasništvu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“</w:t>
            </w:r>
            <w:proofErr w:type="spellStart"/>
            <w:r w:rsidRPr="00DE4F8A">
              <w:rPr>
                <w:i/>
              </w:rPr>
              <w:t>Dilj</w:t>
            </w:r>
            <w:proofErr w:type="spellEnd"/>
            <w:r w:rsidRPr="00DE4F8A">
              <w:rPr>
                <w:i/>
              </w:rPr>
              <w:t xml:space="preserve"> </w:t>
            </w:r>
            <w:proofErr w:type="spellStart"/>
            <w:r w:rsidRPr="00DE4F8A">
              <w:rPr>
                <w:i/>
              </w:rPr>
              <w:t>gora</w:t>
            </w:r>
            <w:proofErr w:type="spellEnd"/>
            <w:r>
              <w:rPr>
                <w:i/>
              </w:rPr>
              <w:t>”</w:t>
            </w:r>
            <w:r w:rsidRPr="00DE4F8A">
              <w:rPr>
                <w:i/>
              </w:rPr>
              <w:t xml:space="preserve"> d.o.o. Podcrkavlje</w:t>
            </w:r>
            <w:r>
              <w:rPr>
                <w:i/>
              </w:rPr>
              <w:t>.</w:t>
            </w:r>
          </w:p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i/>
              </w:rPr>
            </w:pPr>
          </w:p>
          <w:p w:rsidR="00494E69" w:rsidRPr="0054585A" w:rsidRDefault="00494E69" w:rsidP="00494E69">
            <w:pPr>
              <w:pStyle w:val="Odlomakpopisa"/>
              <w:numPr>
                <w:ilvl w:val="0"/>
                <w:numId w:val="6"/>
              </w:numPr>
              <w:tabs>
                <w:tab w:val="left" w:pos="1256"/>
              </w:tabs>
              <w:spacing w:before="1"/>
              <w:ind w:right="158"/>
              <w:contextualSpacing w:val="0"/>
              <w:jc w:val="both"/>
            </w:pPr>
            <w:proofErr w:type="spellStart"/>
            <w:r w:rsidRPr="0054585A">
              <w:t>održavanje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dječjih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igrališta</w:t>
            </w:r>
            <w:proofErr w:type="spellEnd"/>
            <w:r w:rsidRPr="0054585A">
              <w:t xml:space="preserve"> i </w:t>
            </w:r>
            <w:proofErr w:type="spellStart"/>
            <w:r w:rsidRPr="0054585A">
              <w:t>okoliša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nogometnih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igrališta</w:t>
            </w:r>
            <w:proofErr w:type="spellEnd"/>
            <w:r w:rsidRPr="0054585A">
              <w:t xml:space="preserve">: </w:t>
            </w:r>
            <w:proofErr w:type="spellStart"/>
            <w:r w:rsidRPr="0054585A">
              <w:t>redovno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održavanje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dječjih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igrališta</w:t>
            </w:r>
            <w:proofErr w:type="spellEnd"/>
            <w:r w:rsidRPr="0054585A">
              <w:t xml:space="preserve">, </w:t>
            </w:r>
            <w:proofErr w:type="spellStart"/>
            <w:r w:rsidRPr="0054585A">
              <w:t>popravak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inventara</w:t>
            </w:r>
            <w:proofErr w:type="spellEnd"/>
            <w:r w:rsidRPr="0054585A">
              <w:t xml:space="preserve">, </w:t>
            </w:r>
            <w:proofErr w:type="spellStart"/>
            <w:r w:rsidRPr="0054585A">
              <w:t>permanentno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košenje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trave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terena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oko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nogometnih</w:t>
            </w:r>
            <w:proofErr w:type="spellEnd"/>
            <w:r w:rsidRPr="0054585A">
              <w:t xml:space="preserve"> </w:t>
            </w:r>
            <w:proofErr w:type="spellStart"/>
            <w:r w:rsidRPr="0054585A">
              <w:t>igrališta</w:t>
            </w:r>
            <w:proofErr w:type="spellEnd"/>
            <w:r w:rsidRPr="0054585A">
              <w:t>.</w:t>
            </w:r>
          </w:p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94E69" w:rsidRDefault="00494E69" w:rsidP="00DB4980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</w:p>
        </w:tc>
      </w:tr>
    </w:tbl>
    <w:p w:rsidR="00494E69" w:rsidRDefault="00494E69" w:rsidP="00494E69">
      <w:pPr>
        <w:pStyle w:val="Tijeloteksta"/>
        <w:spacing w:before="2"/>
        <w:rPr>
          <w:sz w:val="23"/>
        </w:rPr>
      </w:pPr>
    </w:p>
    <w:p w:rsidR="00494E69" w:rsidRDefault="00494E69" w:rsidP="00494E69">
      <w:pPr>
        <w:pStyle w:val="Tijeloteksta"/>
        <w:spacing w:before="2"/>
        <w:rPr>
          <w:sz w:val="23"/>
        </w:rPr>
      </w:pPr>
    </w:p>
    <w:p w:rsidR="00494E69" w:rsidRDefault="00494E69" w:rsidP="00494E69">
      <w:pPr>
        <w:pStyle w:val="Naslov31"/>
        <w:numPr>
          <w:ilvl w:val="0"/>
          <w:numId w:val="4"/>
        </w:numPr>
        <w:tabs>
          <w:tab w:val="left" w:pos="509"/>
        </w:tabs>
        <w:spacing w:line="251" w:lineRule="exact"/>
        <w:ind w:left="508" w:hanging="360"/>
      </w:pPr>
      <w:r>
        <w:t>ZAVRŠNE</w:t>
      </w:r>
      <w:r>
        <w:rPr>
          <w:spacing w:val="-2"/>
        </w:rPr>
        <w:t xml:space="preserve"> </w:t>
      </w:r>
      <w:r>
        <w:t>ODREDBE</w:t>
      </w:r>
    </w:p>
    <w:p w:rsidR="00494E69" w:rsidRDefault="00494E69" w:rsidP="00494E69">
      <w:pPr>
        <w:pStyle w:val="Naslov31"/>
        <w:tabs>
          <w:tab w:val="left" w:pos="509"/>
        </w:tabs>
        <w:spacing w:line="251" w:lineRule="exact"/>
        <w:ind w:left="508" w:firstLine="0"/>
      </w:pPr>
    </w:p>
    <w:p w:rsidR="00494E69" w:rsidRPr="00B07310" w:rsidRDefault="00494E69" w:rsidP="00494E69">
      <w:pPr>
        <w:pStyle w:val="Naslov31"/>
        <w:tabs>
          <w:tab w:val="left" w:pos="856"/>
          <w:tab w:val="left" w:pos="857"/>
        </w:tabs>
        <w:jc w:val="center"/>
        <w:rPr>
          <w:b w:val="0"/>
        </w:rPr>
      </w:pPr>
      <w:proofErr w:type="spellStart"/>
      <w:r w:rsidRPr="00B07310">
        <w:rPr>
          <w:b w:val="0"/>
        </w:rPr>
        <w:t>Članak</w:t>
      </w:r>
      <w:proofErr w:type="spellEnd"/>
      <w:r w:rsidRPr="00B07310">
        <w:rPr>
          <w:b w:val="0"/>
        </w:rPr>
        <w:t xml:space="preserve"> 4.</w:t>
      </w:r>
    </w:p>
    <w:p w:rsidR="00B07310" w:rsidRDefault="00B07310" w:rsidP="00494E69">
      <w:pPr>
        <w:pStyle w:val="Naslov31"/>
        <w:tabs>
          <w:tab w:val="left" w:pos="856"/>
          <w:tab w:val="left" w:pos="857"/>
        </w:tabs>
        <w:jc w:val="center"/>
      </w:pPr>
    </w:p>
    <w:p w:rsidR="00B07310" w:rsidRDefault="00B07310" w:rsidP="00B07310">
      <w:pPr>
        <w:pStyle w:val="Naslov31"/>
        <w:tabs>
          <w:tab w:val="left" w:pos="856"/>
          <w:tab w:val="left" w:pos="857"/>
        </w:tabs>
      </w:pPr>
      <w:r>
        <w:tab/>
      </w:r>
    </w:p>
    <w:p w:rsidR="00494E69" w:rsidRPr="00646529" w:rsidRDefault="00494E69" w:rsidP="007E0BD6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ascii="Times New Roman" w:hAnsi="Times New Roman" w:cs="Times New Roman"/>
        </w:rPr>
      </w:pPr>
      <w:r w:rsidRPr="00646529">
        <w:rPr>
          <w:rFonts w:ascii="Times New Roman" w:hAnsi="Times New Roman" w:cs="Times New Roman"/>
        </w:rPr>
        <w:t>Radi efikasnije i racionalnije realizacije Programa</w:t>
      </w:r>
      <w:r w:rsidR="00B07310">
        <w:rPr>
          <w:rFonts w:ascii="Times New Roman" w:hAnsi="Times New Roman" w:cs="Times New Roman"/>
        </w:rPr>
        <w:t xml:space="preserve"> i njegovih izmjena</w:t>
      </w:r>
      <w:r w:rsidRPr="00646529">
        <w:rPr>
          <w:rFonts w:ascii="Times New Roman" w:hAnsi="Times New Roman" w:cs="Times New Roman"/>
        </w:rPr>
        <w:t>, načelnik može izvršiti preraspodjelu sredstava između pojedinih r</w:t>
      </w:r>
      <w:r w:rsidR="00B07310">
        <w:rPr>
          <w:rFonts w:ascii="Times New Roman" w:hAnsi="Times New Roman" w:cs="Times New Roman"/>
        </w:rPr>
        <w:t>ashoda i izdataka</w:t>
      </w:r>
      <w:r w:rsidRPr="00646529">
        <w:rPr>
          <w:rFonts w:ascii="Times New Roman" w:hAnsi="Times New Roman" w:cs="Times New Roman"/>
        </w:rPr>
        <w:t>.</w:t>
      </w:r>
    </w:p>
    <w:p w:rsidR="00494E69" w:rsidRPr="00646529" w:rsidRDefault="00C91E45" w:rsidP="007E0BD6">
      <w:pPr>
        <w:pStyle w:val="Odlomakpopisa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ovih I. izmjena i dopuna</w:t>
      </w:r>
      <w:r w:rsidR="00494E69" w:rsidRPr="00646529">
        <w:rPr>
          <w:rFonts w:ascii="Times New Roman" w:hAnsi="Times New Roman" w:cs="Times New Roman"/>
        </w:rPr>
        <w:t xml:space="preserve"> Progr</w:t>
      </w:r>
      <w:r w:rsidR="00494E69">
        <w:rPr>
          <w:rFonts w:ascii="Times New Roman" w:hAnsi="Times New Roman" w:cs="Times New Roman"/>
        </w:rPr>
        <w:t>ama u nadležnosti je načelnika Općine Podcrkavlje koji</w:t>
      </w:r>
      <w:r w:rsidR="00494E69" w:rsidRPr="00646529">
        <w:rPr>
          <w:rFonts w:ascii="Times New Roman" w:hAnsi="Times New Roman" w:cs="Times New Roman"/>
        </w:rPr>
        <w:t xml:space="preserve"> je dužan  Općinskom vijeću podnijeti izvješće o izvršenju ovog Programa za prethodnu godinu istodobno s izvješće</w:t>
      </w:r>
      <w:r w:rsidR="00FE31D4">
        <w:rPr>
          <w:rFonts w:ascii="Times New Roman" w:hAnsi="Times New Roman" w:cs="Times New Roman"/>
        </w:rPr>
        <w:t>m o izvršenju proračuna Općine</w:t>
      </w:r>
      <w:r w:rsidR="00494E69" w:rsidRPr="00646529">
        <w:rPr>
          <w:rFonts w:ascii="Times New Roman" w:hAnsi="Times New Roman" w:cs="Times New Roman"/>
        </w:rPr>
        <w:t xml:space="preserve"> Podcrkavlje za 2022.</w:t>
      </w:r>
    </w:p>
    <w:p w:rsidR="00494E69" w:rsidRDefault="00494E69" w:rsidP="00B07310">
      <w:pPr>
        <w:jc w:val="center"/>
        <w:rPr>
          <w:rFonts w:ascii="Times New Roman" w:hAnsi="Times New Roman" w:cs="Times New Roman"/>
        </w:rPr>
      </w:pPr>
    </w:p>
    <w:p w:rsidR="007E0BD6" w:rsidRDefault="007E0BD6" w:rsidP="00B073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7E0BD6" w:rsidRDefault="007E0BD6" w:rsidP="007E0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Ostale odredbe Programa ostaju i dalje na snazi.</w:t>
      </w:r>
    </w:p>
    <w:p w:rsidR="007E0BD6" w:rsidRDefault="007E0BD6" w:rsidP="007E0B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:rsidR="00B07310" w:rsidRDefault="007E0BD6" w:rsidP="002E5E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Ove I. Izmjene i dopune Programa održavanja komunalne infrastrukture na području Općine Podcrkavlje za 2022. godinu bit će objavljene u „Službenim novinama Općina Podcrkavlje“</w:t>
      </w:r>
      <w:r w:rsidR="00FE31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stupaju na snagu osmog dana od dana objave.</w:t>
      </w:r>
    </w:p>
    <w:p w:rsidR="00B07310" w:rsidRPr="00646529" w:rsidRDefault="00B07310" w:rsidP="00B07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94E69" w:rsidRPr="00646529" w:rsidRDefault="00494E69" w:rsidP="00494E6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46529">
        <w:rPr>
          <w:rFonts w:ascii="Times New Roman" w:hAnsi="Times New Roman" w:cs="Times New Roman"/>
          <w:i/>
        </w:rPr>
        <w:t>OPĆINSKO VIJEĆE</w:t>
      </w:r>
    </w:p>
    <w:p w:rsidR="00494E69" w:rsidRDefault="00494E69" w:rsidP="002E5EFA">
      <w:pPr>
        <w:jc w:val="center"/>
        <w:rPr>
          <w:rFonts w:ascii="Times New Roman" w:hAnsi="Times New Roman" w:cs="Times New Roman"/>
        </w:rPr>
      </w:pPr>
      <w:r w:rsidRPr="00646529">
        <w:rPr>
          <w:rFonts w:ascii="Times New Roman" w:hAnsi="Times New Roman" w:cs="Times New Roman"/>
          <w:i/>
        </w:rPr>
        <w:t>OPĆINE PODCRKAVLJE</w:t>
      </w:r>
    </w:p>
    <w:p w:rsidR="00494E69" w:rsidRPr="00646529" w:rsidRDefault="00B07310" w:rsidP="0049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FE31D4">
        <w:rPr>
          <w:rFonts w:ascii="Times New Roman" w:hAnsi="Times New Roman" w:cs="Times New Roman"/>
        </w:rPr>
        <w:t>400-02/21-01/9</w:t>
      </w:r>
    </w:p>
    <w:p w:rsidR="00494E69" w:rsidRPr="00646529" w:rsidRDefault="00B07310" w:rsidP="00494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FE31D4">
        <w:rPr>
          <w:rFonts w:ascii="Times New Roman" w:hAnsi="Times New Roman" w:cs="Times New Roman"/>
        </w:rPr>
        <w:t>2178-13-01/1-22-</w:t>
      </w:r>
      <w:r w:rsidR="002E5EFA">
        <w:rPr>
          <w:rFonts w:ascii="Times New Roman" w:hAnsi="Times New Roman" w:cs="Times New Roman"/>
        </w:rPr>
        <w:t>4</w:t>
      </w:r>
    </w:p>
    <w:p w:rsidR="00494E69" w:rsidRDefault="00494E69" w:rsidP="00494E69">
      <w:pPr>
        <w:spacing w:after="0" w:line="240" w:lineRule="auto"/>
        <w:rPr>
          <w:rFonts w:ascii="Times New Roman" w:hAnsi="Times New Roman" w:cs="Times New Roman"/>
        </w:rPr>
      </w:pPr>
      <w:r w:rsidRPr="00646529">
        <w:rPr>
          <w:rFonts w:ascii="Times New Roman" w:hAnsi="Times New Roman" w:cs="Times New Roman"/>
        </w:rPr>
        <w:t xml:space="preserve">  </w:t>
      </w:r>
      <w:r w:rsidRPr="00646529">
        <w:rPr>
          <w:rFonts w:ascii="Times New Roman" w:hAnsi="Times New Roman" w:cs="Times New Roman"/>
        </w:rPr>
        <w:tab/>
      </w:r>
      <w:r w:rsidRPr="00646529">
        <w:rPr>
          <w:rFonts w:ascii="Times New Roman" w:hAnsi="Times New Roman" w:cs="Times New Roman"/>
        </w:rPr>
        <w:tab/>
      </w:r>
      <w:r w:rsidRPr="00646529">
        <w:rPr>
          <w:rFonts w:ascii="Times New Roman" w:hAnsi="Times New Roman" w:cs="Times New Roman"/>
        </w:rPr>
        <w:tab/>
      </w:r>
      <w:r w:rsidRPr="00646529">
        <w:rPr>
          <w:rFonts w:ascii="Times New Roman" w:hAnsi="Times New Roman" w:cs="Times New Roman"/>
        </w:rPr>
        <w:tab/>
        <w:t xml:space="preserve">                                 </w:t>
      </w:r>
    </w:p>
    <w:p w:rsidR="00FE31D4" w:rsidRDefault="002E5EFA" w:rsidP="002E5E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94E69" w:rsidRPr="00646529">
        <w:rPr>
          <w:rFonts w:ascii="Times New Roman" w:hAnsi="Times New Roman" w:cs="Times New Roman"/>
        </w:rPr>
        <w:t xml:space="preserve">     </w:t>
      </w:r>
      <w:r w:rsidR="00494E69">
        <w:rPr>
          <w:rFonts w:ascii="Times New Roman" w:hAnsi="Times New Roman" w:cs="Times New Roman"/>
        </w:rPr>
        <w:t xml:space="preserve">  </w:t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</w:r>
      <w:r w:rsidR="00494E69">
        <w:rPr>
          <w:rFonts w:ascii="Times New Roman" w:hAnsi="Times New Roman" w:cs="Times New Roman"/>
        </w:rPr>
        <w:tab/>
        <w:t xml:space="preserve"> </w:t>
      </w:r>
      <w:r w:rsidR="00494E69" w:rsidRPr="00646529">
        <w:rPr>
          <w:rFonts w:ascii="Times New Roman" w:hAnsi="Times New Roman" w:cs="Times New Roman"/>
        </w:rPr>
        <w:t>PREDSJEDNIK</w:t>
      </w:r>
      <w:r w:rsidR="00494E69">
        <w:rPr>
          <w:rFonts w:ascii="Times New Roman" w:hAnsi="Times New Roman" w:cs="Times New Roman"/>
        </w:rPr>
        <w:t xml:space="preserve">  </w:t>
      </w:r>
    </w:p>
    <w:p w:rsidR="00494E69" w:rsidRPr="00646529" w:rsidRDefault="00494E69" w:rsidP="002E5E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529">
        <w:rPr>
          <w:rFonts w:ascii="Times New Roman" w:hAnsi="Times New Roman" w:cs="Times New Roman"/>
        </w:rPr>
        <w:t>OPĆINSKOG VIJEĆA</w:t>
      </w:r>
    </w:p>
    <w:p w:rsidR="00494E69" w:rsidRPr="00646529" w:rsidRDefault="00494E69" w:rsidP="002E5EFA">
      <w:pPr>
        <w:jc w:val="right"/>
        <w:rPr>
          <w:rFonts w:ascii="Times New Roman" w:hAnsi="Times New Roman" w:cs="Times New Roman"/>
        </w:rPr>
      </w:pPr>
      <w:r w:rsidRPr="006465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Damir Miletić, ing.</w:t>
      </w:r>
    </w:p>
    <w:p w:rsidR="00494E69" w:rsidRPr="00007A89" w:rsidRDefault="00494E69" w:rsidP="00494E69"/>
    <w:p w:rsidR="00494E69" w:rsidRPr="00007A89" w:rsidRDefault="00494E69" w:rsidP="00494E69">
      <w:pPr>
        <w:rPr>
          <w:rFonts w:ascii="Times New Roman" w:hAnsi="Times New Roman" w:cs="Times New Roman"/>
          <w:i/>
        </w:rPr>
      </w:pPr>
      <w:r w:rsidRPr="00007A89">
        <w:rPr>
          <w:rFonts w:ascii="Times New Roman" w:hAnsi="Times New Roman" w:cs="Times New Roman"/>
          <w:i/>
        </w:rPr>
        <w:lastRenderedPageBreak/>
        <w:t xml:space="preserve">Dostaviti: </w:t>
      </w:r>
    </w:p>
    <w:p w:rsidR="00494E69" w:rsidRPr="00007A89" w:rsidRDefault="00494E69" w:rsidP="00494E69">
      <w:pPr>
        <w:rPr>
          <w:rFonts w:ascii="Times New Roman" w:hAnsi="Times New Roman" w:cs="Times New Roman"/>
          <w:i/>
        </w:rPr>
      </w:pPr>
    </w:p>
    <w:p w:rsidR="00494E69" w:rsidRDefault="00494E69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07A89">
        <w:rPr>
          <w:rFonts w:ascii="Times New Roman" w:hAnsi="Times New Roman" w:cs="Times New Roman"/>
          <w:color w:val="000000"/>
        </w:rPr>
        <w:t xml:space="preserve">Ministarstvo </w:t>
      </w:r>
      <w:r>
        <w:rPr>
          <w:rFonts w:ascii="Times New Roman" w:hAnsi="Times New Roman" w:cs="Times New Roman"/>
          <w:color w:val="000000"/>
        </w:rPr>
        <w:t>prostornog uređenja, graditeljstva i državne imovine</w:t>
      </w:r>
    </w:p>
    <w:p w:rsidR="00494E69" w:rsidRDefault="00494E69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Državni ured za reviziju, Područni ured Slavonski Brod, P. Krešimira IV, br. 20,</w:t>
      </w:r>
    </w:p>
    <w:p w:rsidR="00494E69" w:rsidRPr="00007A89" w:rsidRDefault="00494E69" w:rsidP="00494E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35 000 </w:t>
      </w:r>
      <w:proofErr w:type="spellStart"/>
      <w:r>
        <w:rPr>
          <w:rFonts w:ascii="Times New Roman" w:hAnsi="Times New Roman" w:cs="Times New Roman"/>
          <w:color w:val="000000"/>
        </w:rPr>
        <w:t>Slav</w:t>
      </w:r>
      <w:proofErr w:type="spellEnd"/>
      <w:r>
        <w:rPr>
          <w:rFonts w:ascii="Times New Roman" w:hAnsi="Times New Roman" w:cs="Times New Roman"/>
          <w:color w:val="000000"/>
        </w:rPr>
        <w:t>. Brod</w:t>
      </w:r>
    </w:p>
    <w:p w:rsidR="00494E69" w:rsidRPr="00007A89" w:rsidRDefault="007E0BD6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„Službene novine Općine Podcrkavlje“- redakcija</w:t>
      </w:r>
    </w:p>
    <w:p w:rsidR="00494E69" w:rsidRPr="00007A89" w:rsidRDefault="00494E69" w:rsidP="00494E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7A89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6" w:history="1">
        <w:r w:rsidRPr="00007A89">
          <w:rPr>
            <w:rStyle w:val="Hiperveza"/>
            <w:i/>
            <w:sz w:val="22"/>
            <w:szCs w:val="22"/>
          </w:rPr>
          <w:t>www.podcrkavlje.hr</w:t>
        </w:r>
      </w:hyperlink>
      <w:r w:rsidRPr="00007A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4E69" w:rsidRPr="00007A89" w:rsidRDefault="00494E69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07A89">
        <w:rPr>
          <w:rFonts w:ascii="Times New Roman" w:hAnsi="Times New Roman" w:cs="Times New Roman"/>
          <w:color w:val="000000"/>
        </w:rPr>
        <w:t>Računovodstvo</w:t>
      </w:r>
    </w:p>
    <w:p w:rsidR="00494E69" w:rsidRPr="00007A89" w:rsidRDefault="00494E69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07A89">
        <w:rPr>
          <w:rFonts w:ascii="Times New Roman" w:hAnsi="Times New Roman" w:cs="Times New Roman"/>
          <w:color w:val="000000"/>
        </w:rPr>
        <w:t>Dosje Općinskog vijeća</w:t>
      </w:r>
    </w:p>
    <w:p w:rsidR="00494E69" w:rsidRPr="00007A89" w:rsidRDefault="00494E69" w:rsidP="00494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07A89">
        <w:rPr>
          <w:rFonts w:ascii="Times New Roman" w:hAnsi="Times New Roman" w:cs="Times New Roman"/>
          <w:color w:val="000000"/>
        </w:rPr>
        <w:t>Pismohrana – ovdje</w:t>
      </w:r>
    </w:p>
    <w:p w:rsidR="00494E69" w:rsidRPr="00007A89" w:rsidRDefault="00494E69" w:rsidP="00494E69">
      <w:pPr>
        <w:adjustRightInd w:val="0"/>
        <w:rPr>
          <w:rFonts w:ascii="Times New Roman" w:hAnsi="Times New Roman" w:cs="Times New Roman"/>
          <w:color w:val="000000"/>
        </w:rPr>
      </w:pPr>
    </w:p>
    <w:p w:rsidR="00494E69" w:rsidRDefault="00494E69" w:rsidP="00494E69">
      <w:pPr>
        <w:pStyle w:val="Tijeloteksta"/>
        <w:spacing w:before="1"/>
        <w:ind w:left="6521"/>
      </w:pPr>
    </w:p>
    <w:p w:rsidR="00494E69" w:rsidRPr="00A650C5" w:rsidRDefault="00494E69" w:rsidP="00494E69">
      <w:pPr>
        <w:rPr>
          <w:rFonts w:ascii="Times New Roman" w:hAnsi="Times New Roman" w:cs="Times New Roman"/>
        </w:rPr>
      </w:pPr>
    </w:p>
    <w:p w:rsidR="00161732" w:rsidRPr="00494E69" w:rsidRDefault="00161732" w:rsidP="00494E69"/>
    <w:sectPr w:rsidR="00161732" w:rsidRPr="00494E69" w:rsidSect="001A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FF3"/>
    <w:multiLevelType w:val="hybridMultilevel"/>
    <w:tmpl w:val="E3606344"/>
    <w:lvl w:ilvl="0" w:tplc="A88476E8">
      <w:start w:val="1"/>
      <w:numFmt w:val="decimal"/>
      <w:lvlText w:val="%1."/>
      <w:lvlJc w:val="left"/>
      <w:pPr>
        <w:ind w:left="856" w:hanging="7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BF83FB2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B482EF8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46C675BE"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91FAC5DE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85F8F716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C8B20500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0B2E215C">
      <w:numFmt w:val="bullet"/>
      <w:lvlText w:val="•"/>
      <w:lvlJc w:val="left"/>
      <w:pPr>
        <w:ind w:left="7598" w:hanging="360"/>
      </w:pPr>
      <w:rPr>
        <w:rFonts w:hint="default"/>
      </w:rPr>
    </w:lvl>
    <w:lvl w:ilvl="8" w:tplc="2A706F74">
      <w:numFmt w:val="bullet"/>
      <w:lvlText w:val="•"/>
      <w:lvlJc w:val="left"/>
      <w:pPr>
        <w:ind w:left="8561" w:hanging="360"/>
      </w:pPr>
      <w:rPr>
        <w:rFonts w:hint="default"/>
      </w:rPr>
    </w:lvl>
  </w:abstractNum>
  <w:abstractNum w:abstractNumId="1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5DF7"/>
    <w:multiLevelType w:val="hybridMultilevel"/>
    <w:tmpl w:val="4738C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BA3"/>
    <w:multiLevelType w:val="hybridMultilevel"/>
    <w:tmpl w:val="173E0518"/>
    <w:lvl w:ilvl="0" w:tplc="B4F4863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5B58FA"/>
    <w:multiLevelType w:val="hybridMultilevel"/>
    <w:tmpl w:val="F2625F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0D0F"/>
    <w:multiLevelType w:val="multilevel"/>
    <w:tmpl w:val="F96AE012"/>
    <w:lvl w:ilvl="0">
      <w:start w:val="4"/>
      <w:numFmt w:val="decimal"/>
      <w:lvlText w:val="%1"/>
      <w:lvlJc w:val="left"/>
      <w:pPr>
        <w:ind w:left="94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49" w:hanging="432"/>
      </w:pPr>
      <w:rPr>
        <w:rFonts w:hint="default"/>
      </w:rPr>
    </w:lvl>
    <w:lvl w:ilvl="3">
      <w:numFmt w:val="bullet"/>
      <w:lvlText w:val="•"/>
      <w:lvlJc w:val="left"/>
      <w:pPr>
        <w:ind w:left="3803" w:hanging="432"/>
      </w:pPr>
      <w:rPr>
        <w:rFonts w:hint="default"/>
      </w:rPr>
    </w:lvl>
    <w:lvl w:ilvl="4">
      <w:numFmt w:val="bullet"/>
      <w:lvlText w:val="•"/>
      <w:lvlJc w:val="left"/>
      <w:pPr>
        <w:ind w:left="4758" w:hanging="432"/>
      </w:pPr>
      <w:rPr>
        <w:rFonts w:hint="default"/>
      </w:rPr>
    </w:lvl>
    <w:lvl w:ilvl="5">
      <w:numFmt w:val="bullet"/>
      <w:lvlText w:val="•"/>
      <w:lvlJc w:val="left"/>
      <w:pPr>
        <w:ind w:left="5713" w:hanging="432"/>
      </w:pPr>
      <w:rPr>
        <w:rFonts w:hint="default"/>
      </w:rPr>
    </w:lvl>
    <w:lvl w:ilvl="6">
      <w:numFmt w:val="bullet"/>
      <w:lvlText w:val="•"/>
      <w:lvlJc w:val="left"/>
      <w:pPr>
        <w:ind w:left="6667" w:hanging="432"/>
      </w:pPr>
      <w:rPr>
        <w:rFonts w:hint="default"/>
      </w:rPr>
    </w:lvl>
    <w:lvl w:ilvl="7">
      <w:numFmt w:val="bullet"/>
      <w:lvlText w:val="•"/>
      <w:lvlJc w:val="left"/>
      <w:pPr>
        <w:ind w:left="7622" w:hanging="432"/>
      </w:pPr>
      <w:rPr>
        <w:rFonts w:hint="default"/>
      </w:rPr>
    </w:lvl>
    <w:lvl w:ilvl="8">
      <w:numFmt w:val="bullet"/>
      <w:lvlText w:val="•"/>
      <w:lvlJc w:val="left"/>
      <w:pPr>
        <w:ind w:left="8577" w:hanging="432"/>
      </w:pPr>
      <w:rPr>
        <w:rFonts w:hint="default"/>
      </w:rPr>
    </w:lvl>
  </w:abstractNum>
  <w:abstractNum w:abstractNumId="6">
    <w:nsid w:val="710D596A"/>
    <w:multiLevelType w:val="hybridMultilevel"/>
    <w:tmpl w:val="ED00D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C543E"/>
    <w:multiLevelType w:val="hybridMultilevel"/>
    <w:tmpl w:val="3154B9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2571"/>
    <w:rsid w:val="00161732"/>
    <w:rsid w:val="00255869"/>
    <w:rsid w:val="002E5EFA"/>
    <w:rsid w:val="003E2425"/>
    <w:rsid w:val="00494E69"/>
    <w:rsid w:val="00645196"/>
    <w:rsid w:val="007E0BD6"/>
    <w:rsid w:val="00833A37"/>
    <w:rsid w:val="009161B5"/>
    <w:rsid w:val="00B07310"/>
    <w:rsid w:val="00B82571"/>
    <w:rsid w:val="00C21C3C"/>
    <w:rsid w:val="00C91E45"/>
    <w:rsid w:val="00E027C7"/>
    <w:rsid w:val="00E80771"/>
    <w:rsid w:val="00E90381"/>
    <w:rsid w:val="00FB325F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3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rsid w:val="00FB325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25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494E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4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4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94E69"/>
    <w:rPr>
      <w:rFonts w:ascii="Times New Roman" w:eastAsia="Times New Roman" w:hAnsi="Times New Roman" w:cs="Times New Roman"/>
      <w:lang w:val="en-US"/>
    </w:rPr>
  </w:style>
  <w:style w:type="paragraph" w:customStyle="1" w:styleId="Naslov31">
    <w:name w:val="Naslov 31"/>
    <w:basedOn w:val="Normal"/>
    <w:uiPriority w:val="1"/>
    <w:qFormat/>
    <w:rsid w:val="00494E69"/>
    <w:pPr>
      <w:widowControl w:val="0"/>
      <w:autoSpaceDE w:val="0"/>
      <w:autoSpaceDN w:val="0"/>
      <w:spacing w:after="0" w:line="250" w:lineRule="exact"/>
      <w:ind w:left="856" w:hanging="708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494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crkavlj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698-D154-4460-B009-04258C0C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8</cp:revision>
  <cp:lastPrinted>2022-12-09T08:49:00Z</cp:lastPrinted>
  <dcterms:created xsi:type="dcterms:W3CDTF">2022-12-09T06:47:00Z</dcterms:created>
  <dcterms:modified xsi:type="dcterms:W3CDTF">2022-12-14T13:32:00Z</dcterms:modified>
</cp:coreProperties>
</file>