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56" w:rsidRDefault="00265706" w:rsidP="00265706">
      <w:pPr>
        <w:spacing w:after="0"/>
        <w:rPr>
          <w:lang w:eastAsia="ar-SA"/>
        </w:rPr>
      </w:pPr>
      <w:r w:rsidRPr="00265706">
        <w:rPr>
          <w:b/>
        </w:rPr>
        <w:tab/>
      </w:r>
      <w:r w:rsidR="00A85556">
        <w:rPr>
          <w:b/>
        </w:rPr>
        <w:t xml:space="preserve">               </w:t>
      </w:r>
      <w:r w:rsidR="00A85556"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 filled="t">
            <v:fill color2="black"/>
            <v:imagedata r:id="rId5" o:title=""/>
          </v:shape>
          <o:OLEObject Type="Embed" ProgID="Word.Document.8" ShapeID="_x0000_i1025" DrawAspect="Content" ObjectID="_1731483540" r:id="rId6"/>
        </w:object>
      </w:r>
    </w:p>
    <w:p w:rsidR="00957EF8" w:rsidRPr="00265706" w:rsidRDefault="00265706" w:rsidP="00A8555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REPUBLIKA HRVATSKA</w:t>
      </w:r>
    </w:p>
    <w:p w:rsidR="00265706" w:rsidRPr="00265706" w:rsidRDefault="00265706" w:rsidP="00A85556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 xml:space="preserve">     BRODSKO-POSAVSKA ŽUPANIJA</w:t>
      </w:r>
    </w:p>
    <w:p w:rsidR="00265706" w:rsidRPr="00265706" w:rsidRDefault="00265706" w:rsidP="00A85556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ab/>
        <w:t>OPĆINA PODCRKAVLJE</w:t>
      </w:r>
    </w:p>
    <w:p w:rsidR="00265706" w:rsidRDefault="00265706" w:rsidP="002657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045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Povjerenstvo za nabavu</w:t>
      </w:r>
    </w:p>
    <w:p w:rsidR="0034045A" w:rsidRDefault="0034045A" w:rsidP="00265706">
      <w:pPr>
        <w:spacing w:after="0"/>
        <w:rPr>
          <w:rFonts w:ascii="Times New Roman" w:hAnsi="Times New Roman" w:cs="Times New Roman"/>
        </w:rPr>
      </w:pPr>
    </w:p>
    <w:p w:rsidR="002266E3" w:rsidRDefault="00265706" w:rsidP="002266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2266E3" w:rsidRPr="002266E3">
        <w:rPr>
          <w:rFonts w:ascii="Times New Roman" w:hAnsi="Times New Roman" w:cs="Times New Roman"/>
        </w:rPr>
        <w:t xml:space="preserve"> </w:t>
      </w:r>
      <w:r w:rsidR="002266E3">
        <w:rPr>
          <w:rFonts w:ascii="Times New Roman" w:hAnsi="Times New Roman" w:cs="Times New Roman"/>
        </w:rPr>
        <w:t>361-01/22-01/6</w:t>
      </w:r>
    </w:p>
    <w:p w:rsidR="002266E3" w:rsidRDefault="00564728" w:rsidP="002266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URBROJ:2178-13-02/1-22-1</w:t>
      </w:r>
    </w:p>
    <w:p w:rsidR="00265706" w:rsidRDefault="002266E3" w:rsidP="002266E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, 22. studenog 2022</w:t>
      </w:r>
    </w:p>
    <w:p w:rsidR="00265706" w:rsidRDefault="00265706" w:rsidP="00A85556">
      <w:pPr>
        <w:spacing w:after="0" w:line="240" w:lineRule="auto"/>
        <w:rPr>
          <w:rFonts w:ascii="Times New Roman" w:hAnsi="Times New Roman" w:cs="Times New Roman"/>
        </w:rPr>
      </w:pPr>
    </w:p>
    <w:p w:rsidR="00265706" w:rsidRDefault="008721EB" w:rsidP="002657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65706" w:rsidRDefault="00265706" w:rsidP="00265706">
      <w:pPr>
        <w:spacing w:after="0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ZAINTERESIRANIM GOSPODARSKIM SUBJEKTIMA ( putem web-a, svima)</w:t>
      </w:r>
    </w:p>
    <w:p w:rsidR="00265706" w:rsidRDefault="00265706" w:rsidP="00265706">
      <w:pPr>
        <w:spacing w:after="0"/>
        <w:rPr>
          <w:rFonts w:ascii="Times New Roman" w:hAnsi="Times New Roman" w:cs="Times New Roman"/>
        </w:rPr>
      </w:pPr>
    </w:p>
    <w:p w:rsidR="00265706" w:rsidRDefault="00265706" w:rsidP="00265706">
      <w:pPr>
        <w:spacing w:after="0"/>
        <w:jc w:val="center"/>
        <w:rPr>
          <w:rFonts w:ascii="Times New Roman" w:hAnsi="Times New Roman" w:cs="Times New Roman"/>
        </w:rPr>
      </w:pPr>
    </w:p>
    <w:p w:rsidR="00265706" w:rsidRPr="00265706" w:rsidRDefault="00265706" w:rsidP="00265706">
      <w:pPr>
        <w:spacing w:after="0"/>
        <w:jc w:val="center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POZIV NA DOSTAVU PONUDA</w:t>
      </w:r>
    </w:p>
    <w:p w:rsidR="00265706" w:rsidRDefault="00265706" w:rsidP="00A85556">
      <w:pPr>
        <w:spacing w:after="0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postupku jednostavne nabave radova </w:t>
      </w:r>
    </w:p>
    <w:p w:rsidR="00265706" w:rsidRDefault="00265706" w:rsidP="002657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nadogradnje javne rasvjete u općini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265706" w:rsidRDefault="00265706" w:rsidP="00265706">
      <w:pPr>
        <w:spacing w:after="0"/>
        <w:jc w:val="center"/>
        <w:rPr>
          <w:rFonts w:ascii="Times New Roman" w:hAnsi="Times New Roman" w:cs="Times New Roman"/>
        </w:rPr>
      </w:pPr>
    </w:p>
    <w:p w:rsidR="00265706" w:rsidRPr="00D50846" w:rsidRDefault="00265706" w:rsidP="00265706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OPĆI PODACI</w:t>
      </w:r>
    </w:p>
    <w:p w:rsidR="00265706" w:rsidRDefault="00265706" w:rsidP="00265706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265706" w:rsidRPr="00265706" w:rsidRDefault="00265706" w:rsidP="00265706">
      <w:pPr>
        <w:spacing w:after="0"/>
        <w:rPr>
          <w:rFonts w:ascii="Times New Roman" w:hAnsi="Times New Roman" w:cs="Times New Roman"/>
        </w:rPr>
      </w:pPr>
    </w:p>
    <w:p w:rsidR="00265706" w:rsidRPr="00E0766D" w:rsidRDefault="00265706" w:rsidP="002657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Podaci o naručitelju:</w:t>
      </w:r>
    </w:p>
    <w:p w:rsidR="00265706" w:rsidRDefault="00265706" w:rsidP="0026570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Naziv: Općina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265706" w:rsidRDefault="00265706" w:rsidP="0026570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Sjedište: Trg 108 brigade ZNG-a 11, 35201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265706" w:rsidRDefault="002266E3" w:rsidP="0026570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</w:t>
      </w:r>
      <w:r w:rsidR="008F3037">
        <w:rPr>
          <w:rFonts w:ascii="Times New Roman" w:hAnsi="Times New Roman" w:cs="Times New Roman"/>
        </w:rPr>
        <w:t>39613161208</w:t>
      </w:r>
    </w:p>
    <w:p w:rsidR="00265706" w:rsidRDefault="00562C9D" w:rsidP="0026570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035/22</w:t>
      </w:r>
      <w:r w:rsidR="00265706">
        <w:rPr>
          <w:rFonts w:ascii="Times New Roman" w:hAnsi="Times New Roman" w:cs="Times New Roman"/>
        </w:rPr>
        <w:t>1-109</w:t>
      </w:r>
    </w:p>
    <w:p w:rsidR="00265706" w:rsidRDefault="00265706" w:rsidP="00265706">
      <w:pPr>
        <w:spacing w:after="0"/>
        <w:ind w:left="360"/>
        <w:rPr>
          <w:rFonts w:ascii="Times New Roman" w:hAnsi="Times New Roman" w:cs="Times New Roman"/>
        </w:rPr>
      </w:pPr>
    </w:p>
    <w:p w:rsidR="00265706" w:rsidRPr="00E0766D" w:rsidRDefault="00265706" w:rsidP="0026570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Osoba zadužena za kontakt:</w:t>
      </w:r>
    </w:p>
    <w:p w:rsidR="00265706" w:rsidRDefault="00265706" w:rsidP="00265706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265706" w:rsidRDefault="00265706" w:rsidP="0026570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postupak nabave:</w:t>
      </w:r>
    </w:p>
    <w:p w:rsidR="00265706" w:rsidRDefault="00265706" w:rsidP="00265706">
      <w:pPr>
        <w:spacing w:after="0" w:line="240" w:lineRule="auto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Natali</w:t>
      </w:r>
      <w:proofErr w:type="spellEnd"/>
      <w:r>
        <w:rPr>
          <w:rFonts w:ascii="Times New Roman" w:hAnsi="Times New Roman" w:cs="Times New Roman"/>
        </w:rPr>
        <w:t xml:space="preserve"> Matošević</w:t>
      </w:r>
    </w:p>
    <w:p w:rsidR="00265706" w:rsidRPr="00265706" w:rsidRDefault="00E03EBA" w:rsidP="0026570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F3037">
        <w:rPr>
          <w:rFonts w:ascii="Times New Roman" w:hAnsi="Times New Roman" w:cs="Times New Roman"/>
        </w:rPr>
        <w:t>mail: opcina-podcrkavlje@sb.t-com.hr</w:t>
      </w:r>
    </w:p>
    <w:p w:rsidR="00265706" w:rsidRDefault="00562C9D" w:rsidP="00265706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035/22</w:t>
      </w:r>
      <w:r w:rsidR="00E0766D">
        <w:rPr>
          <w:rFonts w:ascii="Times New Roman" w:hAnsi="Times New Roman" w:cs="Times New Roman"/>
        </w:rPr>
        <w:t>1-109</w:t>
      </w:r>
    </w:p>
    <w:p w:rsidR="00E0766D" w:rsidRPr="00E0766D" w:rsidRDefault="00E0766D" w:rsidP="00E0766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Popis gospodarskih subjekata s kojima je naručitelj u sukobu interesa</w:t>
      </w:r>
      <w:r>
        <w:rPr>
          <w:rFonts w:ascii="Times New Roman" w:hAnsi="Times New Roman" w:cs="Times New Roman"/>
          <w:b/>
          <w:i/>
        </w:rPr>
        <w:t>:</w:t>
      </w:r>
    </w:p>
    <w:p w:rsidR="00E0766D" w:rsidRPr="00E0766D" w:rsidRDefault="00E0766D" w:rsidP="00E0766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1. stavka 6. Pravilnika o provedbi postupaka jednostavne nabave („Službene novine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 broj 11/22.), a sukladno članku 80. stavku 2. točki 2. ZJN ( NN 120/16. i 114/22) naručitelj objavljuje da ne postoje gospodarski subjekti s kojima su predstavnici javnog naručitelja iz članka 76. st.1. ZJN u sukobu interesa u smislu članka 76.,77. i 78. ZJN</w:t>
      </w:r>
    </w:p>
    <w:p w:rsidR="00E0766D" w:rsidRDefault="00E0766D" w:rsidP="00E0766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Dokumentacija u postupku nabave:</w:t>
      </w:r>
    </w:p>
    <w:p w:rsidR="00E0766D" w:rsidRDefault="00E0766D" w:rsidP="00E0766D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Dokumentaciju čine: </w:t>
      </w:r>
      <w:r>
        <w:rPr>
          <w:rFonts w:ascii="Times New Roman" w:hAnsi="Times New Roman" w:cs="Times New Roman"/>
          <w:i/>
        </w:rPr>
        <w:t>Poziv na dostavu ponuda, Ponudbeni list i  Troškovnik</w:t>
      </w:r>
    </w:p>
    <w:p w:rsidR="00E0766D" w:rsidRDefault="00E0766D" w:rsidP="00A85556">
      <w:pPr>
        <w:rPr>
          <w:rFonts w:ascii="Times New Roman" w:hAnsi="Times New Roman" w:cs="Times New Roman"/>
          <w:i/>
        </w:rPr>
      </w:pPr>
    </w:p>
    <w:p w:rsidR="00E0766D" w:rsidRDefault="00E0766D" w:rsidP="004B316C">
      <w:pPr>
        <w:ind w:left="426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PODACI O POSTUPKU I PREDMETU NABAVE</w:t>
      </w:r>
    </w:p>
    <w:p w:rsidR="004B316C" w:rsidRPr="004B316C" w:rsidRDefault="004B316C" w:rsidP="004B316C">
      <w:pPr>
        <w:ind w:left="426"/>
        <w:jc w:val="center"/>
        <w:rPr>
          <w:rFonts w:ascii="Times New Roman" w:hAnsi="Times New Roman" w:cs="Times New Roman"/>
          <w:i/>
          <w:u w:val="single"/>
        </w:rPr>
      </w:pPr>
    </w:p>
    <w:p w:rsidR="00E0766D" w:rsidRDefault="00E0766D" w:rsidP="00E0766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Postupak nabave:</w:t>
      </w:r>
    </w:p>
    <w:p w:rsidR="00E0766D" w:rsidRDefault="00D50846" w:rsidP="00D5084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Naručitelj provodi postupak jednostavne nabave radova ukupne procijenjene vrijednosti manje od 500.000,00 kuna</w:t>
      </w:r>
      <w:r w:rsidR="00870CC0">
        <w:rPr>
          <w:rFonts w:ascii="Times New Roman" w:hAnsi="Times New Roman" w:cs="Times New Roman"/>
        </w:rPr>
        <w:t xml:space="preserve"> / 66.361,40 </w:t>
      </w:r>
      <w:bookmarkStart w:id="0" w:name="_GoBack"/>
      <w:bookmarkEnd w:id="0"/>
      <w:r w:rsidR="001847B9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, uz javnu objavu, sukladno Pravilniku o provedbi postupaka jednostavne nabave.</w:t>
      </w:r>
    </w:p>
    <w:p w:rsidR="00D50846" w:rsidRPr="00DA5766" w:rsidRDefault="00D50846" w:rsidP="00E0766D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Procijenjena vrijednost nabave bez PDV-a je </w:t>
      </w:r>
      <w:r w:rsidRPr="00DA5766">
        <w:rPr>
          <w:rFonts w:ascii="Times New Roman" w:hAnsi="Times New Roman" w:cs="Times New Roman"/>
          <w:i/>
        </w:rPr>
        <w:t>280.0</w:t>
      </w:r>
      <w:r w:rsidR="00DA5766" w:rsidRPr="00DA5766">
        <w:rPr>
          <w:rFonts w:ascii="Times New Roman" w:hAnsi="Times New Roman" w:cs="Times New Roman"/>
          <w:i/>
        </w:rPr>
        <w:t>00,00 kuna / 37.162,39 eura</w:t>
      </w:r>
    </w:p>
    <w:p w:rsidR="00D50846" w:rsidRPr="00D50846" w:rsidRDefault="00D50846" w:rsidP="00D508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Broj nabave: </w:t>
      </w:r>
      <w:r w:rsidRPr="00D50846">
        <w:rPr>
          <w:rFonts w:ascii="Times New Roman" w:hAnsi="Times New Roman" w:cs="Times New Roman"/>
        </w:rPr>
        <w:t>40/22</w:t>
      </w:r>
    </w:p>
    <w:p w:rsidR="00D50846" w:rsidRDefault="00D50846" w:rsidP="00D50846">
      <w:pPr>
        <w:pStyle w:val="Odlomakpopisa"/>
        <w:ind w:left="786"/>
        <w:rPr>
          <w:rFonts w:ascii="Times New Roman" w:hAnsi="Times New Roman" w:cs="Times New Roman"/>
          <w:b/>
          <w:i/>
        </w:rPr>
      </w:pPr>
    </w:p>
    <w:p w:rsidR="00D50846" w:rsidRDefault="00D50846" w:rsidP="00D508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realizacije nabave:</w:t>
      </w:r>
    </w:p>
    <w:p w:rsidR="00D50846" w:rsidRDefault="00D50846" w:rsidP="008721E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provedenom postupku sklopit </w:t>
      </w:r>
      <w:r w:rsidR="008721EB">
        <w:rPr>
          <w:rFonts w:ascii="Times New Roman" w:hAnsi="Times New Roman" w:cs="Times New Roman"/>
        </w:rPr>
        <w:t>će se ugovor o izvođenju radova</w:t>
      </w:r>
    </w:p>
    <w:p w:rsidR="00D50846" w:rsidRDefault="00D50846" w:rsidP="00D508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predmeta nabave:</w:t>
      </w:r>
    </w:p>
    <w:p w:rsidR="00D50846" w:rsidRPr="00D50846" w:rsidRDefault="00D50846" w:rsidP="00DA576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Nadogradnja </w:t>
      </w:r>
      <w:r w:rsidR="000B7D33">
        <w:rPr>
          <w:rFonts w:ascii="Times New Roman" w:hAnsi="Times New Roman" w:cs="Times New Roman"/>
        </w:rPr>
        <w:t xml:space="preserve">javne rasvjete u naseljima </w:t>
      </w:r>
      <w:proofErr w:type="spellStart"/>
      <w:r w:rsidR="000B7D33">
        <w:rPr>
          <w:rFonts w:ascii="Times New Roman" w:hAnsi="Times New Roman" w:cs="Times New Roman"/>
        </w:rPr>
        <w:t>Podcrkavlje</w:t>
      </w:r>
      <w:proofErr w:type="spellEnd"/>
      <w:r w:rsidR="000B7D3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Grabarje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Rastušje</w:t>
      </w:r>
      <w:proofErr w:type="spellEnd"/>
      <w:r w:rsidR="00DA5766">
        <w:rPr>
          <w:rFonts w:ascii="Times New Roman" w:hAnsi="Times New Roman" w:cs="Times New Roman"/>
        </w:rPr>
        <w:t xml:space="preserve"> ( uz državnu cestu D53)</w:t>
      </w:r>
      <w:r w:rsidR="000B7D33">
        <w:rPr>
          <w:rFonts w:ascii="Times New Roman" w:hAnsi="Times New Roman" w:cs="Times New Roman"/>
        </w:rPr>
        <w:t>, s odvojcima</w:t>
      </w:r>
      <w:r>
        <w:rPr>
          <w:rFonts w:ascii="Times New Roman" w:hAnsi="Times New Roman" w:cs="Times New Roman"/>
        </w:rPr>
        <w:t xml:space="preserve"> i to ugradnjom ulične led rasvjete</w:t>
      </w:r>
      <w:r w:rsidR="00031F73">
        <w:rPr>
          <w:rFonts w:ascii="Times New Roman" w:hAnsi="Times New Roman" w:cs="Times New Roman"/>
        </w:rPr>
        <w:t xml:space="preserve"> </w:t>
      </w:r>
      <w:r w:rsidR="000B7D33">
        <w:rPr>
          <w:rFonts w:ascii="Times New Roman" w:hAnsi="Times New Roman" w:cs="Times New Roman"/>
        </w:rPr>
        <w:t>80W, svjetlosni tok 11200Im i 63</w:t>
      </w:r>
      <w:r w:rsidR="00031F73">
        <w:rPr>
          <w:rFonts w:ascii="Times New Roman" w:hAnsi="Times New Roman" w:cs="Times New Roman"/>
        </w:rPr>
        <w:t>W, svjetlosni tok 8400Im,</w:t>
      </w:r>
      <w:r>
        <w:rPr>
          <w:rFonts w:ascii="Times New Roman" w:hAnsi="Times New Roman" w:cs="Times New Roman"/>
        </w:rPr>
        <w:t xml:space="preserve"> na postojećim rasvjetnim stupovima</w:t>
      </w:r>
      <w:r w:rsidR="00031F73">
        <w:rPr>
          <w:rFonts w:ascii="Times New Roman" w:hAnsi="Times New Roman" w:cs="Times New Roman"/>
        </w:rPr>
        <w:t>, s mogućnošću smanjenja jačine svjetlosti, te ponovno vraćanje u puni rad. Demontaža postojeće lampe, utovar, prijevoz i deponiranje  u skladišni prostor naručitelja.</w:t>
      </w:r>
    </w:p>
    <w:p w:rsidR="00DA5766" w:rsidRDefault="006F3F99" w:rsidP="00E0766D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0766D" w:rsidRDefault="006F3F99" w:rsidP="00DA5766">
      <w:pPr>
        <w:ind w:left="426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projektne dokumentacije:</w:t>
      </w:r>
    </w:p>
    <w:p w:rsidR="000B7D33" w:rsidRDefault="000B7D33" w:rsidP="00DA576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7D33">
        <w:rPr>
          <w:rFonts w:ascii="Times New Roman" w:hAnsi="Times New Roman" w:cs="Times New Roman"/>
        </w:rPr>
        <w:t>Elektrotehnički projekt, razina razrade: Idejni projekt, kao sastavni dio Lokacijske dozvole izdane od strane Upravnog odjela za graditeljstvo i prostorno uređenje Brodsko-posavske županije, KLASA: UP/I-350-05/09-01/45, URBROJ: 2178/1-15/09-16.</w:t>
      </w:r>
    </w:p>
    <w:p w:rsidR="000B7D33" w:rsidRPr="000B7D33" w:rsidRDefault="000B7D33" w:rsidP="00DA5766">
      <w:pPr>
        <w:pStyle w:val="Odlomakpopisa"/>
        <w:spacing w:after="0" w:line="240" w:lineRule="auto"/>
        <w:ind w:left="1071"/>
        <w:jc w:val="both"/>
        <w:rPr>
          <w:rFonts w:ascii="Times New Roman" w:hAnsi="Times New Roman" w:cs="Times New Roman"/>
        </w:rPr>
      </w:pPr>
    </w:p>
    <w:p w:rsidR="006F3F99" w:rsidRDefault="006F3F99" w:rsidP="006F3F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Mjesto izvođenja radova</w:t>
      </w:r>
    </w:p>
    <w:p w:rsidR="006F3F99" w:rsidRDefault="000B7D33" w:rsidP="000B7D33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-  naselja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Grabarje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Rastušje</w:t>
      </w:r>
      <w:proofErr w:type="spellEnd"/>
      <w:r>
        <w:rPr>
          <w:rFonts w:ascii="Times New Roman" w:hAnsi="Times New Roman" w:cs="Times New Roman"/>
        </w:rPr>
        <w:t xml:space="preserve"> s odvojcima.</w:t>
      </w:r>
    </w:p>
    <w:p w:rsidR="000B7D33" w:rsidRPr="000B7D33" w:rsidRDefault="000B7D33" w:rsidP="002B5DE0">
      <w:pPr>
        <w:rPr>
          <w:rFonts w:ascii="Times New Roman" w:hAnsi="Times New Roman" w:cs="Times New Roman"/>
        </w:rPr>
      </w:pPr>
    </w:p>
    <w:p w:rsidR="006F3F99" w:rsidRDefault="006F3F99" w:rsidP="006F3F99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ODREDBE O ISKLJUČENJU I UVJETI SPOSOBNOSTI GOSPODARSKOG SUBJEKTA</w:t>
      </w:r>
    </w:p>
    <w:p w:rsidR="006F3F99" w:rsidRDefault="006F3F99" w:rsidP="006F3F99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6F3F99" w:rsidRDefault="006F3F99" w:rsidP="006F3F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Osnove za isključenje</w:t>
      </w:r>
    </w:p>
    <w:p w:rsidR="006F3F99" w:rsidRDefault="006F3F99" w:rsidP="006F3F9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će isključiti ponuditelja,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 xml:space="preserve"> i člana zajednice ponuditelja iz postupka nabave ako nije ispunio obveze plaćanja dospjelih poreznih obveza i obveza za mirovinsko i zdravstveno osiguranje osim ako mu, sukladno posebnom propisu, plaćanje obveza nije dopušteno ili mu je odobrena odgoda plaćanja.</w:t>
      </w:r>
    </w:p>
    <w:p w:rsidR="006F3F99" w:rsidRDefault="006F3F99" w:rsidP="006F3F9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je dužan u ponudi dostaviti ( za sve gospodarske subjekte iz ponude):</w:t>
      </w:r>
    </w:p>
    <w:p w:rsidR="006F3F99" w:rsidRDefault="006F3F99" w:rsidP="006F3F99">
      <w:pPr>
        <w:ind w:left="426"/>
        <w:jc w:val="both"/>
        <w:rPr>
          <w:rFonts w:ascii="Times New Roman" w:hAnsi="Times New Roman" w:cs="Times New Roman"/>
        </w:rPr>
      </w:pPr>
      <w:r w:rsidRPr="006F3F99">
        <w:rPr>
          <w:rFonts w:ascii="Times New Roman" w:hAnsi="Times New Roman" w:cs="Times New Roman"/>
          <w:b/>
          <w:u w:val="single"/>
        </w:rPr>
        <w:t>Potvrdu porezne uprave o stanju duga</w:t>
      </w:r>
      <w:r>
        <w:rPr>
          <w:rFonts w:ascii="Times New Roman" w:hAnsi="Times New Roman" w:cs="Times New Roman"/>
        </w:rPr>
        <w:t xml:space="preserve"> iz koje je vidljivo kako je gospodarski subjekt ispunio sve obveze plaćanja dospjelih poreznih obveza i obveza za mirovinsko i zdravstveno osiguranje.</w:t>
      </w:r>
    </w:p>
    <w:p w:rsidR="006F3F99" w:rsidRPr="006F3F99" w:rsidRDefault="006F3F99" w:rsidP="006F3F9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Uvjeti tehničke i stručne sposobnosti</w:t>
      </w:r>
    </w:p>
    <w:p w:rsidR="000B7D33" w:rsidRDefault="00F3496E" w:rsidP="006F3F9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 sposobnosti moraju biti vezani uz predmet nabave. Ponuditelj mora dokazati da ima dovoljnu razinu iskustva i sposobnosti za kvalitetno izvođenje radova iz predmeta nabave što se dokazuje popisom radova</w:t>
      </w:r>
      <w:r w:rsidR="000B7D33">
        <w:rPr>
          <w:rFonts w:ascii="Times New Roman" w:hAnsi="Times New Roman" w:cs="Times New Roman"/>
        </w:rPr>
        <w:t xml:space="preserve"> istih ili sličnih pred</w:t>
      </w:r>
      <w:r w:rsidR="00062006">
        <w:rPr>
          <w:rFonts w:ascii="Times New Roman" w:hAnsi="Times New Roman" w:cs="Times New Roman"/>
        </w:rPr>
        <w:t>metu nabave izvršenih u posljednje 3 godine od godine u kojoj je započeo postupak ove nabave ( 2022.)</w:t>
      </w:r>
      <w:r w:rsidR="002B5DE0">
        <w:rPr>
          <w:rFonts w:ascii="Times New Roman" w:hAnsi="Times New Roman" w:cs="Times New Roman"/>
        </w:rPr>
        <w:t>.</w:t>
      </w:r>
    </w:p>
    <w:p w:rsidR="00062006" w:rsidRDefault="00F3496E" w:rsidP="002B5DE0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sadrži vrijednosti istih ili sličnih radova, datum i mjesto izvođenja radova i naziv druge ugovorne strane.</w:t>
      </w:r>
    </w:p>
    <w:p w:rsidR="008F3037" w:rsidRDefault="008F3037" w:rsidP="002B5DE0">
      <w:pPr>
        <w:ind w:left="426"/>
        <w:jc w:val="both"/>
        <w:rPr>
          <w:rFonts w:ascii="Times New Roman" w:hAnsi="Times New Roman" w:cs="Times New Roman"/>
        </w:rPr>
      </w:pPr>
    </w:p>
    <w:p w:rsidR="008F3037" w:rsidRDefault="008F3037" w:rsidP="002B5DE0">
      <w:pPr>
        <w:ind w:left="426"/>
        <w:jc w:val="both"/>
        <w:rPr>
          <w:rFonts w:ascii="Times New Roman" w:hAnsi="Times New Roman" w:cs="Times New Roman"/>
        </w:rPr>
      </w:pPr>
    </w:p>
    <w:p w:rsidR="008F3037" w:rsidRDefault="008F3037" w:rsidP="002B5DE0">
      <w:pPr>
        <w:ind w:left="426"/>
        <w:jc w:val="both"/>
        <w:rPr>
          <w:rFonts w:ascii="Times New Roman" w:hAnsi="Times New Roman" w:cs="Times New Roman"/>
        </w:rPr>
      </w:pPr>
    </w:p>
    <w:p w:rsidR="00F3496E" w:rsidRDefault="00F3496E" w:rsidP="00F3496E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ROKOVI</w:t>
      </w:r>
    </w:p>
    <w:p w:rsidR="00F3496E" w:rsidRDefault="009E0E39" w:rsidP="009E0E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Datum, vrijeme i mjesto dostave ponuda:</w:t>
      </w:r>
    </w:p>
    <w:p w:rsidR="009E0E39" w:rsidRDefault="00062006" w:rsidP="002B5DE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947FF">
        <w:rPr>
          <w:rFonts w:ascii="Times New Roman" w:hAnsi="Times New Roman" w:cs="Times New Roman"/>
          <w:b/>
          <w:i/>
          <w:u w:val="single"/>
        </w:rPr>
        <w:t xml:space="preserve">28. studenog 2022. </w:t>
      </w:r>
      <w:r w:rsidR="00562C9D">
        <w:rPr>
          <w:rFonts w:ascii="Times New Roman" w:hAnsi="Times New Roman" w:cs="Times New Roman"/>
          <w:b/>
          <w:i/>
          <w:u w:val="single"/>
        </w:rPr>
        <w:t xml:space="preserve"> do 13,00 </w:t>
      </w:r>
      <w:r w:rsidRPr="008947FF">
        <w:rPr>
          <w:rFonts w:ascii="Times New Roman" w:hAnsi="Times New Roman" w:cs="Times New Roman"/>
          <w:b/>
          <w:i/>
          <w:u w:val="single"/>
        </w:rPr>
        <w:t>sati</w:t>
      </w:r>
      <w:r w:rsidR="002C4DEF">
        <w:rPr>
          <w:rFonts w:ascii="Times New Roman" w:hAnsi="Times New Roman" w:cs="Times New Roman"/>
        </w:rPr>
        <w:t xml:space="preserve"> Općina </w:t>
      </w:r>
      <w:proofErr w:type="spellStart"/>
      <w:r w:rsidR="002C4DEF">
        <w:rPr>
          <w:rFonts w:ascii="Times New Roman" w:hAnsi="Times New Roman" w:cs="Times New Roman"/>
        </w:rPr>
        <w:t>Podcrkavlje</w:t>
      </w:r>
      <w:proofErr w:type="spellEnd"/>
      <w:r w:rsidR="002C4DEF">
        <w:rPr>
          <w:rFonts w:ascii="Times New Roman" w:hAnsi="Times New Roman" w:cs="Times New Roman"/>
        </w:rPr>
        <w:t xml:space="preserve">, Trg 108 brigade ZNG-a 11,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C4DEF">
        <w:rPr>
          <w:rFonts w:ascii="Times New Roman" w:hAnsi="Times New Roman" w:cs="Times New Roman"/>
        </w:rPr>
        <w:t>Podcrkavlje</w:t>
      </w:r>
      <w:proofErr w:type="spellEnd"/>
      <w:r w:rsidR="002C4DEF">
        <w:rPr>
          <w:rFonts w:ascii="Times New Roman" w:hAnsi="Times New Roman" w:cs="Times New Roman"/>
        </w:rPr>
        <w:t xml:space="preserve">, </w:t>
      </w:r>
      <w:r w:rsidR="00DA5766">
        <w:rPr>
          <w:rFonts w:ascii="Times New Roman" w:hAnsi="Times New Roman" w:cs="Times New Roman"/>
        </w:rPr>
        <w:t>35201</w:t>
      </w:r>
    </w:p>
    <w:p w:rsidR="002C4DEF" w:rsidRDefault="002C4DEF" w:rsidP="009E0E39">
      <w:pPr>
        <w:pStyle w:val="Odlomakpopisa"/>
        <w:ind w:left="786"/>
        <w:rPr>
          <w:rFonts w:ascii="Times New Roman" w:hAnsi="Times New Roman" w:cs="Times New Roman"/>
        </w:rPr>
      </w:pPr>
    </w:p>
    <w:p w:rsidR="002C4DEF" w:rsidRDefault="00DA5766" w:rsidP="009E0E39">
      <w:pPr>
        <w:pStyle w:val="Odlomakpopisa"/>
        <w:ind w:left="78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Nema javnog otvara</w:t>
      </w:r>
      <w:r w:rsidR="002C4DEF">
        <w:rPr>
          <w:rFonts w:ascii="Times New Roman" w:hAnsi="Times New Roman" w:cs="Times New Roman"/>
          <w:u w:val="single"/>
        </w:rPr>
        <w:t>nja ponuda</w:t>
      </w:r>
    </w:p>
    <w:p w:rsidR="002C4DEF" w:rsidRDefault="002C4DEF" w:rsidP="009E0E39">
      <w:pPr>
        <w:pStyle w:val="Odlomakpopisa"/>
        <w:ind w:left="786"/>
        <w:rPr>
          <w:rFonts w:ascii="Times New Roman" w:hAnsi="Times New Roman" w:cs="Times New Roman"/>
          <w:u w:val="single"/>
        </w:rPr>
      </w:pPr>
    </w:p>
    <w:p w:rsidR="002C4DEF" w:rsidRDefault="002C4DEF" w:rsidP="002C4D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za donošenje odluke o odabiru/poništenju</w:t>
      </w:r>
    </w:p>
    <w:p w:rsidR="002C4DEF" w:rsidRDefault="002C4DEF" w:rsidP="002C4DE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na osnovi rezultata pregleda i ocjene ponuda te kriterija za odabir ponude donosi odluku o odabiru ili poništenju</w:t>
      </w:r>
      <w:r w:rsidR="00062006">
        <w:rPr>
          <w:rFonts w:ascii="Times New Roman" w:hAnsi="Times New Roman" w:cs="Times New Roman"/>
        </w:rPr>
        <w:t>.</w:t>
      </w:r>
    </w:p>
    <w:p w:rsidR="002C4DEF" w:rsidRDefault="002C4DEF" w:rsidP="002C4DE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će donijeti odluku najkasnije u roku</w:t>
      </w:r>
      <w:r w:rsidR="008947FF">
        <w:rPr>
          <w:rFonts w:ascii="Times New Roman" w:hAnsi="Times New Roman" w:cs="Times New Roman"/>
        </w:rPr>
        <w:t xml:space="preserve"> od 15 (</w:t>
      </w:r>
      <w:r>
        <w:rPr>
          <w:rFonts w:ascii="Times New Roman" w:hAnsi="Times New Roman" w:cs="Times New Roman"/>
        </w:rPr>
        <w:t>petnaest) dana od isteka roka za dostavu ponuda.</w:t>
      </w:r>
    </w:p>
    <w:p w:rsidR="002C4DEF" w:rsidRDefault="002C4DEF" w:rsidP="002C4DE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će se dostaviti ponuditeljima elektroničkim sredstvima komunikacija.</w:t>
      </w:r>
    </w:p>
    <w:p w:rsidR="002C4DEF" w:rsidRDefault="002C4DEF" w:rsidP="002C4DE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izvođenja radova</w:t>
      </w:r>
    </w:p>
    <w:p w:rsidR="002C4DEF" w:rsidRDefault="002C4DEF" w:rsidP="002C4DE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obvezan izves</w:t>
      </w:r>
      <w:r w:rsidR="00DA5766">
        <w:rPr>
          <w:rFonts w:ascii="Times New Roman" w:hAnsi="Times New Roman" w:cs="Times New Roman"/>
        </w:rPr>
        <w:t>ti i dovršiti radove u roku 30 (</w:t>
      </w:r>
      <w:r>
        <w:rPr>
          <w:rFonts w:ascii="Times New Roman" w:hAnsi="Times New Roman" w:cs="Times New Roman"/>
        </w:rPr>
        <w:t>trideset) kalendarskih dana od dana uvođenja u posao.</w:t>
      </w:r>
      <w:r w:rsidR="00037DCE">
        <w:rPr>
          <w:rFonts w:ascii="Times New Roman" w:hAnsi="Times New Roman" w:cs="Times New Roman"/>
        </w:rPr>
        <w:t xml:space="preserve"> </w:t>
      </w:r>
    </w:p>
    <w:p w:rsidR="00037DCE" w:rsidRDefault="00037DCE" w:rsidP="002C4DE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uvođenje u posao smatra se datumom koji je odredio naručitelj i o tome obavijestio ponuditelja elektroničkim sredstvima komunikacije)</w:t>
      </w:r>
    </w:p>
    <w:p w:rsidR="00037DCE" w:rsidRDefault="00037DCE" w:rsidP="002C4DE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ima pravo na produljenje roka izvođenja ugovorenih radova u slučaju više sile, u slučaju neispunjenja ugovornih obveza naručitelja, u slučaju obvezujućih mjera izrečenih aktima javnopravnih tijela i u slučaju nepredviđenih radova za koje izvoditelj prilikom zaključenja ugovora nije znao niti je mogao znati.</w:t>
      </w:r>
    </w:p>
    <w:p w:rsidR="00037DCE" w:rsidRDefault="00037DCE" w:rsidP="002C4DE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dužan podnijeti naručitelju pisani zahtjev za produženje roka izvođenja.</w:t>
      </w:r>
    </w:p>
    <w:p w:rsidR="00F30EC4" w:rsidRDefault="00F30EC4" w:rsidP="00F30EC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Rok, način i uvjeti plaćanja</w:t>
      </w:r>
    </w:p>
    <w:p w:rsidR="00F30EC4" w:rsidRDefault="00F30EC4" w:rsidP="00F30EC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Predujam je isključen kao i traženje da Naručitelj preda sredstva osiguranja plaćanja.</w:t>
      </w:r>
    </w:p>
    <w:p w:rsidR="00F30EC4" w:rsidRDefault="00F30EC4" w:rsidP="00F30EC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Plaćanje izvedenih radova vršit će s</w:t>
      </w:r>
      <w:r w:rsidR="00DA5766">
        <w:rPr>
          <w:rFonts w:ascii="Times New Roman" w:hAnsi="Times New Roman" w:cs="Times New Roman"/>
        </w:rPr>
        <w:t>e na osnovu okončane situacije/</w:t>
      </w:r>
      <w:r>
        <w:rPr>
          <w:rFonts w:ascii="Times New Roman" w:hAnsi="Times New Roman" w:cs="Times New Roman"/>
        </w:rPr>
        <w:t>računa.</w:t>
      </w:r>
    </w:p>
    <w:p w:rsidR="00F30EC4" w:rsidRDefault="00F30EC4" w:rsidP="00F30EC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Neosporeni račun naručitelj se obvezuje platiti u roku od 30 dana od dana ispostavljanja računa od strane Izvoditelja radova.</w:t>
      </w:r>
    </w:p>
    <w:p w:rsidR="00F30EC4" w:rsidRDefault="00F30EC4" w:rsidP="00F30EC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valjanosti ponude</w:t>
      </w:r>
    </w:p>
    <w:p w:rsidR="00F30EC4" w:rsidRDefault="00F30EC4" w:rsidP="000B7D3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ponude, u kojem ponuditelj jamči za svoju ponudu je 30 dana od roka za dostavu ponuda.</w:t>
      </w:r>
    </w:p>
    <w:p w:rsidR="00F30EC4" w:rsidRPr="00E54F20" w:rsidRDefault="00F30EC4" w:rsidP="00E54F2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54F20">
        <w:rPr>
          <w:rFonts w:ascii="Times New Roman" w:hAnsi="Times New Roman" w:cs="Times New Roman"/>
          <w:b/>
          <w:i/>
        </w:rPr>
        <w:t>Način izrade ponude</w:t>
      </w:r>
    </w:p>
    <w:p w:rsidR="00F30EC4" w:rsidRDefault="00F30EC4" w:rsidP="00F30E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ponuda bila prihvatljiva potrebno je dostaviti:</w:t>
      </w:r>
    </w:p>
    <w:p w:rsidR="00F30EC4" w:rsidRDefault="00F30EC4" w:rsidP="00F30EC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Ponudbeni list – popunjen, ovjeren i potpisan ( Prilog I ovog Poziva)</w:t>
      </w:r>
    </w:p>
    <w:p w:rsidR="00F30EC4" w:rsidRDefault="00F30EC4" w:rsidP="00F30EC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 – popunjen, ovjeren i potpisan</w:t>
      </w:r>
    </w:p>
    <w:p w:rsidR="00F30EC4" w:rsidRDefault="00F30EC4" w:rsidP="00F30EC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porezne uprave za sve gospodarske subjekte u ponudi,</w:t>
      </w:r>
    </w:p>
    <w:p w:rsidR="00F43E92" w:rsidRDefault="00F30EC4" w:rsidP="0006200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izvedenih radova – ovjeren i potpisan</w:t>
      </w:r>
    </w:p>
    <w:p w:rsidR="00062006" w:rsidRPr="00062006" w:rsidRDefault="00062006" w:rsidP="00062006">
      <w:pPr>
        <w:pStyle w:val="Odlomakpopisa"/>
        <w:ind w:left="1071"/>
        <w:rPr>
          <w:rFonts w:ascii="Times New Roman" w:hAnsi="Times New Roman" w:cs="Times New Roman"/>
        </w:rPr>
      </w:pPr>
    </w:p>
    <w:p w:rsidR="00F30EC4" w:rsidRDefault="00F30EC4" w:rsidP="00F30E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dostave ponude</w:t>
      </w:r>
    </w:p>
    <w:p w:rsidR="00F30EC4" w:rsidRDefault="00F30EC4" w:rsidP="00F30E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predaju u</w:t>
      </w:r>
      <w:r w:rsidR="00E54F20">
        <w:rPr>
          <w:rFonts w:ascii="Times New Roman" w:hAnsi="Times New Roman" w:cs="Times New Roman"/>
        </w:rPr>
        <w:t xml:space="preserve"> zatvorenoj omotnici, neposredno</w:t>
      </w:r>
      <w:r>
        <w:rPr>
          <w:rFonts w:ascii="Times New Roman" w:hAnsi="Times New Roman" w:cs="Times New Roman"/>
        </w:rPr>
        <w:t xml:space="preserve"> ili</w:t>
      </w:r>
      <w:r w:rsidR="00E54F20">
        <w:rPr>
          <w:rFonts w:ascii="Times New Roman" w:hAnsi="Times New Roman" w:cs="Times New Roman"/>
        </w:rPr>
        <w:t xml:space="preserve"> preporučenom poštanskom pošiljkom, u zatvorenoj omotnici na kojoj mora, uz naziv i podatke o ponuditelju  biti naznačeno:</w:t>
      </w:r>
    </w:p>
    <w:p w:rsidR="00DA5766" w:rsidRDefault="00DA5766" w:rsidP="00E54F2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E54F20" w:rsidRPr="00DA5766" w:rsidRDefault="00E54F20" w:rsidP="00E54F2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DA5766">
        <w:rPr>
          <w:rFonts w:ascii="Times New Roman" w:hAnsi="Times New Roman" w:cs="Times New Roman"/>
          <w:b/>
          <w:i/>
        </w:rPr>
        <w:t>OPĆINA PODCRKAVLJE</w:t>
      </w:r>
    </w:p>
    <w:p w:rsidR="00E54F20" w:rsidRPr="00DA5766" w:rsidRDefault="00E54F20" w:rsidP="00E54F2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DA5766">
        <w:rPr>
          <w:rFonts w:ascii="Times New Roman" w:hAnsi="Times New Roman" w:cs="Times New Roman"/>
          <w:b/>
          <w:i/>
        </w:rPr>
        <w:t>Trg 108 brigade ZNG-a 11</w:t>
      </w:r>
    </w:p>
    <w:p w:rsidR="00E72021" w:rsidRPr="00DA5766" w:rsidRDefault="00E54F20" w:rsidP="00DA576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DA5766">
        <w:rPr>
          <w:rFonts w:ascii="Times New Roman" w:hAnsi="Times New Roman" w:cs="Times New Roman"/>
          <w:b/>
          <w:i/>
        </w:rPr>
        <w:t xml:space="preserve">35201 </w:t>
      </w:r>
      <w:proofErr w:type="spellStart"/>
      <w:r w:rsidRPr="00DA5766">
        <w:rPr>
          <w:rFonts w:ascii="Times New Roman" w:hAnsi="Times New Roman" w:cs="Times New Roman"/>
          <w:b/>
          <w:i/>
        </w:rPr>
        <w:t>Podcrkavlje</w:t>
      </w:r>
      <w:proofErr w:type="spellEnd"/>
    </w:p>
    <w:p w:rsidR="00E72021" w:rsidRDefault="00E72021" w:rsidP="00E54F2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E54F20" w:rsidRDefault="00E54F20" w:rsidP="00E54F2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nabave: 40/22</w:t>
      </w:r>
    </w:p>
    <w:p w:rsidR="00E54F20" w:rsidRDefault="00E54F20" w:rsidP="00E54F2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nabave: nadogradnja javne rasvjete u Općini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E54F20" w:rsidRDefault="00E54F20" w:rsidP="00E54F2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„NE OTVARAJ“</w:t>
      </w:r>
    </w:p>
    <w:p w:rsidR="00E54F20" w:rsidRDefault="00E54F20" w:rsidP="00E54F20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E54F20" w:rsidRDefault="00E54F20" w:rsidP="00E54F2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Kriterij za odabir ponude</w:t>
      </w:r>
    </w:p>
    <w:p w:rsidR="00E54F20" w:rsidRDefault="00E54F20" w:rsidP="00E54F20">
      <w:pPr>
        <w:pStyle w:val="Odlomakpopisa"/>
        <w:spacing w:after="0" w:line="240" w:lineRule="auto"/>
        <w:ind w:left="786"/>
        <w:rPr>
          <w:rFonts w:ascii="Times New Roman" w:hAnsi="Times New Roman" w:cs="Times New Roman"/>
          <w:b/>
          <w:i/>
        </w:rPr>
      </w:pPr>
    </w:p>
    <w:p w:rsidR="00E54F20" w:rsidRPr="00E54F20" w:rsidRDefault="00E54F20" w:rsidP="00E54F2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54F20">
        <w:rPr>
          <w:rFonts w:ascii="Times New Roman" w:hAnsi="Times New Roman" w:cs="Times New Roman"/>
        </w:rPr>
        <w:t>Kriterij za odabir ponude je najniža cijena ponude.</w:t>
      </w:r>
    </w:p>
    <w:p w:rsidR="00E54F20" w:rsidRDefault="00E54F20" w:rsidP="00E54F20">
      <w:pPr>
        <w:spacing w:after="0" w:line="240" w:lineRule="auto"/>
        <w:rPr>
          <w:rFonts w:ascii="Times New Roman" w:hAnsi="Times New Roman" w:cs="Times New Roman"/>
        </w:rPr>
      </w:pPr>
    </w:p>
    <w:p w:rsidR="00E54F20" w:rsidRDefault="00E54F20" w:rsidP="00E54F2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određivanja cijene ponude</w:t>
      </w:r>
    </w:p>
    <w:p w:rsidR="00E54F20" w:rsidRDefault="00E54F20" w:rsidP="00E54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54F20" w:rsidRDefault="00E54F20" w:rsidP="00E54F20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iskazuje cijenu ponude u kunama.</w:t>
      </w:r>
    </w:p>
    <w:p w:rsidR="00E54F20" w:rsidRDefault="00E54F20" w:rsidP="00E54F20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piše se brojkama.</w:t>
      </w:r>
    </w:p>
    <w:p w:rsidR="00E54F20" w:rsidRDefault="00E54F20" w:rsidP="00E54F20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cijenu ponude bez poreza na dodanu vrijednost moraju bit uračunati svi troškovi, uključujući posebne poreze, trošarine i carine ako postoje, te popusti.</w:t>
      </w:r>
    </w:p>
    <w:p w:rsidR="00E54F20" w:rsidRDefault="00E54F20" w:rsidP="00E54F20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Jedinične cijene ponude su nepromjenjive.</w:t>
      </w:r>
    </w:p>
    <w:p w:rsidR="00E54F20" w:rsidRDefault="00E54F20" w:rsidP="00E54F20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E54F20" w:rsidRDefault="00F43E92" w:rsidP="00F43E9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Jezik ponude</w:t>
      </w:r>
    </w:p>
    <w:p w:rsidR="00F43E92" w:rsidRDefault="00F43E92" w:rsidP="00F43E9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43E92" w:rsidRDefault="00F43E92" w:rsidP="00F43E9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se podnosi na hrvatskom jeziku i latiničnom pismu.</w:t>
      </w:r>
    </w:p>
    <w:p w:rsidR="003A25B5" w:rsidRDefault="003A25B5" w:rsidP="00F43E9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3A25B5" w:rsidRDefault="003A25B5" w:rsidP="003A25B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Jamstva za ozbiljnost ponude</w:t>
      </w:r>
    </w:p>
    <w:p w:rsidR="003A25B5" w:rsidRDefault="003A25B5" w:rsidP="003A25B5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3A25B5" w:rsidRDefault="003A25B5" w:rsidP="00DA576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Jamstvo za ozbiljnost ponude je jamstvo za slučaj odustajanja ponuditelja od svoje ponude u roku njezine valjanosti, neprihvaćanja ispravka računske greške, odbijanje potpisivanja ugovora ili nedostavljanja jamstva za uredno ispunjenje ugovora.</w:t>
      </w:r>
    </w:p>
    <w:p w:rsidR="003A25B5" w:rsidRDefault="003A25B5" w:rsidP="00DA576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3A25B5" w:rsidRDefault="00DA5766" w:rsidP="00DA576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A5766">
        <w:rPr>
          <w:rFonts w:ascii="Times New Roman" w:hAnsi="Times New Roman" w:cs="Times New Roman"/>
        </w:rPr>
        <w:t>Jamstvo za ozbiljnost ponude o</w:t>
      </w:r>
      <w:r>
        <w:rPr>
          <w:rFonts w:ascii="Times New Roman" w:hAnsi="Times New Roman" w:cs="Times New Roman"/>
        </w:rPr>
        <w:t>dređuje se u apsolutnom iznosu od  50.000,00 kuna/ 6.636,14 eura</w:t>
      </w:r>
      <w:r w:rsidR="002B5DE0">
        <w:rPr>
          <w:rFonts w:ascii="Times New Roman" w:hAnsi="Times New Roman" w:cs="Times New Roman"/>
        </w:rPr>
        <w:t>, u obliku zadužnice</w:t>
      </w:r>
      <w:r w:rsidRPr="00DA5766">
        <w:rPr>
          <w:rFonts w:ascii="Times New Roman" w:hAnsi="Times New Roman" w:cs="Times New Roman"/>
        </w:rPr>
        <w:t>, koja mora biti potvrđena kod javnog bilježnika i popunjena u skladu s</w:t>
      </w:r>
      <w:r>
        <w:rPr>
          <w:rFonts w:ascii="Times New Roman" w:hAnsi="Times New Roman" w:cs="Times New Roman"/>
        </w:rPr>
        <w:t xml:space="preserve"> važećim propisima.</w:t>
      </w:r>
    </w:p>
    <w:p w:rsidR="002B5DE0" w:rsidRPr="00DA5766" w:rsidRDefault="002B5DE0" w:rsidP="00DA576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se obvezuje po završetku postupka nabave vratiti zadužnice, preslike pohraniti sukladno važećim zakonskim propisima.</w:t>
      </w:r>
    </w:p>
    <w:p w:rsidR="00F43E92" w:rsidRPr="00DA5766" w:rsidRDefault="00F43E92" w:rsidP="00F43E9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43E92" w:rsidRDefault="00F43E92" w:rsidP="00F43E9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Primjena propisa</w:t>
      </w:r>
    </w:p>
    <w:p w:rsidR="003A25B5" w:rsidRPr="003A25B5" w:rsidRDefault="003A25B5" w:rsidP="003A25B5">
      <w:pPr>
        <w:spacing w:after="0" w:line="240" w:lineRule="auto"/>
        <w:ind w:left="426"/>
        <w:rPr>
          <w:rFonts w:ascii="Times New Roman" w:hAnsi="Times New Roman" w:cs="Times New Roman"/>
          <w:b/>
          <w:i/>
        </w:rPr>
      </w:pPr>
    </w:p>
    <w:p w:rsidR="00F43E92" w:rsidRDefault="00F43E92" w:rsidP="00F43E9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43E92" w:rsidRDefault="00F43E92" w:rsidP="00F43E9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ovaj postupak jednostavne nabave primjenjuje se Pravilnik o provedbi postupaka jednostavne nabave („Službene novine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 11/22.)</w:t>
      </w:r>
    </w:p>
    <w:p w:rsidR="00F43E92" w:rsidRDefault="00F43E92" w:rsidP="00F43E9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43E92" w:rsidRDefault="00F43E92" w:rsidP="00F43E9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43E92" w:rsidRDefault="00F43E92" w:rsidP="00F43E9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43E92" w:rsidRDefault="00F43E92" w:rsidP="00F43E9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43E92" w:rsidRDefault="00F43E92" w:rsidP="00F43E9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43E92" w:rsidRPr="00F43E92" w:rsidRDefault="00F43E92" w:rsidP="00F43E9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POVJERENSTVO ZA NABAVU</w:t>
      </w:r>
    </w:p>
    <w:p w:rsidR="00E54F20" w:rsidRDefault="00E54F20" w:rsidP="00E54F20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E54F20" w:rsidRPr="00E54F20" w:rsidRDefault="00E54F20" w:rsidP="00E54F20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E54F20" w:rsidRDefault="00E54F20" w:rsidP="00E54F20">
      <w:pPr>
        <w:ind w:left="426"/>
        <w:jc w:val="center"/>
        <w:rPr>
          <w:rFonts w:ascii="Times New Roman" w:hAnsi="Times New Roman" w:cs="Times New Roman"/>
        </w:rPr>
      </w:pPr>
    </w:p>
    <w:p w:rsidR="00E54F20" w:rsidRPr="00F30EC4" w:rsidRDefault="00E54F20" w:rsidP="00F30EC4">
      <w:pPr>
        <w:ind w:left="426"/>
        <w:rPr>
          <w:rFonts w:ascii="Times New Roman" w:hAnsi="Times New Roman" w:cs="Times New Roman"/>
        </w:rPr>
      </w:pPr>
    </w:p>
    <w:p w:rsidR="00F30EC4" w:rsidRDefault="00F30EC4" w:rsidP="00F30EC4">
      <w:pPr>
        <w:ind w:left="426"/>
        <w:jc w:val="both"/>
        <w:rPr>
          <w:rFonts w:ascii="Times New Roman" w:hAnsi="Times New Roman" w:cs="Times New Roman"/>
        </w:rPr>
      </w:pPr>
    </w:p>
    <w:p w:rsidR="00D04B0A" w:rsidRDefault="00D04B0A" w:rsidP="00F30EC4">
      <w:pPr>
        <w:ind w:left="426"/>
        <w:jc w:val="both"/>
        <w:rPr>
          <w:rFonts w:ascii="Times New Roman" w:hAnsi="Times New Roman" w:cs="Times New Roman"/>
        </w:rPr>
      </w:pPr>
    </w:p>
    <w:p w:rsidR="00D04B0A" w:rsidRDefault="00D04B0A" w:rsidP="00D04B0A">
      <w:pPr>
        <w:spacing w:after="0"/>
        <w:jc w:val="both"/>
        <w:rPr>
          <w:rFonts w:ascii="Times New Roman" w:hAnsi="Times New Roman" w:cs="Times New Roman"/>
        </w:rPr>
      </w:pPr>
    </w:p>
    <w:sectPr w:rsidR="00D04B0A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D3DC2"/>
    <w:multiLevelType w:val="hybridMultilevel"/>
    <w:tmpl w:val="C74683D8"/>
    <w:lvl w:ilvl="0" w:tplc="9BD0E6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B64495"/>
    <w:multiLevelType w:val="hybridMultilevel"/>
    <w:tmpl w:val="436C0290"/>
    <w:lvl w:ilvl="0" w:tplc="EC2866FC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7EA85681"/>
    <w:multiLevelType w:val="hybridMultilevel"/>
    <w:tmpl w:val="0D26A970"/>
    <w:lvl w:ilvl="0" w:tplc="3D3A42C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1" w:hanging="360"/>
      </w:pPr>
    </w:lvl>
    <w:lvl w:ilvl="2" w:tplc="041A001B" w:tentative="1">
      <w:start w:val="1"/>
      <w:numFmt w:val="lowerRoman"/>
      <w:lvlText w:val="%3."/>
      <w:lvlJc w:val="right"/>
      <w:pPr>
        <w:ind w:left="2511" w:hanging="180"/>
      </w:pPr>
    </w:lvl>
    <w:lvl w:ilvl="3" w:tplc="041A000F" w:tentative="1">
      <w:start w:val="1"/>
      <w:numFmt w:val="decimal"/>
      <w:lvlText w:val="%4."/>
      <w:lvlJc w:val="left"/>
      <w:pPr>
        <w:ind w:left="3231" w:hanging="360"/>
      </w:pPr>
    </w:lvl>
    <w:lvl w:ilvl="4" w:tplc="041A0019" w:tentative="1">
      <w:start w:val="1"/>
      <w:numFmt w:val="lowerLetter"/>
      <w:lvlText w:val="%5."/>
      <w:lvlJc w:val="left"/>
      <w:pPr>
        <w:ind w:left="3951" w:hanging="360"/>
      </w:pPr>
    </w:lvl>
    <w:lvl w:ilvl="5" w:tplc="041A001B" w:tentative="1">
      <w:start w:val="1"/>
      <w:numFmt w:val="lowerRoman"/>
      <w:lvlText w:val="%6."/>
      <w:lvlJc w:val="right"/>
      <w:pPr>
        <w:ind w:left="4671" w:hanging="180"/>
      </w:pPr>
    </w:lvl>
    <w:lvl w:ilvl="6" w:tplc="041A000F" w:tentative="1">
      <w:start w:val="1"/>
      <w:numFmt w:val="decimal"/>
      <w:lvlText w:val="%7."/>
      <w:lvlJc w:val="left"/>
      <w:pPr>
        <w:ind w:left="5391" w:hanging="360"/>
      </w:pPr>
    </w:lvl>
    <w:lvl w:ilvl="7" w:tplc="041A0019" w:tentative="1">
      <w:start w:val="1"/>
      <w:numFmt w:val="lowerLetter"/>
      <w:lvlText w:val="%8."/>
      <w:lvlJc w:val="left"/>
      <w:pPr>
        <w:ind w:left="6111" w:hanging="360"/>
      </w:pPr>
    </w:lvl>
    <w:lvl w:ilvl="8" w:tplc="041A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19"/>
    <w:rsid w:val="00031F73"/>
    <w:rsid w:val="00035016"/>
    <w:rsid w:val="00037DCE"/>
    <w:rsid w:val="00062006"/>
    <w:rsid w:val="000B7D33"/>
    <w:rsid w:val="001847B9"/>
    <w:rsid w:val="002266E3"/>
    <w:rsid w:val="00265706"/>
    <w:rsid w:val="002B5DE0"/>
    <w:rsid w:val="002C4DEF"/>
    <w:rsid w:val="0034045A"/>
    <w:rsid w:val="003A25B5"/>
    <w:rsid w:val="003A5ADD"/>
    <w:rsid w:val="0042710F"/>
    <w:rsid w:val="004B316C"/>
    <w:rsid w:val="004D5893"/>
    <w:rsid w:val="004E2BE7"/>
    <w:rsid w:val="00562C9D"/>
    <w:rsid w:val="00564728"/>
    <w:rsid w:val="006F3F99"/>
    <w:rsid w:val="00870CC0"/>
    <w:rsid w:val="008721EB"/>
    <w:rsid w:val="008947FF"/>
    <w:rsid w:val="008F3037"/>
    <w:rsid w:val="00957EF8"/>
    <w:rsid w:val="009E0E39"/>
    <w:rsid w:val="00A85556"/>
    <w:rsid w:val="00D04B0A"/>
    <w:rsid w:val="00D50846"/>
    <w:rsid w:val="00DA5766"/>
    <w:rsid w:val="00E03EBA"/>
    <w:rsid w:val="00E0766D"/>
    <w:rsid w:val="00E1486F"/>
    <w:rsid w:val="00E54F20"/>
    <w:rsid w:val="00E72021"/>
    <w:rsid w:val="00E72309"/>
    <w:rsid w:val="00EE1208"/>
    <w:rsid w:val="00F17019"/>
    <w:rsid w:val="00F30EC4"/>
    <w:rsid w:val="00F3496E"/>
    <w:rsid w:val="00F43E92"/>
    <w:rsid w:val="00F61A8E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601578"/>
  <w15:chartTrackingRefBased/>
  <w15:docId w15:val="{AD2B7F68-1BAF-4FEA-BB04-286A85ED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7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41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7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2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a_Microsoft_Word_97__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2022-11-22T13:03:00Z</cp:lastPrinted>
  <dcterms:created xsi:type="dcterms:W3CDTF">2022-11-17T12:16:00Z</dcterms:created>
  <dcterms:modified xsi:type="dcterms:W3CDTF">2022-12-02T09:53:00Z</dcterms:modified>
</cp:coreProperties>
</file>