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713CC" w14:textId="77777777" w:rsidR="002747AE" w:rsidRDefault="002747AE" w:rsidP="004669F4">
      <w:pPr>
        <w:spacing w:after="0"/>
        <w:jc w:val="both"/>
        <w:rPr>
          <w:rFonts w:cs="Times New Roman"/>
          <w:szCs w:val="20"/>
        </w:rPr>
      </w:pPr>
    </w:p>
    <w:p w14:paraId="2D431043" w14:textId="0B08A292" w:rsidR="00AD2FA3" w:rsidRDefault="00AD2FA3" w:rsidP="00AD2FA3">
      <w:pPr>
        <w:autoSpaceDE w:val="0"/>
        <w:autoSpaceDN w:val="0"/>
        <w:adjustRightInd w:val="0"/>
        <w:spacing w:after="0" w:line="240" w:lineRule="auto"/>
        <w:jc w:val="right"/>
        <w:rPr>
          <w:rFonts w:cs="Times New Roman"/>
          <w:szCs w:val="20"/>
        </w:rPr>
      </w:pPr>
    </w:p>
    <w:p w14:paraId="49F56F2A" w14:textId="3CA551E2" w:rsidR="00AF7C3F" w:rsidRDefault="00AF7C3F" w:rsidP="00AF7C3F">
      <w:pPr>
        <w:autoSpaceDE w:val="0"/>
        <w:autoSpaceDN w:val="0"/>
        <w:adjustRightInd w:val="0"/>
        <w:spacing w:after="0" w:line="240" w:lineRule="auto"/>
        <w:jc w:val="both"/>
        <w:rPr>
          <w:rFonts w:cs="Times New Roman"/>
          <w:color w:val="000000"/>
          <w:szCs w:val="20"/>
        </w:rPr>
      </w:pPr>
      <w:r w:rsidRPr="001A6BE9">
        <w:rPr>
          <w:rFonts w:cs="Times New Roman"/>
          <w:szCs w:val="20"/>
        </w:rPr>
        <w:t xml:space="preserve">Na temelju čl. 45. Zakona o proračunu („Narodne novine“, broj 144/21) i </w:t>
      </w:r>
      <w:r w:rsidRPr="001A6BE9">
        <w:rPr>
          <w:rFonts w:cs="Times New Roman"/>
          <w:color w:val="000000"/>
          <w:szCs w:val="20"/>
        </w:rPr>
        <w:t>članka</w:t>
      </w:r>
      <w:r w:rsidRPr="001A6BE9">
        <w:rPr>
          <w:rFonts w:cs="Times New Roman"/>
          <w:color w:val="000000"/>
          <w:spacing w:val="1"/>
          <w:szCs w:val="20"/>
        </w:rPr>
        <w:t xml:space="preserve"> </w:t>
      </w:r>
      <w:r w:rsidRPr="001A6BE9">
        <w:rPr>
          <w:rFonts w:cs="Times New Roman"/>
          <w:color w:val="000000"/>
          <w:spacing w:val="-1"/>
          <w:szCs w:val="20"/>
        </w:rPr>
        <w:t>32.</w:t>
      </w:r>
      <w:r w:rsidRPr="001A6BE9">
        <w:rPr>
          <w:rFonts w:cs="Times New Roman"/>
          <w:color w:val="000000"/>
          <w:spacing w:val="1"/>
          <w:szCs w:val="20"/>
        </w:rPr>
        <w:t xml:space="preserve"> </w:t>
      </w:r>
      <w:r>
        <w:rPr>
          <w:rFonts w:cs="Times New Roman"/>
          <w:color w:val="000000"/>
          <w:spacing w:val="1"/>
          <w:szCs w:val="20"/>
        </w:rPr>
        <w:t>točke 4.</w:t>
      </w:r>
      <w:r w:rsidRPr="001A6BE9">
        <w:rPr>
          <w:rFonts w:cs="Times New Roman"/>
          <w:color w:val="000000"/>
          <w:szCs w:val="20"/>
        </w:rPr>
        <w:t>Statuta</w:t>
      </w:r>
      <w:r w:rsidRPr="001A6BE9">
        <w:rPr>
          <w:rFonts w:cs="Times New Roman"/>
          <w:color w:val="000000"/>
          <w:spacing w:val="1"/>
          <w:szCs w:val="20"/>
        </w:rPr>
        <w:t xml:space="preserve"> </w:t>
      </w:r>
      <w:r w:rsidRPr="001A6BE9">
        <w:rPr>
          <w:rFonts w:cs="Times New Roman"/>
          <w:color w:val="000000"/>
          <w:szCs w:val="20"/>
        </w:rPr>
        <w:t>Općine</w:t>
      </w:r>
      <w:r w:rsidRPr="001A6BE9">
        <w:rPr>
          <w:rFonts w:cs="Times New Roman"/>
          <w:color w:val="000000"/>
          <w:spacing w:val="1"/>
          <w:szCs w:val="20"/>
        </w:rPr>
        <w:t xml:space="preserve"> </w:t>
      </w:r>
      <w:r w:rsidRPr="001A6BE9">
        <w:rPr>
          <w:rFonts w:cs="Times New Roman"/>
          <w:color w:val="000000"/>
          <w:szCs w:val="20"/>
        </w:rPr>
        <w:t>Podcrkavlje</w:t>
      </w:r>
      <w:r w:rsidRPr="001A6BE9">
        <w:rPr>
          <w:rFonts w:cs="Times New Roman"/>
          <w:color w:val="000000"/>
          <w:spacing w:val="1"/>
          <w:szCs w:val="20"/>
        </w:rPr>
        <w:t xml:space="preserve"> </w:t>
      </w:r>
      <w:r w:rsidRPr="001A6BE9">
        <w:rPr>
          <w:rFonts w:cs="Times New Roman"/>
          <w:color w:val="000000"/>
          <w:szCs w:val="20"/>
        </w:rPr>
        <w:t>("Službeni vjesnik Brodsko - posavske županije" broj</w:t>
      </w:r>
      <w:r w:rsidRPr="001A6BE9">
        <w:rPr>
          <w:rFonts w:cs="Times New Roman"/>
          <w:color w:val="000000"/>
          <w:spacing w:val="-1"/>
          <w:szCs w:val="20"/>
        </w:rPr>
        <w:t xml:space="preserve"> 07/18,</w:t>
      </w:r>
      <w:r w:rsidRPr="001A6BE9">
        <w:rPr>
          <w:rFonts w:cs="Times New Roman"/>
          <w:color w:val="000000"/>
          <w:spacing w:val="1"/>
          <w:szCs w:val="20"/>
        </w:rPr>
        <w:t xml:space="preserve"> </w:t>
      </w:r>
      <w:r w:rsidRPr="001A6BE9">
        <w:rPr>
          <w:rFonts w:cs="Times New Roman"/>
          <w:color w:val="000000"/>
          <w:spacing w:val="-1"/>
          <w:szCs w:val="20"/>
        </w:rPr>
        <w:t>07/20</w:t>
      </w:r>
      <w:r w:rsidRPr="001A6BE9">
        <w:rPr>
          <w:rFonts w:cs="Times New Roman"/>
          <w:color w:val="000000"/>
          <w:szCs w:val="20"/>
        </w:rPr>
        <w:t xml:space="preserve"> i</w:t>
      </w:r>
      <w:r>
        <w:rPr>
          <w:rFonts w:cs="Times New Roman"/>
          <w:color w:val="000000"/>
          <w:szCs w:val="20"/>
        </w:rPr>
        <w:t xml:space="preserve"> </w:t>
      </w:r>
      <w:r w:rsidRPr="001A6BE9">
        <w:rPr>
          <w:rFonts w:cs="Times New Roman"/>
          <w:color w:val="000000"/>
          <w:szCs w:val="20"/>
        </w:rPr>
        <w:t>34/21), Općinsko vijeće</w:t>
      </w:r>
      <w:r w:rsidRPr="001A6BE9">
        <w:rPr>
          <w:rFonts w:cs="Times New Roman"/>
          <w:color w:val="000000"/>
          <w:spacing w:val="1"/>
          <w:szCs w:val="20"/>
        </w:rPr>
        <w:t xml:space="preserve"> </w:t>
      </w:r>
      <w:r w:rsidRPr="001A6BE9">
        <w:rPr>
          <w:rFonts w:cs="Times New Roman"/>
          <w:color w:val="000000"/>
          <w:szCs w:val="20"/>
        </w:rPr>
        <w:t>Općine</w:t>
      </w:r>
      <w:r w:rsidRPr="001A6BE9">
        <w:rPr>
          <w:rFonts w:cs="Times New Roman"/>
          <w:color w:val="000000"/>
          <w:spacing w:val="1"/>
          <w:szCs w:val="20"/>
        </w:rPr>
        <w:t xml:space="preserve"> </w:t>
      </w:r>
      <w:r w:rsidRPr="001A6BE9">
        <w:rPr>
          <w:rFonts w:cs="Times New Roman"/>
          <w:color w:val="000000"/>
          <w:szCs w:val="20"/>
        </w:rPr>
        <w:t>Podcrkavlje</w:t>
      </w:r>
      <w:r w:rsidRPr="001A6BE9">
        <w:rPr>
          <w:rFonts w:cs="Times New Roman"/>
          <w:color w:val="000000"/>
          <w:spacing w:val="1"/>
          <w:szCs w:val="20"/>
        </w:rPr>
        <w:t xml:space="preserve"> </w:t>
      </w:r>
      <w:r w:rsidRPr="001A6BE9">
        <w:rPr>
          <w:rFonts w:cs="Times New Roman"/>
          <w:color w:val="000000"/>
          <w:szCs w:val="20"/>
        </w:rPr>
        <w:t>na</w:t>
      </w:r>
      <w:r w:rsidRPr="001A6BE9">
        <w:rPr>
          <w:rFonts w:cs="Times New Roman"/>
          <w:color w:val="000000"/>
          <w:spacing w:val="1"/>
          <w:szCs w:val="20"/>
        </w:rPr>
        <w:t xml:space="preserve"> </w:t>
      </w:r>
      <w:r w:rsidRPr="001A6BE9">
        <w:rPr>
          <w:rFonts w:cs="Times New Roman"/>
          <w:color w:val="000000"/>
          <w:spacing w:val="-1"/>
          <w:szCs w:val="20"/>
        </w:rPr>
        <w:t xml:space="preserve">svojoj </w:t>
      </w:r>
      <w:r>
        <w:rPr>
          <w:rFonts w:cs="Times New Roman"/>
          <w:color w:val="000000"/>
          <w:spacing w:val="-1"/>
          <w:szCs w:val="20"/>
        </w:rPr>
        <w:t>30</w:t>
      </w:r>
      <w:r w:rsidRPr="001A6BE9">
        <w:rPr>
          <w:rFonts w:cs="Times New Roman"/>
          <w:color w:val="000000"/>
          <w:spacing w:val="-1"/>
          <w:szCs w:val="20"/>
        </w:rPr>
        <w:t>.</w:t>
      </w:r>
      <w:r w:rsidRPr="001A6BE9">
        <w:rPr>
          <w:rFonts w:cs="Times New Roman"/>
          <w:color w:val="000000"/>
          <w:spacing w:val="1"/>
          <w:szCs w:val="20"/>
        </w:rPr>
        <w:t xml:space="preserve"> </w:t>
      </w:r>
      <w:r>
        <w:rPr>
          <w:rFonts w:cs="Times New Roman"/>
          <w:color w:val="000000"/>
          <w:szCs w:val="20"/>
        </w:rPr>
        <w:t>s</w:t>
      </w:r>
      <w:r w:rsidRPr="001A6BE9">
        <w:rPr>
          <w:rFonts w:cs="Times New Roman"/>
          <w:color w:val="000000"/>
          <w:szCs w:val="20"/>
        </w:rPr>
        <w:t>jednici održanoj</w:t>
      </w:r>
      <w:r w:rsidRPr="001A6BE9">
        <w:rPr>
          <w:rFonts w:cs="Times New Roman"/>
          <w:color w:val="000000"/>
          <w:spacing w:val="-1"/>
          <w:szCs w:val="20"/>
        </w:rPr>
        <w:t xml:space="preserve"> </w:t>
      </w:r>
      <w:r w:rsidRPr="001A6BE9">
        <w:rPr>
          <w:rFonts w:cs="Times New Roman"/>
          <w:color w:val="000000"/>
          <w:szCs w:val="20"/>
        </w:rPr>
        <w:t>dana</w:t>
      </w:r>
      <w:r w:rsidRPr="001A6BE9">
        <w:rPr>
          <w:rFonts w:cs="Times New Roman"/>
          <w:color w:val="000000"/>
          <w:spacing w:val="1"/>
          <w:szCs w:val="20"/>
        </w:rPr>
        <w:t xml:space="preserve"> </w:t>
      </w:r>
      <w:r>
        <w:rPr>
          <w:rFonts w:cs="Times New Roman"/>
          <w:color w:val="000000"/>
          <w:spacing w:val="1"/>
          <w:szCs w:val="20"/>
        </w:rPr>
        <w:t>10. prosinca 2024</w:t>
      </w:r>
      <w:r w:rsidRPr="001A6BE9">
        <w:rPr>
          <w:rFonts w:cs="Times New Roman"/>
          <w:color w:val="000000"/>
          <w:spacing w:val="-1"/>
          <w:szCs w:val="20"/>
        </w:rPr>
        <w:t>.</w:t>
      </w:r>
      <w:r w:rsidRPr="001A6BE9">
        <w:rPr>
          <w:rFonts w:cs="Times New Roman"/>
          <w:color w:val="000000"/>
          <w:spacing w:val="1"/>
          <w:szCs w:val="20"/>
        </w:rPr>
        <w:t xml:space="preserve"> </w:t>
      </w:r>
      <w:r w:rsidRPr="001A6BE9">
        <w:rPr>
          <w:rFonts w:cs="Times New Roman"/>
          <w:color w:val="000000"/>
          <w:szCs w:val="20"/>
        </w:rPr>
        <w:t>godine</w:t>
      </w:r>
      <w:r w:rsidRPr="001A6BE9">
        <w:rPr>
          <w:rFonts w:cs="Times New Roman"/>
          <w:color w:val="000000"/>
          <w:spacing w:val="1"/>
          <w:szCs w:val="20"/>
        </w:rPr>
        <w:t xml:space="preserve"> </w:t>
      </w:r>
      <w:r w:rsidRPr="001A6BE9">
        <w:rPr>
          <w:rFonts w:cs="Times New Roman"/>
          <w:color w:val="000000"/>
          <w:szCs w:val="20"/>
        </w:rPr>
        <w:t>donosi</w:t>
      </w:r>
    </w:p>
    <w:p w14:paraId="7A377943" w14:textId="77777777" w:rsidR="00DB02EC" w:rsidRPr="008964CC" w:rsidRDefault="00DB02EC" w:rsidP="004669F4">
      <w:pPr>
        <w:spacing w:after="0"/>
        <w:jc w:val="both"/>
        <w:rPr>
          <w:rFonts w:cs="Times New Roman"/>
          <w:szCs w:val="20"/>
        </w:rPr>
      </w:pPr>
    </w:p>
    <w:p w14:paraId="322E5291" w14:textId="77777777" w:rsidR="002747AE" w:rsidRPr="008964CC" w:rsidRDefault="002747AE" w:rsidP="004669F4">
      <w:pPr>
        <w:spacing w:after="0"/>
        <w:jc w:val="both"/>
        <w:rPr>
          <w:rFonts w:cs="Times New Roman"/>
          <w:szCs w:val="20"/>
        </w:rPr>
      </w:pPr>
    </w:p>
    <w:p w14:paraId="36226064" w14:textId="300729D8" w:rsidR="002747AE" w:rsidRPr="008964CC" w:rsidRDefault="006D4A27" w:rsidP="004669F4">
      <w:pPr>
        <w:spacing w:after="0"/>
        <w:jc w:val="center"/>
        <w:rPr>
          <w:rFonts w:cs="Times New Roman"/>
          <w:b/>
          <w:bCs/>
          <w:sz w:val="28"/>
          <w:szCs w:val="28"/>
        </w:rPr>
      </w:pPr>
      <w:r>
        <w:rPr>
          <w:rFonts w:cs="Times New Roman"/>
          <w:b/>
          <w:bCs/>
          <w:sz w:val="28"/>
          <w:szCs w:val="28"/>
        </w:rPr>
        <w:t>II. IZMJENE I DOPUNE PRORAČUNA OPĆINE PODCRKAVLJE ZA 2024. GODINU</w:t>
      </w:r>
    </w:p>
    <w:p w14:paraId="5FD89C64" w14:textId="77777777" w:rsidR="002747AE" w:rsidRPr="008964CC" w:rsidRDefault="002747AE" w:rsidP="004669F4">
      <w:pPr>
        <w:spacing w:after="0"/>
        <w:rPr>
          <w:rFonts w:cs="Times New Roman"/>
          <w:szCs w:val="20"/>
        </w:rPr>
      </w:pPr>
    </w:p>
    <w:p w14:paraId="13F48DC9" w14:textId="77777777" w:rsidR="002747AE" w:rsidRPr="008964CC" w:rsidRDefault="00930753" w:rsidP="004669F4">
      <w:pPr>
        <w:spacing w:after="0"/>
        <w:jc w:val="center"/>
        <w:rPr>
          <w:rFonts w:cs="Times New Roman"/>
          <w:b/>
          <w:bCs/>
          <w:szCs w:val="20"/>
        </w:rPr>
      </w:pPr>
      <w:r w:rsidRPr="008964CC">
        <w:rPr>
          <w:rFonts w:cs="Times New Roman"/>
          <w:b/>
          <w:bCs/>
          <w:szCs w:val="20"/>
        </w:rPr>
        <w:t>Članak 1.</w:t>
      </w:r>
    </w:p>
    <w:p w14:paraId="27F00940" w14:textId="32ACBB72" w:rsidR="002747AE" w:rsidRPr="008964CC" w:rsidRDefault="00930753" w:rsidP="004669F4">
      <w:pPr>
        <w:jc w:val="both"/>
        <w:rPr>
          <w:rFonts w:cs="Times New Roman"/>
          <w:szCs w:val="20"/>
        </w:rPr>
      </w:pPr>
      <w:r w:rsidRPr="008964CC">
        <w:rPr>
          <w:rFonts w:cs="Times New Roman"/>
          <w:szCs w:val="20"/>
        </w:rPr>
        <w:t>U Proračunu Općine za 2024. godinu mijenja se i glasi:</w:t>
      </w:r>
    </w:p>
    <w:p w14:paraId="0B690F82" w14:textId="77777777" w:rsidR="00CE415F" w:rsidRPr="004747DC" w:rsidRDefault="00CE415F" w:rsidP="004669F4">
      <w:pPr>
        <w:pStyle w:val="Naslov1"/>
        <w:numPr>
          <w:ilvl w:val="0"/>
          <w:numId w:val="21"/>
        </w:numPr>
        <w:tabs>
          <w:tab w:val="num" w:pos="360"/>
        </w:tabs>
        <w:ind w:left="426" w:hanging="436"/>
      </w:pPr>
      <w:bookmarkStart w:id="0" w:name="_Toc162440136"/>
      <w:r w:rsidRPr="004747DC">
        <w:t>OPĆI DIO</w:t>
      </w:r>
      <w:bookmarkEnd w:id="0"/>
    </w:p>
    <w:p w14:paraId="5884B40F" w14:textId="77777777" w:rsidR="00CE415F" w:rsidRPr="004747DC" w:rsidRDefault="00CE415F" w:rsidP="004669F4">
      <w:pPr>
        <w:spacing w:after="0"/>
        <w:rPr>
          <w:rFonts w:cs="Times New Roman"/>
          <w:b/>
          <w:bCs/>
          <w:szCs w:val="20"/>
        </w:rPr>
      </w:pPr>
      <w:r w:rsidRPr="004747DC">
        <w:rPr>
          <w:rFonts w:cs="Times New Roman"/>
          <w:b/>
          <w:bCs/>
          <w:szCs w:val="20"/>
        </w:rPr>
        <w:t>SAŽETAK RAČUNA PRIHODA I RASHODA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6D4A27" w:rsidRPr="006D4A27" w14:paraId="00CD578E" w14:textId="77777777" w:rsidTr="006D4A27">
        <w:tc>
          <w:tcPr>
            <w:tcW w:w="5171" w:type="dxa"/>
            <w:shd w:val="clear" w:color="auto" w:fill="505050"/>
          </w:tcPr>
          <w:p w14:paraId="62A62942" w14:textId="26D102AA"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BROJČANA OZNAKA I NAZIV</w:t>
            </w:r>
          </w:p>
        </w:tc>
        <w:tc>
          <w:tcPr>
            <w:tcW w:w="1300" w:type="dxa"/>
            <w:shd w:val="clear" w:color="auto" w:fill="505050"/>
          </w:tcPr>
          <w:p w14:paraId="1B89B8FF" w14:textId="3B5FF2B3"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 IZMJENE I DOPUNE  ZA 2024. GODINU</w:t>
            </w:r>
          </w:p>
        </w:tc>
        <w:tc>
          <w:tcPr>
            <w:tcW w:w="1300" w:type="dxa"/>
            <w:shd w:val="clear" w:color="auto" w:fill="505050"/>
          </w:tcPr>
          <w:p w14:paraId="0D8AD752" w14:textId="6AEE86AE"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POVEĆANJE/SMANJENJE</w:t>
            </w:r>
          </w:p>
        </w:tc>
        <w:tc>
          <w:tcPr>
            <w:tcW w:w="1300" w:type="dxa"/>
            <w:shd w:val="clear" w:color="auto" w:fill="505050"/>
          </w:tcPr>
          <w:p w14:paraId="22731F9C" w14:textId="5BB1B041"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II. IZMJENE I DOPUNE  ZA 2024. GODINU</w:t>
            </w:r>
          </w:p>
        </w:tc>
        <w:tc>
          <w:tcPr>
            <w:tcW w:w="960" w:type="dxa"/>
            <w:shd w:val="clear" w:color="auto" w:fill="505050"/>
          </w:tcPr>
          <w:p w14:paraId="35906DB4" w14:textId="4AC38EF2"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INDEKS 4/2</w:t>
            </w:r>
          </w:p>
        </w:tc>
      </w:tr>
      <w:tr w:rsidR="006D4A27" w:rsidRPr="006D4A27" w14:paraId="0FA46147" w14:textId="77777777" w:rsidTr="006D4A27">
        <w:tc>
          <w:tcPr>
            <w:tcW w:w="5171" w:type="dxa"/>
            <w:shd w:val="clear" w:color="auto" w:fill="505050"/>
          </w:tcPr>
          <w:p w14:paraId="3A5B71F7" w14:textId="3034904C"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14:paraId="612FEC11" w14:textId="6B909397"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14:paraId="06803221" w14:textId="247AFBD9"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14:paraId="7F0FC951" w14:textId="1D1C6E34"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14:paraId="1BAB2482" w14:textId="66BC8779"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5</w:t>
            </w:r>
          </w:p>
        </w:tc>
      </w:tr>
      <w:tr w:rsidR="006D4A27" w14:paraId="2CB64E7A" w14:textId="77777777" w:rsidTr="006D4A27">
        <w:tc>
          <w:tcPr>
            <w:tcW w:w="5171" w:type="dxa"/>
          </w:tcPr>
          <w:p w14:paraId="60A488CC" w14:textId="69A60AD7" w:rsidR="006D4A27" w:rsidRDefault="006D4A27" w:rsidP="006D4A27">
            <w:pPr>
              <w:spacing w:after="0"/>
              <w:rPr>
                <w:rFonts w:cs="Times New Roman"/>
                <w:sz w:val="18"/>
                <w:szCs w:val="18"/>
              </w:rPr>
            </w:pPr>
            <w:r>
              <w:rPr>
                <w:rFonts w:cs="Times New Roman"/>
                <w:sz w:val="18"/>
                <w:szCs w:val="18"/>
              </w:rPr>
              <w:t>6 Prihodi poslovanja</w:t>
            </w:r>
          </w:p>
        </w:tc>
        <w:tc>
          <w:tcPr>
            <w:tcW w:w="1300" w:type="dxa"/>
          </w:tcPr>
          <w:p w14:paraId="2320EC61" w14:textId="21FACACD" w:rsidR="006D4A27" w:rsidRDefault="006D4A27" w:rsidP="006D4A27">
            <w:pPr>
              <w:spacing w:after="0"/>
              <w:jc w:val="right"/>
              <w:rPr>
                <w:rFonts w:cs="Times New Roman"/>
                <w:sz w:val="18"/>
                <w:szCs w:val="18"/>
              </w:rPr>
            </w:pPr>
            <w:r>
              <w:rPr>
                <w:rFonts w:cs="Times New Roman"/>
                <w:sz w:val="18"/>
                <w:szCs w:val="18"/>
              </w:rPr>
              <w:t>3.117.532,01</w:t>
            </w:r>
          </w:p>
        </w:tc>
        <w:tc>
          <w:tcPr>
            <w:tcW w:w="1300" w:type="dxa"/>
          </w:tcPr>
          <w:p w14:paraId="41190441" w14:textId="2D42D525" w:rsidR="006D4A27" w:rsidRDefault="006D4A27" w:rsidP="006D4A27">
            <w:pPr>
              <w:spacing w:after="0"/>
              <w:jc w:val="right"/>
              <w:rPr>
                <w:rFonts w:cs="Times New Roman"/>
                <w:sz w:val="18"/>
                <w:szCs w:val="18"/>
              </w:rPr>
            </w:pPr>
            <w:r>
              <w:rPr>
                <w:rFonts w:cs="Times New Roman"/>
                <w:sz w:val="18"/>
                <w:szCs w:val="18"/>
              </w:rPr>
              <w:t>-669.623,03</w:t>
            </w:r>
          </w:p>
        </w:tc>
        <w:tc>
          <w:tcPr>
            <w:tcW w:w="1300" w:type="dxa"/>
          </w:tcPr>
          <w:p w14:paraId="77C5023C" w14:textId="77F7A888" w:rsidR="006D4A27" w:rsidRDefault="006D4A27" w:rsidP="006D4A27">
            <w:pPr>
              <w:spacing w:after="0"/>
              <w:jc w:val="right"/>
              <w:rPr>
                <w:rFonts w:cs="Times New Roman"/>
                <w:sz w:val="18"/>
                <w:szCs w:val="18"/>
              </w:rPr>
            </w:pPr>
            <w:r>
              <w:rPr>
                <w:rFonts w:cs="Times New Roman"/>
                <w:sz w:val="18"/>
                <w:szCs w:val="18"/>
              </w:rPr>
              <w:t>2.447.908,98</w:t>
            </w:r>
          </w:p>
        </w:tc>
        <w:tc>
          <w:tcPr>
            <w:tcW w:w="960" w:type="dxa"/>
          </w:tcPr>
          <w:p w14:paraId="5BF3A2B8" w14:textId="73095D2B" w:rsidR="006D4A27" w:rsidRDefault="006D4A27" w:rsidP="006D4A27">
            <w:pPr>
              <w:spacing w:after="0"/>
              <w:jc w:val="right"/>
              <w:rPr>
                <w:rFonts w:cs="Times New Roman"/>
                <w:sz w:val="18"/>
                <w:szCs w:val="18"/>
              </w:rPr>
            </w:pPr>
            <w:r>
              <w:rPr>
                <w:rFonts w:cs="Times New Roman"/>
                <w:sz w:val="18"/>
                <w:szCs w:val="18"/>
              </w:rPr>
              <w:t>78,52%</w:t>
            </w:r>
          </w:p>
        </w:tc>
      </w:tr>
      <w:tr w:rsidR="006D4A27" w14:paraId="50672F66" w14:textId="77777777" w:rsidTr="006D4A27">
        <w:tc>
          <w:tcPr>
            <w:tcW w:w="5171" w:type="dxa"/>
          </w:tcPr>
          <w:p w14:paraId="68ED6BCB" w14:textId="49482CE3" w:rsidR="006D4A27" w:rsidRDefault="006D4A27" w:rsidP="006D4A27">
            <w:pPr>
              <w:spacing w:after="0"/>
              <w:rPr>
                <w:rFonts w:cs="Times New Roman"/>
                <w:sz w:val="18"/>
                <w:szCs w:val="18"/>
              </w:rPr>
            </w:pPr>
            <w:r>
              <w:rPr>
                <w:rFonts w:cs="Times New Roman"/>
                <w:sz w:val="18"/>
                <w:szCs w:val="18"/>
              </w:rPr>
              <w:t>7 Prihodi od prodaje nefinancijske imovine</w:t>
            </w:r>
          </w:p>
        </w:tc>
        <w:tc>
          <w:tcPr>
            <w:tcW w:w="1300" w:type="dxa"/>
          </w:tcPr>
          <w:p w14:paraId="774D43E7" w14:textId="70EEDA73" w:rsidR="006D4A27" w:rsidRDefault="006D4A27" w:rsidP="006D4A27">
            <w:pPr>
              <w:spacing w:after="0"/>
              <w:jc w:val="right"/>
              <w:rPr>
                <w:rFonts w:cs="Times New Roman"/>
                <w:sz w:val="18"/>
                <w:szCs w:val="18"/>
              </w:rPr>
            </w:pPr>
            <w:r>
              <w:rPr>
                <w:rFonts w:cs="Times New Roman"/>
                <w:sz w:val="18"/>
                <w:szCs w:val="18"/>
              </w:rPr>
              <w:t>18.500,00</w:t>
            </w:r>
          </w:p>
        </w:tc>
        <w:tc>
          <w:tcPr>
            <w:tcW w:w="1300" w:type="dxa"/>
          </w:tcPr>
          <w:p w14:paraId="6A32EA1B" w14:textId="163F73C1" w:rsidR="006D4A27" w:rsidRDefault="006D4A27" w:rsidP="006D4A27">
            <w:pPr>
              <w:spacing w:after="0"/>
              <w:jc w:val="right"/>
              <w:rPr>
                <w:rFonts w:cs="Times New Roman"/>
                <w:sz w:val="18"/>
                <w:szCs w:val="18"/>
              </w:rPr>
            </w:pPr>
            <w:r>
              <w:rPr>
                <w:rFonts w:cs="Times New Roman"/>
                <w:sz w:val="18"/>
                <w:szCs w:val="18"/>
              </w:rPr>
              <w:t>-18.000,00</w:t>
            </w:r>
          </w:p>
        </w:tc>
        <w:tc>
          <w:tcPr>
            <w:tcW w:w="1300" w:type="dxa"/>
          </w:tcPr>
          <w:p w14:paraId="3E4BEAF2" w14:textId="1B485DE6" w:rsidR="006D4A27" w:rsidRDefault="006D4A27" w:rsidP="006D4A27">
            <w:pPr>
              <w:spacing w:after="0"/>
              <w:jc w:val="right"/>
              <w:rPr>
                <w:rFonts w:cs="Times New Roman"/>
                <w:sz w:val="18"/>
                <w:szCs w:val="18"/>
              </w:rPr>
            </w:pPr>
            <w:r>
              <w:rPr>
                <w:rFonts w:cs="Times New Roman"/>
                <w:sz w:val="18"/>
                <w:szCs w:val="18"/>
              </w:rPr>
              <w:t>500,00</w:t>
            </w:r>
          </w:p>
        </w:tc>
        <w:tc>
          <w:tcPr>
            <w:tcW w:w="960" w:type="dxa"/>
          </w:tcPr>
          <w:p w14:paraId="0181174A" w14:textId="42470F87" w:rsidR="006D4A27" w:rsidRDefault="006D4A27" w:rsidP="006D4A27">
            <w:pPr>
              <w:spacing w:after="0"/>
              <w:jc w:val="right"/>
              <w:rPr>
                <w:rFonts w:cs="Times New Roman"/>
                <w:sz w:val="18"/>
                <w:szCs w:val="18"/>
              </w:rPr>
            </w:pPr>
            <w:r>
              <w:rPr>
                <w:rFonts w:cs="Times New Roman"/>
                <w:sz w:val="18"/>
                <w:szCs w:val="18"/>
              </w:rPr>
              <w:t>2,70%</w:t>
            </w:r>
          </w:p>
        </w:tc>
      </w:tr>
      <w:tr w:rsidR="006D4A27" w:rsidRPr="006D4A27" w14:paraId="737C32AD" w14:textId="77777777" w:rsidTr="006D4A27">
        <w:tc>
          <w:tcPr>
            <w:tcW w:w="5171" w:type="dxa"/>
          </w:tcPr>
          <w:p w14:paraId="21923AC4" w14:textId="3B2B991E" w:rsidR="006D4A27" w:rsidRPr="006D4A27" w:rsidRDefault="006D4A27" w:rsidP="006D4A27">
            <w:pPr>
              <w:spacing w:after="0"/>
              <w:rPr>
                <w:rFonts w:cs="Times New Roman"/>
                <w:b/>
                <w:sz w:val="18"/>
                <w:szCs w:val="18"/>
              </w:rPr>
            </w:pPr>
            <w:r w:rsidRPr="006D4A27">
              <w:rPr>
                <w:rFonts w:cs="Times New Roman"/>
                <w:b/>
                <w:sz w:val="18"/>
                <w:szCs w:val="18"/>
              </w:rPr>
              <w:t>PRIHODI UKUPNO</w:t>
            </w:r>
          </w:p>
        </w:tc>
        <w:tc>
          <w:tcPr>
            <w:tcW w:w="1300" w:type="dxa"/>
          </w:tcPr>
          <w:p w14:paraId="01E546ED" w14:textId="129DDD08" w:rsidR="006D4A27" w:rsidRPr="006D4A27" w:rsidRDefault="006D4A27" w:rsidP="006D4A27">
            <w:pPr>
              <w:spacing w:after="0"/>
              <w:jc w:val="right"/>
              <w:rPr>
                <w:rFonts w:cs="Times New Roman"/>
                <w:b/>
                <w:sz w:val="18"/>
                <w:szCs w:val="18"/>
              </w:rPr>
            </w:pPr>
            <w:r w:rsidRPr="006D4A27">
              <w:rPr>
                <w:rFonts w:cs="Times New Roman"/>
                <w:b/>
                <w:sz w:val="18"/>
                <w:szCs w:val="18"/>
              </w:rPr>
              <w:t>3.136.032,01</w:t>
            </w:r>
          </w:p>
        </w:tc>
        <w:tc>
          <w:tcPr>
            <w:tcW w:w="1300" w:type="dxa"/>
          </w:tcPr>
          <w:p w14:paraId="53DE9DC8" w14:textId="4D353A2C" w:rsidR="006D4A27" w:rsidRPr="006D4A27" w:rsidRDefault="006D4A27" w:rsidP="006D4A27">
            <w:pPr>
              <w:spacing w:after="0"/>
              <w:jc w:val="right"/>
              <w:rPr>
                <w:rFonts w:cs="Times New Roman"/>
                <w:b/>
                <w:sz w:val="18"/>
                <w:szCs w:val="18"/>
              </w:rPr>
            </w:pPr>
            <w:r w:rsidRPr="006D4A27">
              <w:rPr>
                <w:rFonts w:cs="Times New Roman"/>
                <w:b/>
                <w:sz w:val="18"/>
                <w:szCs w:val="18"/>
              </w:rPr>
              <w:t>-687.623,03</w:t>
            </w:r>
          </w:p>
        </w:tc>
        <w:tc>
          <w:tcPr>
            <w:tcW w:w="1300" w:type="dxa"/>
          </w:tcPr>
          <w:p w14:paraId="1E57D787" w14:textId="0E0581A7" w:rsidR="006D4A27" w:rsidRPr="006D4A27" w:rsidRDefault="006D4A27" w:rsidP="006D4A27">
            <w:pPr>
              <w:spacing w:after="0"/>
              <w:jc w:val="right"/>
              <w:rPr>
                <w:rFonts w:cs="Times New Roman"/>
                <w:b/>
                <w:sz w:val="18"/>
                <w:szCs w:val="18"/>
              </w:rPr>
            </w:pPr>
            <w:r w:rsidRPr="006D4A27">
              <w:rPr>
                <w:rFonts w:cs="Times New Roman"/>
                <w:b/>
                <w:sz w:val="18"/>
                <w:szCs w:val="18"/>
              </w:rPr>
              <w:t>2.448.408,98</w:t>
            </w:r>
          </w:p>
        </w:tc>
        <w:tc>
          <w:tcPr>
            <w:tcW w:w="960" w:type="dxa"/>
          </w:tcPr>
          <w:p w14:paraId="2AF426AB" w14:textId="044BAB14" w:rsidR="006D4A27" w:rsidRPr="006D4A27" w:rsidRDefault="006D4A27" w:rsidP="006D4A27">
            <w:pPr>
              <w:spacing w:after="0"/>
              <w:jc w:val="right"/>
              <w:rPr>
                <w:rFonts w:cs="Times New Roman"/>
                <w:b/>
                <w:sz w:val="18"/>
                <w:szCs w:val="18"/>
              </w:rPr>
            </w:pPr>
            <w:r w:rsidRPr="006D4A27">
              <w:rPr>
                <w:rFonts w:cs="Times New Roman"/>
                <w:b/>
                <w:sz w:val="18"/>
                <w:szCs w:val="18"/>
              </w:rPr>
              <w:t>78,07%</w:t>
            </w:r>
          </w:p>
        </w:tc>
      </w:tr>
      <w:tr w:rsidR="006D4A27" w14:paraId="4C0B2C62" w14:textId="77777777" w:rsidTr="006D4A27">
        <w:tc>
          <w:tcPr>
            <w:tcW w:w="5171" w:type="dxa"/>
          </w:tcPr>
          <w:p w14:paraId="7EB11EC4" w14:textId="65EED5B6" w:rsidR="006D4A27" w:rsidRDefault="006D4A27" w:rsidP="006D4A27">
            <w:pPr>
              <w:spacing w:after="0"/>
              <w:rPr>
                <w:rFonts w:cs="Times New Roman"/>
                <w:sz w:val="18"/>
                <w:szCs w:val="18"/>
              </w:rPr>
            </w:pPr>
            <w:r>
              <w:rPr>
                <w:rFonts w:cs="Times New Roman"/>
                <w:sz w:val="18"/>
                <w:szCs w:val="18"/>
              </w:rPr>
              <w:t>3 Rashodi poslovanja</w:t>
            </w:r>
          </w:p>
        </w:tc>
        <w:tc>
          <w:tcPr>
            <w:tcW w:w="1300" w:type="dxa"/>
          </w:tcPr>
          <w:p w14:paraId="6BF63239" w14:textId="168990D8" w:rsidR="006D4A27" w:rsidRDefault="006D4A27" w:rsidP="006D4A27">
            <w:pPr>
              <w:spacing w:after="0"/>
              <w:jc w:val="right"/>
              <w:rPr>
                <w:rFonts w:cs="Times New Roman"/>
                <w:sz w:val="18"/>
                <w:szCs w:val="18"/>
              </w:rPr>
            </w:pPr>
            <w:r>
              <w:rPr>
                <w:rFonts w:cs="Times New Roman"/>
                <w:sz w:val="18"/>
                <w:szCs w:val="18"/>
              </w:rPr>
              <w:t>1.137.970,00</w:t>
            </w:r>
          </w:p>
        </w:tc>
        <w:tc>
          <w:tcPr>
            <w:tcW w:w="1300" w:type="dxa"/>
          </w:tcPr>
          <w:p w14:paraId="5EF199A2" w14:textId="36866D42" w:rsidR="006D4A27" w:rsidRDefault="006D4A27" w:rsidP="006D4A27">
            <w:pPr>
              <w:spacing w:after="0"/>
              <w:jc w:val="right"/>
              <w:rPr>
                <w:rFonts w:cs="Times New Roman"/>
                <w:sz w:val="18"/>
                <w:szCs w:val="18"/>
              </w:rPr>
            </w:pPr>
            <w:r>
              <w:rPr>
                <w:rFonts w:cs="Times New Roman"/>
                <w:sz w:val="18"/>
                <w:szCs w:val="18"/>
              </w:rPr>
              <w:t>-145.880,36</w:t>
            </w:r>
          </w:p>
        </w:tc>
        <w:tc>
          <w:tcPr>
            <w:tcW w:w="1300" w:type="dxa"/>
          </w:tcPr>
          <w:p w14:paraId="759FCF77" w14:textId="5E1A5F0E" w:rsidR="006D4A27" w:rsidRDefault="006D4A27" w:rsidP="006D4A27">
            <w:pPr>
              <w:spacing w:after="0"/>
              <w:jc w:val="right"/>
              <w:rPr>
                <w:rFonts w:cs="Times New Roman"/>
                <w:sz w:val="18"/>
                <w:szCs w:val="18"/>
              </w:rPr>
            </w:pPr>
            <w:r>
              <w:rPr>
                <w:rFonts w:cs="Times New Roman"/>
                <w:sz w:val="18"/>
                <w:szCs w:val="18"/>
              </w:rPr>
              <w:t>992.089,64</w:t>
            </w:r>
          </w:p>
        </w:tc>
        <w:tc>
          <w:tcPr>
            <w:tcW w:w="960" w:type="dxa"/>
          </w:tcPr>
          <w:p w14:paraId="0EE6EC7D" w14:textId="34BD935F" w:rsidR="006D4A27" w:rsidRDefault="006D4A27" w:rsidP="006D4A27">
            <w:pPr>
              <w:spacing w:after="0"/>
              <w:jc w:val="right"/>
              <w:rPr>
                <w:rFonts w:cs="Times New Roman"/>
                <w:sz w:val="18"/>
                <w:szCs w:val="18"/>
              </w:rPr>
            </w:pPr>
            <w:r>
              <w:rPr>
                <w:rFonts w:cs="Times New Roman"/>
                <w:sz w:val="18"/>
                <w:szCs w:val="18"/>
              </w:rPr>
              <w:t>87,18%</w:t>
            </w:r>
          </w:p>
        </w:tc>
      </w:tr>
      <w:tr w:rsidR="006D4A27" w14:paraId="7550AB80" w14:textId="77777777" w:rsidTr="006D4A27">
        <w:tc>
          <w:tcPr>
            <w:tcW w:w="5171" w:type="dxa"/>
          </w:tcPr>
          <w:p w14:paraId="63B2958C" w14:textId="67CB83F1" w:rsidR="006D4A27" w:rsidRDefault="006D4A27" w:rsidP="006D4A27">
            <w:pPr>
              <w:spacing w:after="0"/>
              <w:rPr>
                <w:rFonts w:cs="Times New Roman"/>
                <w:sz w:val="18"/>
                <w:szCs w:val="18"/>
              </w:rPr>
            </w:pPr>
            <w:r>
              <w:rPr>
                <w:rFonts w:cs="Times New Roman"/>
                <w:sz w:val="18"/>
                <w:szCs w:val="18"/>
              </w:rPr>
              <w:t>4 Rashodi za nabavu nefinancijske imovine</w:t>
            </w:r>
          </w:p>
        </w:tc>
        <w:tc>
          <w:tcPr>
            <w:tcW w:w="1300" w:type="dxa"/>
          </w:tcPr>
          <w:p w14:paraId="552015EB" w14:textId="0591ABFE" w:rsidR="006D4A27" w:rsidRDefault="006D4A27" w:rsidP="006D4A27">
            <w:pPr>
              <w:spacing w:after="0"/>
              <w:jc w:val="right"/>
              <w:rPr>
                <w:rFonts w:cs="Times New Roman"/>
                <w:sz w:val="18"/>
                <w:szCs w:val="18"/>
              </w:rPr>
            </w:pPr>
            <w:r>
              <w:rPr>
                <w:rFonts w:cs="Times New Roman"/>
                <w:sz w:val="18"/>
                <w:szCs w:val="18"/>
              </w:rPr>
              <w:t>2.088.742,50</w:t>
            </w:r>
          </w:p>
        </w:tc>
        <w:tc>
          <w:tcPr>
            <w:tcW w:w="1300" w:type="dxa"/>
          </w:tcPr>
          <w:p w14:paraId="4AF5AE17" w14:textId="407FD0EB" w:rsidR="006D4A27" w:rsidRDefault="006D4A27" w:rsidP="006D4A27">
            <w:pPr>
              <w:spacing w:after="0"/>
              <w:jc w:val="right"/>
              <w:rPr>
                <w:rFonts w:cs="Times New Roman"/>
                <w:sz w:val="18"/>
                <w:szCs w:val="18"/>
              </w:rPr>
            </w:pPr>
            <w:r>
              <w:rPr>
                <w:rFonts w:cs="Times New Roman"/>
                <w:sz w:val="18"/>
                <w:szCs w:val="18"/>
              </w:rPr>
              <w:t>-493.242,67</w:t>
            </w:r>
          </w:p>
        </w:tc>
        <w:tc>
          <w:tcPr>
            <w:tcW w:w="1300" w:type="dxa"/>
          </w:tcPr>
          <w:p w14:paraId="4E247A67" w14:textId="027E9035" w:rsidR="006D4A27" w:rsidRDefault="006D4A27" w:rsidP="006D4A27">
            <w:pPr>
              <w:spacing w:after="0"/>
              <w:jc w:val="right"/>
              <w:rPr>
                <w:rFonts w:cs="Times New Roman"/>
                <w:sz w:val="18"/>
                <w:szCs w:val="18"/>
              </w:rPr>
            </w:pPr>
            <w:r>
              <w:rPr>
                <w:rFonts w:cs="Times New Roman"/>
                <w:sz w:val="18"/>
                <w:szCs w:val="18"/>
              </w:rPr>
              <w:t>1.595.499,83</w:t>
            </w:r>
          </w:p>
        </w:tc>
        <w:tc>
          <w:tcPr>
            <w:tcW w:w="960" w:type="dxa"/>
          </w:tcPr>
          <w:p w14:paraId="68789749" w14:textId="4C6EE3A5" w:rsidR="006D4A27" w:rsidRDefault="006D4A27" w:rsidP="006D4A27">
            <w:pPr>
              <w:spacing w:after="0"/>
              <w:jc w:val="right"/>
              <w:rPr>
                <w:rFonts w:cs="Times New Roman"/>
                <w:sz w:val="18"/>
                <w:szCs w:val="18"/>
              </w:rPr>
            </w:pPr>
            <w:r>
              <w:rPr>
                <w:rFonts w:cs="Times New Roman"/>
                <w:sz w:val="18"/>
                <w:szCs w:val="18"/>
              </w:rPr>
              <w:t>76,39%</w:t>
            </w:r>
          </w:p>
        </w:tc>
      </w:tr>
      <w:tr w:rsidR="006D4A27" w:rsidRPr="006D4A27" w14:paraId="290C4ED4" w14:textId="77777777" w:rsidTr="006D4A27">
        <w:tc>
          <w:tcPr>
            <w:tcW w:w="5171" w:type="dxa"/>
          </w:tcPr>
          <w:p w14:paraId="32D0417D" w14:textId="55201918" w:rsidR="006D4A27" w:rsidRPr="006D4A27" w:rsidRDefault="006D4A27" w:rsidP="006D4A27">
            <w:pPr>
              <w:spacing w:after="0"/>
              <w:rPr>
                <w:rFonts w:cs="Times New Roman"/>
                <w:b/>
                <w:sz w:val="18"/>
                <w:szCs w:val="18"/>
              </w:rPr>
            </w:pPr>
            <w:r w:rsidRPr="006D4A27">
              <w:rPr>
                <w:rFonts w:cs="Times New Roman"/>
                <w:b/>
                <w:sz w:val="18"/>
                <w:szCs w:val="18"/>
              </w:rPr>
              <w:t>RASHODI UKUPNO</w:t>
            </w:r>
          </w:p>
        </w:tc>
        <w:tc>
          <w:tcPr>
            <w:tcW w:w="1300" w:type="dxa"/>
          </w:tcPr>
          <w:p w14:paraId="7A6D3924" w14:textId="4B6F8AA1" w:rsidR="006D4A27" w:rsidRPr="006D4A27" w:rsidRDefault="006D4A27" w:rsidP="006D4A27">
            <w:pPr>
              <w:spacing w:after="0"/>
              <w:jc w:val="right"/>
              <w:rPr>
                <w:rFonts w:cs="Times New Roman"/>
                <w:b/>
                <w:sz w:val="18"/>
                <w:szCs w:val="18"/>
              </w:rPr>
            </w:pPr>
            <w:r w:rsidRPr="006D4A27">
              <w:rPr>
                <w:rFonts w:cs="Times New Roman"/>
                <w:b/>
                <w:sz w:val="18"/>
                <w:szCs w:val="18"/>
              </w:rPr>
              <w:t>3.226.712,50</w:t>
            </w:r>
          </w:p>
        </w:tc>
        <w:tc>
          <w:tcPr>
            <w:tcW w:w="1300" w:type="dxa"/>
          </w:tcPr>
          <w:p w14:paraId="4B360706" w14:textId="11262552" w:rsidR="006D4A27" w:rsidRPr="006D4A27" w:rsidRDefault="006D4A27" w:rsidP="006D4A27">
            <w:pPr>
              <w:spacing w:after="0"/>
              <w:jc w:val="right"/>
              <w:rPr>
                <w:rFonts w:cs="Times New Roman"/>
                <w:b/>
                <w:sz w:val="18"/>
                <w:szCs w:val="18"/>
              </w:rPr>
            </w:pPr>
            <w:r w:rsidRPr="006D4A27">
              <w:rPr>
                <w:rFonts w:cs="Times New Roman"/>
                <w:b/>
                <w:sz w:val="18"/>
                <w:szCs w:val="18"/>
              </w:rPr>
              <w:t>-639.123,03</w:t>
            </w:r>
          </w:p>
        </w:tc>
        <w:tc>
          <w:tcPr>
            <w:tcW w:w="1300" w:type="dxa"/>
          </w:tcPr>
          <w:p w14:paraId="72B84F36" w14:textId="7F7284AA" w:rsidR="006D4A27" w:rsidRPr="006D4A27" w:rsidRDefault="006D4A27" w:rsidP="006D4A27">
            <w:pPr>
              <w:spacing w:after="0"/>
              <w:jc w:val="right"/>
              <w:rPr>
                <w:rFonts w:cs="Times New Roman"/>
                <w:b/>
                <w:sz w:val="18"/>
                <w:szCs w:val="18"/>
              </w:rPr>
            </w:pPr>
            <w:r w:rsidRPr="006D4A27">
              <w:rPr>
                <w:rFonts w:cs="Times New Roman"/>
                <w:b/>
                <w:sz w:val="18"/>
                <w:szCs w:val="18"/>
              </w:rPr>
              <w:t>2.587.589,47</w:t>
            </w:r>
          </w:p>
        </w:tc>
        <w:tc>
          <w:tcPr>
            <w:tcW w:w="960" w:type="dxa"/>
          </w:tcPr>
          <w:p w14:paraId="23C3C940" w14:textId="675871B4" w:rsidR="006D4A27" w:rsidRPr="006D4A27" w:rsidRDefault="006D4A27" w:rsidP="006D4A27">
            <w:pPr>
              <w:spacing w:after="0"/>
              <w:jc w:val="right"/>
              <w:rPr>
                <w:rFonts w:cs="Times New Roman"/>
                <w:b/>
                <w:sz w:val="18"/>
                <w:szCs w:val="18"/>
              </w:rPr>
            </w:pPr>
            <w:r w:rsidRPr="006D4A27">
              <w:rPr>
                <w:rFonts w:cs="Times New Roman"/>
                <w:b/>
                <w:sz w:val="18"/>
                <w:szCs w:val="18"/>
              </w:rPr>
              <w:t>80,19%</w:t>
            </w:r>
          </w:p>
        </w:tc>
      </w:tr>
      <w:tr w:rsidR="006D4A27" w:rsidRPr="006D4A27" w14:paraId="0D76EF8F" w14:textId="77777777" w:rsidTr="006D4A27">
        <w:trPr>
          <w:trHeight w:val="360"/>
        </w:trPr>
        <w:tc>
          <w:tcPr>
            <w:tcW w:w="5171" w:type="dxa"/>
            <w:shd w:val="clear" w:color="auto" w:fill="FFE699"/>
            <w:vAlign w:val="center"/>
          </w:tcPr>
          <w:p w14:paraId="5838E5CB" w14:textId="470F01A6" w:rsidR="006D4A27" w:rsidRPr="006D4A27" w:rsidRDefault="006D4A27" w:rsidP="006D4A27">
            <w:pPr>
              <w:spacing w:after="0"/>
              <w:rPr>
                <w:rFonts w:cs="Times New Roman"/>
                <w:b/>
                <w:sz w:val="16"/>
                <w:szCs w:val="18"/>
              </w:rPr>
            </w:pPr>
            <w:r w:rsidRPr="006D4A27">
              <w:rPr>
                <w:rFonts w:cs="Times New Roman"/>
                <w:b/>
                <w:sz w:val="16"/>
                <w:szCs w:val="18"/>
              </w:rPr>
              <w:t>RAZLIKA VIŠAK/MANJAK</w:t>
            </w:r>
          </w:p>
        </w:tc>
        <w:tc>
          <w:tcPr>
            <w:tcW w:w="1300" w:type="dxa"/>
            <w:shd w:val="clear" w:color="auto" w:fill="FFE699"/>
            <w:vAlign w:val="center"/>
          </w:tcPr>
          <w:p w14:paraId="19D4813A" w14:textId="25BF0F6E" w:rsidR="006D4A27" w:rsidRPr="006D4A27" w:rsidRDefault="006D4A27" w:rsidP="006D4A27">
            <w:pPr>
              <w:spacing w:after="0"/>
              <w:jc w:val="right"/>
              <w:rPr>
                <w:rFonts w:cs="Times New Roman"/>
                <w:b/>
                <w:sz w:val="16"/>
                <w:szCs w:val="18"/>
              </w:rPr>
            </w:pPr>
            <w:r w:rsidRPr="006D4A27">
              <w:rPr>
                <w:rFonts w:cs="Times New Roman"/>
                <w:b/>
                <w:sz w:val="16"/>
                <w:szCs w:val="18"/>
              </w:rPr>
              <w:t>-90.680,49</w:t>
            </w:r>
          </w:p>
        </w:tc>
        <w:tc>
          <w:tcPr>
            <w:tcW w:w="1300" w:type="dxa"/>
            <w:shd w:val="clear" w:color="auto" w:fill="FFE699"/>
            <w:vAlign w:val="center"/>
          </w:tcPr>
          <w:p w14:paraId="086E57CE" w14:textId="2DBFA56F" w:rsidR="006D4A27" w:rsidRPr="006D4A27" w:rsidRDefault="006D4A27" w:rsidP="006D4A27">
            <w:pPr>
              <w:spacing w:after="0"/>
              <w:jc w:val="right"/>
              <w:rPr>
                <w:rFonts w:cs="Times New Roman"/>
                <w:b/>
                <w:sz w:val="16"/>
                <w:szCs w:val="18"/>
              </w:rPr>
            </w:pPr>
            <w:r w:rsidRPr="006D4A27">
              <w:rPr>
                <w:rFonts w:cs="Times New Roman"/>
                <w:b/>
                <w:sz w:val="16"/>
                <w:szCs w:val="18"/>
              </w:rPr>
              <w:t>-48.500,00</w:t>
            </w:r>
          </w:p>
        </w:tc>
        <w:tc>
          <w:tcPr>
            <w:tcW w:w="1300" w:type="dxa"/>
            <w:shd w:val="clear" w:color="auto" w:fill="FFE699"/>
            <w:vAlign w:val="center"/>
          </w:tcPr>
          <w:p w14:paraId="0C2B2320" w14:textId="2C3A6F30" w:rsidR="006D4A27" w:rsidRPr="006D4A27" w:rsidRDefault="006D4A27" w:rsidP="006D4A27">
            <w:pPr>
              <w:spacing w:after="0"/>
              <w:jc w:val="right"/>
              <w:rPr>
                <w:rFonts w:cs="Times New Roman"/>
                <w:b/>
                <w:sz w:val="16"/>
                <w:szCs w:val="18"/>
              </w:rPr>
            </w:pPr>
            <w:r w:rsidRPr="006D4A27">
              <w:rPr>
                <w:rFonts w:cs="Times New Roman"/>
                <w:b/>
                <w:sz w:val="16"/>
                <w:szCs w:val="18"/>
              </w:rPr>
              <w:t>-139.180,49</w:t>
            </w:r>
          </w:p>
        </w:tc>
        <w:tc>
          <w:tcPr>
            <w:tcW w:w="960" w:type="dxa"/>
            <w:shd w:val="clear" w:color="auto" w:fill="FFE699"/>
            <w:vAlign w:val="center"/>
          </w:tcPr>
          <w:p w14:paraId="6DEF3952" w14:textId="58C85270" w:rsidR="006D4A27" w:rsidRPr="006D4A27" w:rsidRDefault="006D4A27" w:rsidP="006D4A27">
            <w:pPr>
              <w:spacing w:after="0"/>
              <w:jc w:val="right"/>
              <w:rPr>
                <w:rFonts w:cs="Times New Roman"/>
                <w:b/>
                <w:sz w:val="16"/>
                <w:szCs w:val="18"/>
              </w:rPr>
            </w:pPr>
            <w:r w:rsidRPr="006D4A27">
              <w:rPr>
                <w:rFonts w:cs="Times New Roman"/>
                <w:b/>
                <w:sz w:val="16"/>
                <w:szCs w:val="18"/>
              </w:rPr>
              <w:t>153,48%</w:t>
            </w:r>
          </w:p>
        </w:tc>
      </w:tr>
    </w:tbl>
    <w:p w14:paraId="75FC8860" w14:textId="1DDD0230" w:rsidR="00CE415F" w:rsidRPr="004747DC" w:rsidRDefault="00CE415F" w:rsidP="004669F4">
      <w:pPr>
        <w:spacing w:after="0"/>
        <w:rPr>
          <w:rFonts w:cs="Times New Roman"/>
          <w:sz w:val="18"/>
          <w:szCs w:val="18"/>
        </w:rPr>
      </w:pPr>
    </w:p>
    <w:p w14:paraId="7408BE69" w14:textId="77777777" w:rsidR="00CE415F" w:rsidRPr="004747DC" w:rsidRDefault="00CE415F" w:rsidP="004669F4">
      <w:pPr>
        <w:spacing w:after="0"/>
        <w:rPr>
          <w:rFonts w:cs="Times New Roman"/>
          <w:szCs w:val="20"/>
        </w:rPr>
      </w:pPr>
    </w:p>
    <w:p w14:paraId="0E7DC5F2" w14:textId="77777777" w:rsidR="00CE415F" w:rsidRPr="004747DC" w:rsidRDefault="00CE415F" w:rsidP="004669F4">
      <w:pPr>
        <w:spacing w:after="0"/>
        <w:rPr>
          <w:rFonts w:cs="Times New Roman"/>
          <w:b/>
          <w:bCs/>
          <w:szCs w:val="20"/>
        </w:rPr>
      </w:pPr>
      <w:r w:rsidRPr="004747DC">
        <w:rPr>
          <w:rFonts w:cs="Times New Roman"/>
          <w:b/>
          <w:bCs/>
          <w:szCs w:val="20"/>
        </w:rPr>
        <w:t>SAŽETAK RAČUNA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6D4A27" w14:paraId="3ACE8303" w14:textId="77777777" w:rsidTr="006D4A27">
        <w:tc>
          <w:tcPr>
            <w:tcW w:w="5171" w:type="dxa"/>
          </w:tcPr>
          <w:p w14:paraId="264B1862" w14:textId="6DCCBF0E" w:rsidR="006D4A27" w:rsidRDefault="006D4A27" w:rsidP="006D4A27">
            <w:pPr>
              <w:spacing w:after="0"/>
              <w:rPr>
                <w:rFonts w:cs="Times New Roman"/>
                <w:sz w:val="18"/>
                <w:szCs w:val="18"/>
              </w:rPr>
            </w:pPr>
            <w:r>
              <w:rPr>
                <w:rFonts w:cs="Times New Roman"/>
                <w:sz w:val="18"/>
                <w:szCs w:val="18"/>
              </w:rPr>
              <w:t>8 Primici od financijske imovine i zaduživanja</w:t>
            </w:r>
          </w:p>
        </w:tc>
        <w:tc>
          <w:tcPr>
            <w:tcW w:w="1300" w:type="dxa"/>
          </w:tcPr>
          <w:p w14:paraId="29F32305" w14:textId="62CA73E5"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6F93523A" w14:textId="0BCD031E"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01C66BFE" w14:textId="52FD5117"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3429988F" w14:textId="77777777" w:rsidR="006D4A27" w:rsidRDefault="006D4A27" w:rsidP="006D4A27">
            <w:pPr>
              <w:spacing w:after="0"/>
              <w:jc w:val="right"/>
              <w:rPr>
                <w:rFonts w:cs="Times New Roman"/>
                <w:sz w:val="18"/>
                <w:szCs w:val="18"/>
              </w:rPr>
            </w:pPr>
          </w:p>
        </w:tc>
      </w:tr>
      <w:tr w:rsidR="006D4A27" w14:paraId="0CE225E5" w14:textId="77777777" w:rsidTr="006D4A27">
        <w:tc>
          <w:tcPr>
            <w:tcW w:w="5171" w:type="dxa"/>
          </w:tcPr>
          <w:p w14:paraId="1F84EB80" w14:textId="5B1CCC3A" w:rsidR="006D4A27" w:rsidRDefault="006D4A27" w:rsidP="006D4A27">
            <w:pPr>
              <w:spacing w:after="0"/>
              <w:rPr>
                <w:rFonts w:cs="Times New Roman"/>
                <w:sz w:val="18"/>
                <w:szCs w:val="18"/>
              </w:rPr>
            </w:pPr>
            <w:r>
              <w:rPr>
                <w:rFonts w:cs="Times New Roman"/>
                <w:sz w:val="18"/>
                <w:szCs w:val="18"/>
              </w:rPr>
              <w:t>5 Izdaci za financijsku imovinu i otplate zajmova</w:t>
            </w:r>
          </w:p>
        </w:tc>
        <w:tc>
          <w:tcPr>
            <w:tcW w:w="1300" w:type="dxa"/>
          </w:tcPr>
          <w:p w14:paraId="494B4612" w14:textId="7AD3A3FC" w:rsidR="006D4A27" w:rsidRDefault="006D4A27" w:rsidP="006D4A27">
            <w:pPr>
              <w:spacing w:after="0"/>
              <w:jc w:val="right"/>
              <w:rPr>
                <w:rFonts w:cs="Times New Roman"/>
                <w:sz w:val="18"/>
                <w:szCs w:val="18"/>
              </w:rPr>
            </w:pPr>
            <w:r>
              <w:rPr>
                <w:rFonts w:cs="Times New Roman"/>
                <w:sz w:val="18"/>
                <w:szCs w:val="18"/>
              </w:rPr>
              <w:t>127.000,00</w:t>
            </w:r>
          </w:p>
        </w:tc>
        <w:tc>
          <w:tcPr>
            <w:tcW w:w="1300" w:type="dxa"/>
          </w:tcPr>
          <w:p w14:paraId="67CBFFB2" w14:textId="2446EF5D" w:rsidR="006D4A27" w:rsidRDefault="006D4A27" w:rsidP="006D4A27">
            <w:pPr>
              <w:spacing w:after="0"/>
              <w:jc w:val="right"/>
              <w:rPr>
                <w:rFonts w:cs="Times New Roman"/>
                <w:sz w:val="18"/>
                <w:szCs w:val="18"/>
              </w:rPr>
            </w:pPr>
            <w:r>
              <w:rPr>
                <w:rFonts w:cs="Times New Roman"/>
                <w:sz w:val="18"/>
                <w:szCs w:val="18"/>
              </w:rPr>
              <w:t>-48.500,00</w:t>
            </w:r>
          </w:p>
        </w:tc>
        <w:tc>
          <w:tcPr>
            <w:tcW w:w="1300" w:type="dxa"/>
          </w:tcPr>
          <w:p w14:paraId="181D43BB" w14:textId="50597D27" w:rsidR="006D4A27" w:rsidRDefault="006D4A27" w:rsidP="006D4A27">
            <w:pPr>
              <w:spacing w:after="0"/>
              <w:jc w:val="right"/>
              <w:rPr>
                <w:rFonts w:cs="Times New Roman"/>
                <w:sz w:val="18"/>
                <w:szCs w:val="18"/>
              </w:rPr>
            </w:pPr>
            <w:r>
              <w:rPr>
                <w:rFonts w:cs="Times New Roman"/>
                <w:sz w:val="18"/>
                <w:szCs w:val="18"/>
              </w:rPr>
              <w:t>78.500,00</w:t>
            </w:r>
          </w:p>
        </w:tc>
        <w:tc>
          <w:tcPr>
            <w:tcW w:w="960" w:type="dxa"/>
          </w:tcPr>
          <w:p w14:paraId="35BC1E46" w14:textId="14232E1E" w:rsidR="006D4A27" w:rsidRDefault="006D4A27" w:rsidP="006D4A27">
            <w:pPr>
              <w:spacing w:after="0"/>
              <w:jc w:val="right"/>
              <w:rPr>
                <w:rFonts w:cs="Times New Roman"/>
                <w:sz w:val="18"/>
                <w:szCs w:val="18"/>
              </w:rPr>
            </w:pPr>
            <w:r>
              <w:rPr>
                <w:rFonts w:cs="Times New Roman"/>
                <w:sz w:val="18"/>
                <w:szCs w:val="18"/>
              </w:rPr>
              <w:t>61,81%</w:t>
            </w:r>
          </w:p>
        </w:tc>
      </w:tr>
      <w:tr w:rsidR="006D4A27" w:rsidRPr="006D4A27" w14:paraId="0F41E3CC" w14:textId="77777777" w:rsidTr="006D4A27">
        <w:trPr>
          <w:trHeight w:val="360"/>
        </w:trPr>
        <w:tc>
          <w:tcPr>
            <w:tcW w:w="5171" w:type="dxa"/>
            <w:shd w:val="clear" w:color="auto" w:fill="FFE699"/>
            <w:vAlign w:val="center"/>
          </w:tcPr>
          <w:p w14:paraId="5AD47A16" w14:textId="24ACEC6C" w:rsidR="006D4A27" w:rsidRPr="006D4A27" w:rsidRDefault="006D4A27" w:rsidP="006D4A27">
            <w:pPr>
              <w:spacing w:after="0"/>
              <w:rPr>
                <w:rFonts w:cs="Times New Roman"/>
                <w:b/>
                <w:sz w:val="16"/>
                <w:szCs w:val="18"/>
              </w:rPr>
            </w:pPr>
            <w:r w:rsidRPr="006D4A27">
              <w:rPr>
                <w:rFonts w:cs="Times New Roman"/>
                <w:b/>
                <w:sz w:val="16"/>
                <w:szCs w:val="18"/>
              </w:rPr>
              <w:t>RAZLIKA PRIMITAKA I IZDATAKA</w:t>
            </w:r>
          </w:p>
        </w:tc>
        <w:tc>
          <w:tcPr>
            <w:tcW w:w="1300" w:type="dxa"/>
            <w:shd w:val="clear" w:color="auto" w:fill="FFE699"/>
            <w:vAlign w:val="center"/>
          </w:tcPr>
          <w:p w14:paraId="245C8B2A" w14:textId="18F6B591" w:rsidR="006D4A27" w:rsidRPr="006D4A27" w:rsidRDefault="006D4A27" w:rsidP="006D4A27">
            <w:pPr>
              <w:spacing w:after="0"/>
              <w:jc w:val="right"/>
              <w:rPr>
                <w:rFonts w:cs="Times New Roman"/>
                <w:b/>
                <w:sz w:val="16"/>
                <w:szCs w:val="18"/>
              </w:rPr>
            </w:pPr>
            <w:r w:rsidRPr="006D4A27">
              <w:rPr>
                <w:rFonts w:cs="Times New Roman"/>
                <w:b/>
                <w:sz w:val="16"/>
                <w:szCs w:val="18"/>
              </w:rPr>
              <w:t>-127.000,00</w:t>
            </w:r>
          </w:p>
        </w:tc>
        <w:tc>
          <w:tcPr>
            <w:tcW w:w="1300" w:type="dxa"/>
            <w:shd w:val="clear" w:color="auto" w:fill="FFE699"/>
            <w:vAlign w:val="center"/>
          </w:tcPr>
          <w:p w14:paraId="0D5396B0" w14:textId="4BA03658" w:rsidR="006D4A27" w:rsidRPr="006D4A27" w:rsidRDefault="006D4A27" w:rsidP="006D4A27">
            <w:pPr>
              <w:spacing w:after="0"/>
              <w:jc w:val="right"/>
              <w:rPr>
                <w:rFonts w:cs="Times New Roman"/>
                <w:b/>
                <w:sz w:val="16"/>
                <w:szCs w:val="18"/>
              </w:rPr>
            </w:pPr>
            <w:r w:rsidRPr="006D4A27">
              <w:rPr>
                <w:rFonts w:cs="Times New Roman"/>
                <w:b/>
                <w:sz w:val="16"/>
                <w:szCs w:val="18"/>
              </w:rPr>
              <w:t>48.500,00</w:t>
            </w:r>
          </w:p>
        </w:tc>
        <w:tc>
          <w:tcPr>
            <w:tcW w:w="1300" w:type="dxa"/>
            <w:shd w:val="clear" w:color="auto" w:fill="FFE699"/>
            <w:vAlign w:val="center"/>
          </w:tcPr>
          <w:p w14:paraId="5AC89BE7" w14:textId="5C51B06C" w:rsidR="006D4A27" w:rsidRPr="006D4A27" w:rsidRDefault="006D4A27" w:rsidP="006D4A27">
            <w:pPr>
              <w:spacing w:after="0"/>
              <w:jc w:val="right"/>
              <w:rPr>
                <w:rFonts w:cs="Times New Roman"/>
                <w:b/>
                <w:sz w:val="16"/>
                <w:szCs w:val="18"/>
              </w:rPr>
            </w:pPr>
            <w:r w:rsidRPr="006D4A27">
              <w:rPr>
                <w:rFonts w:cs="Times New Roman"/>
                <w:b/>
                <w:sz w:val="16"/>
                <w:szCs w:val="18"/>
              </w:rPr>
              <w:t>-78.500,00</w:t>
            </w:r>
          </w:p>
        </w:tc>
        <w:tc>
          <w:tcPr>
            <w:tcW w:w="960" w:type="dxa"/>
            <w:shd w:val="clear" w:color="auto" w:fill="FFE699"/>
            <w:vAlign w:val="center"/>
          </w:tcPr>
          <w:p w14:paraId="5D11CF13" w14:textId="44EA1300" w:rsidR="006D4A27" w:rsidRPr="006D4A27" w:rsidRDefault="006D4A27" w:rsidP="006D4A27">
            <w:pPr>
              <w:spacing w:after="0"/>
              <w:jc w:val="right"/>
              <w:rPr>
                <w:rFonts w:cs="Times New Roman"/>
                <w:b/>
                <w:sz w:val="16"/>
                <w:szCs w:val="18"/>
              </w:rPr>
            </w:pPr>
            <w:r w:rsidRPr="006D4A27">
              <w:rPr>
                <w:rFonts w:cs="Times New Roman"/>
                <w:b/>
                <w:sz w:val="16"/>
                <w:szCs w:val="18"/>
              </w:rPr>
              <w:t>61,81%</w:t>
            </w:r>
          </w:p>
        </w:tc>
      </w:tr>
    </w:tbl>
    <w:p w14:paraId="0A1F9BE0" w14:textId="180F6FE7" w:rsidR="00CE415F" w:rsidRPr="004747DC" w:rsidRDefault="00CE415F" w:rsidP="004669F4">
      <w:pPr>
        <w:spacing w:after="0"/>
        <w:rPr>
          <w:rFonts w:cs="Times New Roman"/>
          <w:sz w:val="18"/>
          <w:szCs w:val="18"/>
        </w:rPr>
      </w:pPr>
    </w:p>
    <w:p w14:paraId="79AB945F" w14:textId="77777777" w:rsidR="00CE415F" w:rsidRPr="004747DC" w:rsidRDefault="00CE415F" w:rsidP="004669F4">
      <w:pPr>
        <w:spacing w:after="0"/>
        <w:rPr>
          <w:rFonts w:cs="Times New Roman"/>
          <w:b/>
          <w:bCs/>
          <w:szCs w:val="20"/>
        </w:rPr>
      </w:pPr>
    </w:p>
    <w:p w14:paraId="466802F6" w14:textId="77777777" w:rsidR="00CE415F" w:rsidRPr="004747DC" w:rsidRDefault="00CE415F" w:rsidP="004669F4">
      <w:pPr>
        <w:spacing w:after="0"/>
        <w:rPr>
          <w:rFonts w:cs="Times New Roman"/>
          <w:b/>
          <w:bCs/>
          <w:szCs w:val="20"/>
        </w:rPr>
      </w:pPr>
      <w:r w:rsidRPr="004747DC">
        <w:rPr>
          <w:rFonts w:cs="Times New Roman"/>
          <w:b/>
          <w:bCs/>
          <w:szCs w:val="20"/>
        </w:rPr>
        <w:t>PRENESENI VIŠAK ILI PRENESENI MANJAK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5171"/>
        <w:gridCol w:w="1300"/>
        <w:gridCol w:w="1300"/>
        <w:gridCol w:w="1300"/>
        <w:gridCol w:w="960"/>
      </w:tblGrid>
      <w:tr w:rsidR="006D4A27" w:rsidRPr="006D4A27" w14:paraId="4973E9AB" w14:textId="77777777" w:rsidTr="006D4A27">
        <w:trPr>
          <w:trHeight w:val="360"/>
        </w:trPr>
        <w:tc>
          <w:tcPr>
            <w:tcW w:w="5171" w:type="dxa"/>
            <w:shd w:val="clear" w:color="auto" w:fill="FFE699"/>
            <w:vAlign w:val="center"/>
          </w:tcPr>
          <w:p w14:paraId="434C9095" w14:textId="181E9EDD" w:rsidR="006D4A27" w:rsidRPr="006D4A27" w:rsidRDefault="006D4A27" w:rsidP="006D4A27">
            <w:pPr>
              <w:spacing w:after="0"/>
              <w:rPr>
                <w:rFonts w:cs="Times New Roman"/>
                <w:b/>
                <w:sz w:val="16"/>
                <w:szCs w:val="18"/>
              </w:rPr>
            </w:pPr>
            <w:r w:rsidRPr="006D4A27">
              <w:rPr>
                <w:rFonts w:cs="Times New Roman"/>
                <w:b/>
                <w:sz w:val="16"/>
                <w:szCs w:val="18"/>
              </w:rPr>
              <w:t>PRENESENI VIŠAK/MANJAK IZ PRETHODNE GODINE</w:t>
            </w:r>
          </w:p>
        </w:tc>
        <w:tc>
          <w:tcPr>
            <w:tcW w:w="1300" w:type="dxa"/>
            <w:shd w:val="clear" w:color="auto" w:fill="FFE699"/>
            <w:vAlign w:val="center"/>
          </w:tcPr>
          <w:p w14:paraId="6B5369CF" w14:textId="69C1428C" w:rsidR="006D4A27" w:rsidRPr="006D4A27" w:rsidRDefault="006D4A27" w:rsidP="006D4A27">
            <w:pPr>
              <w:spacing w:after="0"/>
              <w:jc w:val="right"/>
              <w:rPr>
                <w:rFonts w:cs="Times New Roman"/>
                <w:b/>
                <w:sz w:val="16"/>
                <w:szCs w:val="18"/>
              </w:rPr>
            </w:pPr>
            <w:r w:rsidRPr="006D4A27">
              <w:rPr>
                <w:rFonts w:cs="Times New Roman"/>
                <w:b/>
                <w:sz w:val="16"/>
                <w:szCs w:val="18"/>
              </w:rPr>
              <w:t>217.680,49</w:t>
            </w:r>
          </w:p>
        </w:tc>
        <w:tc>
          <w:tcPr>
            <w:tcW w:w="1300" w:type="dxa"/>
            <w:shd w:val="clear" w:color="auto" w:fill="FFE699"/>
            <w:vAlign w:val="center"/>
          </w:tcPr>
          <w:p w14:paraId="7A0F278D" w14:textId="3622F2E4" w:rsidR="006D4A27" w:rsidRPr="006D4A27" w:rsidRDefault="006D4A27" w:rsidP="006D4A27">
            <w:pPr>
              <w:spacing w:after="0"/>
              <w:jc w:val="right"/>
              <w:rPr>
                <w:rFonts w:cs="Times New Roman"/>
                <w:b/>
                <w:sz w:val="16"/>
                <w:szCs w:val="18"/>
              </w:rPr>
            </w:pPr>
            <w:r w:rsidRPr="006D4A27">
              <w:rPr>
                <w:rFonts w:cs="Times New Roman"/>
                <w:b/>
                <w:sz w:val="16"/>
                <w:szCs w:val="18"/>
              </w:rPr>
              <w:t>0,00</w:t>
            </w:r>
          </w:p>
        </w:tc>
        <w:tc>
          <w:tcPr>
            <w:tcW w:w="1300" w:type="dxa"/>
            <w:shd w:val="clear" w:color="auto" w:fill="FFE699"/>
            <w:vAlign w:val="center"/>
          </w:tcPr>
          <w:p w14:paraId="326D4815" w14:textId="75CCDC3B" w:rsidR="006D4A27" w:rsidRPr="006D4A27" w:rsidRDefault="006D4A27" w:rsidP="006D4A27">
            <w:pPr>
              <w:spacing w:after="0"/>
              <w:jc w:val="right"/>
              <w:rPr>
                <w:rFonts w:cs="Times New Roman"/>
                <w:b/>
                <w:sz w:val="16"/>
                <w:szCs w:val="18"/>
              </w:rPr>
            </w:pPr>
            <w:r w:rsidRPr="006D4A27">
              <w:rPr>
                <w:rFonts w:cs="Times New Roman"/>
                <w:b/>
                <w:sz w:val="16"/>
                <w:szCs w:val="18"/>
              </w:rPr>
              <w:t>217.680,49</w:t>
            </w:r>
          </w:p>
        </w:tc>
        <w:tc>
          <w:tcPr>
            <w:tcW w:w="960" w:type="dxa"/>
            <w:shd w:val="clear" w:color="auto" w:fill="FFE699"/>
            <w:vAlign w:val="center"/>
          </w:tcPr>
          <w:p w14:paraId="25730AD9" w14:textId="4F29C79B" w:rsidR="006D4A27" w:rsidRPr="006D4A27" w:rsidRDefault="006D4A27" w:rsidP="006D4A27">
            <w:pPr>
              <w:spacing w:after="0"/>
              <w:jc w:val="right"/>
              <w:rPr>
                <w:rFonts w:cs="Times New Roman"/>
                <w:b/>
                <w:sz w:val="16"/>
                <w:szCs w:val="18"/>
              </w:rPr>
            </w:pPr>
            <w:r w:rsidRPr="006D4A27">
              <w:rPr>
                <w:rFonts w:cs="Times New Roman"/>
                <w:b/>
                <w:sz w:val="16"/>
                <w:szCs w:val="18"/>
              </w:rPr>
              <w:t>100,00%</w:t>
            </w:r>
          </w:p>
        </w:tc>
      </w:tr>
      <w:tr w:rsidR="006D4A27" w:rsidRPr="006D4A27" w14:paraId="6EC50A07" w14:textId="77777777" w:rsidTr="006D4A27">
        <w:trPr>
          <w:trHeight w:val="360"/>
        </w:trPr>
        <w:tc>
          <w:tcPr>
            <w:tcW w:w="5171" w:type="dxa"/>
            <w:shd w:val="clear" w:color="auto" w:fill="FFE699"/>
            <w:vAlign w:val="center"/>
          </w:tcPr>
          <w:p w14:paraId="7ED81FDB" w14:textId="10DB6F09" w:rsidR="006D4A27" w:rsidRPr="006D4A27" w:rsidRDefault="006D4A27" w:rsidP="006D4A27">
            <w:pPr>
              <w:spacing w:after="0"/>
              <w:rPr>
                <w:rFonts w:cs="Times New Roman"/>
                <w:b/>
                <w:sz w:val="16"/>
                <w:szCs w:val="18"/>
              </w:rPr>
            </w:pPr>
            <w:r w:rsidRPr="006D4A27">
              <w:rPr>
                <w:rFonts w:cs="Times New Roman"/>
                <w:b/>
                <w:sz w:val="16"/>
                <w:szCs w:val="18"/>
              </w:rPr>
              <w:t>PRIJENOS VIŠKA/MANJKA U SLJEDEĆE RAZDOBLJE</w:t>
            </w:r>
          </w:p>
        </w:tc>
        <w:tc>
          <w:tcPr>
            <w:tcW w:w="1300" w:type="dxa"/>
            <w:shd w:val="clear" w:color="auto" w:fill="FFE699"/>
            <w:vAlign w:val="center"/>
          </w:tcPr>
          <w:p w14:paraId="444B137D" w14:textId="4D3F6B0F" w:rsidR="006D4A27" w:rsidRPr="006D4A27" w:rsidRDefault="006D4A27" w:rsidP="006D4A27">
            <w:pPr>
              <w:spacing w:after="0"/>
              <w:jc w:val="right"/>
              <w:rPr>
                <w:rFonts w:cs="Times New Roman"/>
                <w:b/>
                <w:sz w:val="16"/>
                <w:szCs w:val="18"/>
              </w:rPr>
            </w:pPr>
            <w:r w:rsidRPr="006D4A27">
              <w:rPr>
                <w:rFonts w:cs="Times New Roman"/>
                <w:b/>
                <w:sz w:val="16"/>
                <w:szCs w:val="18"/>
              </w:rPr>
              <w:t>217.680,49</w:t>
            </w:r>
          </w:p>
        </w:tc>
        <w:tc>
          <w:tcPr>
            <w:tcW w:w="1300" w:type="dxa"/>
            <w:shd w:val="clear" w:color="auto" w:fill="FFE699"/>
            <w:vAlign w:val="center"/>
          </w:tcPr>
          <w:p w14:paraId="0F3770DD" w14:textId="14FB0089" w:rsidR="006D4A27" w:rsidRPr="006D4A27" w:rsidRDefault="006D4A27" w:rsidP="006D4A27">
            <w:pPr>
              <w:spacing w:after="0"/>
              <w:jc w:val="right"/>
              <w:rPr>
                <w:rFonts w:cs="Times New Roman"/>
                <w:b/>
                <w:sz w:val="16"/>
                <w:szCs w:val="18"/>
              </w:rPr>
            </w:pPr>
            <w:r w:rsidRPr="006D4A27">
              <w:rPr>
                <w:rFonts w:cs="Times New Roman"/>
                <w:b/>
                <w:sz w:val="16"/>
                <w:szCs w:val="18"/>
              </w:rPr>
              <w:t>0,00</w:t>
            </w:r>
          </w:p>
        </w:tc>
        <w:tc>
          <w:tcPr>
            <w:tcW w:w="1300" w:type="dxa"/>
            <w:shd w:val="clear" w:color="auto" w:fill="FFE699"/>
            <w:vAlign w:val="center"/>
          </w:tcPr>
          <w:p w14:paraId="5CF18894" w14:textId="7C503253" w:rsidR="006D4A27" w:rsidRPr="006D4A27" w:rsidRDefault="006D4A27" w:rsidP="006D4A27">
            <w:pPr>
              <w:spacing w:after="0"/>
              <w:jc w:val="right"/>
              <w:rPr>
                <w:rFonts w:cs="Times New Roman"/>
                <w:b/>
                <w:sz w:val="16"/>
                <w:szCs w:val="18"/>
              </w:rPr>
            </w:pPr>
            <w:r w:rsidRPr="006D4A27">
              <w:rPr>
                <w:rFonts w:cs="Times New Roman"/>
                <w:b/>
                <w:sz w:val="16"/>
                <w:szCs w:val="18"/>
              </w:rPr>
              <w:t>217.680,49</w:t>
            </w:r>
          </w:p>
        </w:tc>
        <w:tc>
          <w:tcPr>
            <w:tcW w:w="960" w:type="dxa"/>
            <w:shd w:val="clear" w:color="auto" w:fill="FFE699"/>
            <w:vAlign w:val="center"/>
          </w:tcPr>
          <w:p w14:paraId="39117BBE" w14:textId="2BA7A0F3" w:rsidR="006D4A27" w:rsidRPr="006D4A27" w:rsidRDefault="006D4A27" w:rsidP="006D4A27">
            <w:pPr>
              <w:spacing w:after="0"/>
              <w:jc w:val="right"/>
              <w:rPr>
                <w:rFonts w:cs="Times New Roman"/>
                <w:b/>
                <w:sz w:val="16"/>
                <w:szCs w:val="18"/>
              </w:rPr>
            </w:pPr>
            <w:r w:rsidRPr="006D4A27">
              <w:rPr>
                <w:rFonts w:cs="Times New Roman"/>
                <w:b/>
                <w:sz w:val="16"/>
                <w:szCs w:val="18"/>
              </w:rPr>
              <w:t>100,00%</w:t>
            </w:r>
          </w:p>
        </w:tc>
      </w:tr>
    </w:tbl>
    <w:p w14:paraId="1F467A5A" w14:textId="62E7B2D3" w:rsidR="00CE415F" w:rsidRPr="004747DC" w:rsidRDefault="00CE415F" w:rsidP="004669F4">
      <w:pPr>
        <w:spacing w:after="0"/>
        <w:rPr>
          <w:rFonts w:cs="Times New Roman"/>
          <w:sz w:val="18"/>
          <w:szCs w:val="18"/>
        </w:rPr>
      </w:pPr>
    </w:p>
    <w:p w14:paraId="6DD08025" w14:textId="77777777" w:rsidR="00CE415F" w:rsidRPr="004747DC" w:rsidRDefault="00CE415F" w:rsidP="004669F4">
      <w:pPr>
        <w:spacing w:after="0"/>
        <w:rPr>
          <w:rFonts w:cs="Times New Roman"/>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5171"/>
        <w:gridCol w:w="1300"/>
        <w:gridCol w:w="1300"/>
        <w:gridCol w:w="1300"/>
        <w:gridCol w:w="960"/>
      </w:tblGrid>
      <w:tr w:rsidR="006D4A27" w:rsidRPr="006D4A27" w14:paraId="512E8D0A" w14:textId="77777777" w:rsidTr="006D4A27">
        <w:trPr>
          <w:trHeight w:val="360"/>
        </w:trPr>
        <w:tc>
          <w:tcPr>
            <w:tcW w:w="5171" w:type="dxa"/>
            <w:shd w:val="clear" w:color="auto" w:fill="FFE699"/>
            <w:vAlign w:val="center"/>
          </w:tcPr>
          <w:p w14:paraId="304CFD21" w14:textId="01E58776" w:rsidR="006D4A27" w:rsidRPr="006D4A27" w:rsidRDefault="006D4A27" w:rsidP="006D4A27">
            <w:pPr>
              <w:spacing w:after="0"/>
              <w:rPr>
                <w:rFonts w:cs="Times New Roman"/>
                <w:b/>
                <w:sz w:val="16"/>
                <w:szCs w:val="18"/>
              </w:rPr>
            </w:pPr>
            <w:r w:rsidRPr="006D4A27">
              <w:rPr>
                <w:rFonts w:cs="Times New Roman"/>
                <w:b/>
                <w:sz w:val="16"/>
                <w:szCs w:val="18"/>
              </w:rPr>
              <w:t>VIŠAK/MANJAK + NETO FINANCIRANJE</w:t>
            </w:r>
          </w:p>
        </w:tc>
        <w:tc>
          <w:tcPr>
            <w:tcW w:w="1300" w:type="dxa"/>
            <w:shd w:val="clear" w:color="auto" w:fill="FFE699"/>
            <w:vAlign w:val="center"/>
          </w:tcPr>
          <w:p w14:paraId="1497B4AE" w14:textId="5D8A70A3" w:rsidR="006D4A27" w:rsidRPr="006D4A27" w:rsidRDefault="006D4A27" w:rsidP="006D4A27">
            <w:pPr>
              <w:spacing w:after="0"/>
              <w:jc w:val="right"/>
              <w:rPr>
                <w:rFonts w:cs="Times New Roman"/>
                <w:b/>
                <w:sz w:val="16"/>
                <w:szCs w:val="18"/>
              </w:rPr>
            </w:pPr>
            <w:r w:rsidRPr="006D4A27">
              <w:rPr>
                <w:rFonts w:cs="Times New Roman"/>
                <w:b/>
                <w:sz w:val="16"/>
                <w:szCs w:val="18"/>
              </w:rPr>
              <w:t>0,00</w:t>
            </w:r>
          </w:p>
        </w:tc>
        <w:tc>
          <w:tcPr>
            <w:tcW w:w="1300" w:type="dxa"/>
            <w:shd w:val="clear" w:color="auto" w:fill="FFE699"/>
            <w:vAlign w:val="center"/>
          </w:tcPr>
          <w:p w14:paraId="1AFB3AF3" w14:textId="231014F4" w:rsidR="006D4A27" w:rsidRPr="006D4A27" w:rsidRDefault="006D4A27" w:rsidP="006D4A27">
            <w:pPr>
              <w:spacing w:after="0"/>
              <w:jc w:val="right"/>
              <w:rPr>
                <w:rFonts w:cs="Times New Roman"/>
                <w:b/>
                <w:sz w:val="16"/>
                <w:szCs w:val="18"/>
              </w:rPr>
            </w:pPr>
            <w:r w:rsidRPr="006D4A27">
              <w:rPr>
                <w:rFonts w:cs="Times New Roman"/>
                <w:b/>
                <w:sz w:val="16"/>
                <w:szCs w:val="18"/>
              </w:rPr>
              <w:t>0,00</w:t>
            </w:r>
          </w:p>
        </w:tc>
        <w:tc>
          <w:tcPr>
            <w:tcW w:w="1300" w:type="dxa"/>
            <w:shd w:val="clear" w:color="auto" w:fill="FFE699"/>
            <w:vAlign w:val="center"/>
          </w:tcPr>
          <w:p w14:paraId="3311378C" w14:textId="3B00A929" w:rsidR="006D4A27" w:rsidRPr="006D4A27" w:rsidRDefault="006D4A27" w:rsidP="006D4A27">
            <w:pPr>
              <w:spacing w:after="0"/>
              <w:jc w:val="right"/>
              <w:rPr>
                <w:rFonts w:cs="Times New Roman"/>
                <w:b/>
                <w:sz w:val="16"/>
                <w:szCs w:val="18"/>
              </w:rPr>
            </w:pPr>
            <w:r w:rsidRPr="006D4A27">
              <w:rPr>
                <w:rFonts w:cs="Times New Roman"/>
                <w:b/>
                <w:sz w:val="16"/>
                <w:szCs w:val="18"/>
              </w:rPr>
              <w:t>0,00</w:t>
            </w:r>
          </w:p>
        </w:tc>
        <w:tc>
          <w:tcPr>
            <w:tcW w:w="960" w:type="dxa"/>
            <w:shd w:val="clear" w:color="auto" w:fill="FFE699"/>
            <w:vAlign w:val="center"/>
          </w:tcPr>
          <w:p w14:paraId="368CC356" w14:textId="77777777" w:rsidR="006D4A27" w:rsidRPr="006D4A27" w:rsidRDefault="006D4A27" w:rsidP="006D4A27">
            <w:pPr>
              <w:spacing w:after="0"/>
              <w:jc w:val="right"/>
              <w:rPr>
                <w:rFonts w:cs="Times New Roman"/>
                <w:b/>
                <w:sz w:val="16"/>
                <w:szCs w:val="18"/>
              </w:rPr>
            </w:pPr>
          </w:p>
        </w:tc>
      </w:tr>
    </w:tbl>
    <w:p w14:paraId="4CD46E4B" w14:textId="58D65B6C" w:rsidR="00CE415F" w:rsidRDefault="00CE415F" w:rsidP="004669F4">
      <w:pPr>
        <w:spacing w:after="0"/>
        <w:rPr>
          <w:rFonts w:cs="Times New Roman"/>
          <w:sz w:val="18"/>
          <w:szCs w:val="18"/>
        </w:rPr>
      </w:pPr>
    </w:p>
    <w:p w14:paraId="0F4C9396" w14:textId="77777777" w:rsidR="00830211" w:rsidRDefault="00830211" w:rsidP="004669F4">
      <w:pPr>
        <w:spacing w:after="0"/>
        <w:rPr>
          <w:rFonts w:cs="Times New Roman"/>
          <w:sz w:val="18"/>
          <w:szCs w:val="18"/>
        </w:rPr>
      </w:pPr>
    </w:p>
    <w:p w14:paraId="29061300" w14:textId="77777777" w:rsidR="002747AE" w:rsidRPr="008964CC" w:rsidRDefault="002747AE" w:rsidP="004669F4">
      <w:pPr>
        <w:spacing w:after="0"/>
        <w:rPr>
          <w:rFonts w:cs="Times New Roman"/>
          <w:b/>
          <w:bCs/>
          <w:szCs w:val="20"/>
        </w:rPr>
        <w:sectPr w:rsidR="002747AE" w:rsidRPr="008964CC">
          <w:headerReference w:type="default" r:id="rId7"/>
          <w:footerReference w:type="default" r:id="rId8"/>
          <w:pgSz w:w="11906" w:h="16838"/>
          <w:pgMar w:top="962" w:right="849" w:bottom="851" w:left="1134" w:header="567" w:footer="283" w:gutter="0"/>
          <w:cols w:space="708"/>
        </w:sectPr>
      </w:pPr>
    </w:p>
    <w:p w14:paraId="6913ADF4" w14:textId="77777777" w:rsidR="002747AE" w:rsidRPr="008964CC" w:rsidRDefault="00930753" w:rsidP="004669F4">
      <w:pPr>
        <w:jc w:val="center"/>
        <w:rPr>
          <w:rFonts w:cs="Times New Roman"/>
          <w:b/>
          <w:szCs w:val="20"/>
        </w:rPr>
      </w:pPr>
      <w:r w:rsidRPr="008964CC">
        <w:rPr>
          <w:rFonts w:cs="Times New Roman"/>
          <w:b/>
          <w:szCs w:val="20"/>
        </w:rPr>
        <w:lastRenderedPageBreak/>
        <w:t>Članak 2.</w:t>
      </w:r>
    </w:p>
    <w:p w14:paraId="33056A5E" w14:textId="722ADCD9" w:rsidR="002747AE" w:rsidRDefault="008857D1" w:rsidP="004669F4">
      <w:pPr>
        <w:jc w:val="both"/>
        <w:rPr>
          <w:rFonts w:cs="Times New Roman"/>
          <w:szCs w:val="20"/>
        </w:rPr>
      </w:pPr>
      <w:r w:rsidRPr="009B0169">
        <w:rPr>
          <w:rFonts w:cs="Times New Roman"/>
          <w:szCs w:val="20"/>
        </w:rPr>
        <w:t>Članak 2 mijenja se i glasi: Prihodi i rashodi iskazani prema izvorima financiranja i ekonomskoj klasifikaciji te rashodi iskazani prema funkcijskoj klasifikaciji utvrđuju se u Računu prihoda i rashoda, a primici od financijske imovine i zaduživanja te izdaci za financijsku imovinu i otplate instrumenata zaduženja iskazani prema izvorima financiranja i  ekonomskoj klasifikaciji utvrđuju se u Računu financiranja povećavaju se i smanjuju kako slijedi:</w:t>
      </w:r>
    </w:p>
    <w:p w14:paraId="09A5A320" w14:textId="77777777" w:rsidR="008857D1" w:rsidRPr="004747DC" w:rsidRDefault="008857D1" w:rsidP="004669F4">
      <w:pPr>
        <w:pStyle w:val="Naslov2"/>
        <w:numPr>
          <w:ilvl w:val="1"/>
          <w:numId w:val="22"/>
        </w:numPr>
        <w:tabs>
          <w:tab w:val="num" w:pos="360"/>
        </w:tabs>
        <w:ind w:left="426" w:hanging="436"/>
      </w:pPr>
      <w:bookmarkStart w:id="1" w:name="_Toc162440137"/>
      <w:r w:rsidRPr="004747DC">
        <w:t>RAČUN PRIHODA I RASHODA</w:t>
      </w:r>
      <w:bookmarkEnd w:id="1"/>
    </w:p>
    <w:p w14:paraId="326FA77E" w14:textId="77777777" w:rsidR="008857D1" w:rsidRPr="004747DC" w:rsidRDefault="008857D1" w:rsidP="004669F4">
      <w:pPr>
        <w:spacing w:after="0"/>
        <w:rPr>
          <w:rFonts w:cs="Times New Roman"/>
          <w:szCs w:val="20"/>
        </w:rPr>
      </w:pPr>
      <w:r w:rsidRPr="004747DC">
        <w:rPr>
          <w:rFonts w:cs="Times New Roman"/>
          <w:szCs w:val="20"/>
        </w:rPr>
        <w:t>PRIHODI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6D4A27" w:rsidRPr="006D4A27" w14:paraId="40B2A7C1" w14:textId="77777777" w:rsidTr="006D4A27">
        <w:tc>
          <w:tcPr>
            <w:tcW w:w="5171" w:type="dxa"/>
            <w:shd w:val="clear" w:color="auto" w:fill="505050"/>
          </w:tcPr>
          <w:p w14:paraId="05FD7CF6" w14:textId="6C2DC105"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RAČUN I OPIS RAČUNA</w:t>
            </w:r>
          </w:p>
        </w:tc>
        <w:tc>
          <w:tcPr>
            <w:tcW w:w="1300" w:type="dxa"/>
            <w:shd w:val="clear" w:color="auto" w:fill="505050"/>
          </w:tcPr>
          <w:p w14:paraId="68AF8C22" w14:textId="3252C87D"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 IZMJENE I DOPUNE  ZA 2024. GODINU</w:t>
            </w:r>
          </w:p>
        </w:tc>
        <w:tc>
          <w:tcPr>
            <w:tcW w:w="1300" w:type="dxa"/>
            <w:shd w:val="clear" w:color="auto" w:fill="505050"/>
          </w:tcPr>
          <w:p w14:paraId="319FD8FB" w14:textId="2CE23E00"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POVEĆANJE/SMANJENJE</w:t>
            </w:r>
          </w:p>
        </w:tc>
        <w:tc>
          <w:tcPr>
            <w:tcW w:w="1300" w:type="dxa"/>
            <w:shd w:val="clear" w:color="auto" w:fill="505050"/>
          </w:tcPr>
          <w:p w14:paraId="5C53ECD9" w14:textId="7E7150A0"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II. IZMJENE I DOPUNE  ZA 2024. GODINU</w:t>
            </w:r>
          </w:p>
        </w:tc>
        <w:tc>
          <w:tcPr>
            <w:tcW w:w="960" w:type="dxa"/>
            <w:shd w:val="clear" w:color="auto" w:fill="505050"/>
          </w:tcPr>
          <w:p w14:paraId="1AB22E9B" w14:textId="5C2F0707"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INDEKS 4/2</w:t>
            </w:r>
          </w:p>
        </w:tc>
      </w:tr>
      <w:tr w:rsidR="006D4A27" w:rsidRPr="006D4A27" w14:paraId="36EF8C7C" w14:textId="77777777" w:rsidTr="006D4A27">
        <w:tc>
          <w:tcPr>
            <w:tcW w:w="5171" w:type="dxa"/>
            <w:shd w:val="clear" w:color="auto" w:fill="505050"/>
          </w:tcPr>
          <w:p w14:paraId="5348868F" w14:textId="1EED3FB9"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14:paraId="205EF9D6" w14:textId="0EB26B69"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14:paraId="76A35111" w14:textId="6DCF4E65"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14:paraId="726A0092" w14:textId="44FF5BD2"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14:paraId="67A4C391" w14:textId="13726D1F"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5</w:t>
            </w:r>
          </w:p>
        </w:tc>
      </w:tr>
      <w:tr w:rsidR="006D4A27" w:rsidRPr="006D4A27" w14:paraId="4F5788F3" w14:textId="77777777" w:rsidTr="006D4A27">
        <w:tc>
          <w:tcPr>
            <w:tcW w:w="5171" w:type="dxa"/>
            <w:shd w:val="clear" w:color="auto" w:fill="BDD7EE"/>
          </w:tcPr>
          <w:p w14:paraId="20DA80D7" w14:textId="27D0EBF8" w:rsidR="006D4A27" w:rsidRPr="006D4A27" w:rsidRDefault="006D4A27" w:rsidP="006D4A27">
            <w:pPr>
              <w:spacing w:after="0"/>
              <w:rPr>
                <w:rFonts w:cs="Times New Roman"/>
                <w:sz w:val="18"/>
                <w:szCs w:val="18"/>
              </w:rPr>
            </w:pPr>
            <w:r w:rsidRPr="006D4A27">
              <w:rPr>
                <w:rFonts w:cs="Times New Roman"/>
                <w:sz w:val="18"/>
                <w:szCs w:val="18"/>
              </w:rPr>
              <w:t>6 Prihodi poslovanja</w:t>
            </w:r>
          </w:p>
        </w:tc>
        <w:tc>
          <w:tcPr>
            <w:tcW w:w="1300" w:type="dxa"/>
            <w:shd w:val="clear" w:color="auto" w:fill="BDD7EE"/>
          </w:tcPr>
          <w:p w14:paraId="798D76E4" w14:textId="14F95B4B" w:rsidR="006D4A27" w:rsidRPr="006D4A27" w:rsidRDefault="006D4A27" w:rsidP="006D4A27">
            <w:pPr>
              <w:spacing w:after="0"/>
              <w:jc w:val="right"/>
              <w:rPr>
                <w:rFonts w:cs="Times New Roman"/>
                <w:sz w:val="18"/>
                <w:szCs w:val="18"/>
              </w:rPr>
            </w:pPr>
            <w:r w:rsidRPr="006D4A27">
              <w:rPr>
                <w:rFonts w:cs="Times New Roman"/>
                <w:sz w:val="18"/>
                <w:szCs w:val="18"/>
              </w:rPr>
              <w:t>3.117.532,01</w:t>
            </w:r>
          </w:p>
        </w:tc>
        <w:tc>
          <w:tcPr>
            <w:tcW w:w="1300" w:type="dxa"/>
            <w:shd w:val="clear" w:color="auto" w:fill="BDD7EE"/>
          </w:tcPr>
          <w:p w14:paraId="43171146" w14:textId="3D3009B0" w:rsidR="006D4A27" w:rsidRPr="006D4A27" w:rsidRDefault="006D4A27" w:rsidP="006D4A27">
            <w:pPr>
              <w:spacing w:after="0"/>
              <w:jc w:val="right"/>
              <w:rPr>
                <w:rFonts w:cs="Times New Roman"/>
                <w:sz w:val="18"/>
                <w:szCs w:val="18"/>
              </w:rPr>
            </w:pPr>
            <w:r w:rsidRPr="006D4A27">
              <w:rPr>
                <w:rFonts w:cs="Times New Roman"/>
                <w:sz w:val="18"/>
                <w:szCs w:val="18"/>
              </w:rPr>
              <w:t>-669.623,03</w:t>
            </w:r>
          </w:p>
        </w:tc>
        <w:tc>
          <w:tcPr>
            <w:tcW w:w="1300" w:type="dxa"/>
            <w:shd w:val="clear" w:color="auto" w:fill="BDD7EE"/>
          </w:tcPr>
          <w:p w14:paraId="66FE7B6D" w14:textId="76F07CAD" w:rsidR="006D4A27" w:rsidRPr="006D4A27" w:rsidRDefault="006D4A27" w:rsidP="006D4A27">
            <w:pPr>
              <w:spacing w:after="0"/>
              <w:jc w:val="right"/>
              <w:rPr>
                <w:rFonts w:cs="Times New Roman"/>
                <w:sz w:val="18"/>
                <w:szCs w:val="18"/>
              </w:rPr>
            </w:pPr>
            <w:r w:rsidRPr="006D4A27">
              <w:rPr>
                <w:rFonts w:cs="Times New Roman"/>
                <w:sz w:val="18"/>
                <w:szCs w:val="18"/>
              </w:rPr>
              <w:t>2.447.908,98</w:t>
            </w:r>
          </w:p>
        </w:tc>
        <w:tc>
          <w:tcPr>
            <w:tcW w:w="960" w:type="dxa"/>
            <w:shd w:val="clear" w:color="auto" w:fill="BDD7EE"/>
          </w:tcPr>
          <w:p w14:paraId="4BD1EC00" w14:textId="02EBED97" w:rsidR="006D4A27" w:rsidRPr="006D4A27" w:rsidRDefault="006D4A27" w:rsidP="006D4A27">
            <w:pPr>
              <w:spacing w:after="0"/>
              <w:jc w:val="right"/>
              <w:rPr>
                <w:rFonts w:cs="Times New Roman"/>
                <w:sz w:val="18"/>
                <w:szCs w:val="18"/>
              </w:rPr>
            </w:pPr>
            <w:r w:rsidRPr="006D4A27">
              <w:rPr>
                <w:rFonts w:cs="Times New Roman"/>
                <w:sz w:val="18"/>
                <w:szCs w:val="18"/>
              </w:rPr>
              <w:t>78,52%</w:t>
            </w:r>
          </w:p>
        </w:tc>
      </w:tr>
      <w:tr w:rsidR="006D4A27" w14:paraId="606E1D9C" w14:textId="77777777" w:rsidTr="006D4A27">
        <w:tc>
          <w:tcPr>
            <w:tcW w:w="5171" w:type="dxa"/>
          </w:tcPr>
          <w:p w14:paraId="669CD520" w14:textId="7B72C96D" w:rsidR="006D4A27" w:rsidRDefault="006D4A27" w:rsidP="006D4A27">
            <w:pPr>
              <w:spacing w:after="0"/>
              <w:rPr>
                <w:rFonts w:cs="Times New Roman"/>
                <w:sz w:val="18"/>
                <w:szCs w:val="18"/>
              </w:rPr>
            </w:pPr>
            <w:r>
              <w:rPr>
                <w:rFonts w:cs="Times New Roman"/>
                <w:sz w:val="18"/>
                <w:szCs w:val="18"/>
              </w:rPr>
              <w:t>61 Prihodi od poreza</w:t>
            </w:r>
          </w:p>
        </w:tc>
        <w:tc>
          <w:tcPr>
            <w:tcW w:w="1300" w:type="dxa"/>
          </w:tcPr>
          <w:p w14:paraId="29A90976" w14:textId="7DA6600B" w:rsidR="006D4A27" w:rsidRDefault="006D4A27" w:rsidP="006D4A27">
            <w:pPr>
              <w:spacing w:after="0"/>
              <w:jc w:val="right"/>
              <w:rPr>
                <w:rFonts w:cs="Times New Roman"/>
                <w:sz w:val="18"/>
                <w:szCs w:val="18"/>
              </w:rPr>
            </w:pPr>
            <w:r>
              <w:rPr>
                <w:rFonts w:cs="Times New Roman"/>
                <w:sz w:val="18"/>
                <w:szCs w:val="18"/>
              </w:rPr>
              <w:t>812.450,00</w:t>
            </w:r>
          </w:p>
        </w:tc>
        <w:tc>
          <w:tcPr>
            <w:tcW w:w="1300" w:type="dxa"/>
          </w:tcPr>
          <w:p w14:paraId="54DCCFBA" w14:textId="72BF732A" w:rsidR="006D4A27" w:rsidRDefault="006D4A27" w:rsidP="006D4A27">
            <w:pPr>
              <w:spacing w:after="0"/>
              <w:jc w:val="right"/>
              <w:rPr>
                <w:rFonts w:cs="Times New Roman"/>
                <w:sz w:val="18"/>
                <w:szCs w:val="18"/>
              </w:rPr>
            </w:pPr>
            <w:r>
              <w:rPr>
                <w:rFonts w:cs="Times New Roman"/>
                <w:sz w:val="18"/>
                <w:szCs w:val="18"/>
              </w:rPr>
              <w:t>-202.050,00</w:t>
            </w:r>
          </w:p>
        </w:tc>
        <w:tc>
          <w:tcPr>
            <w:tcW w:w="1300" w:type="dxa"/>
          </w:tcPr>
          <w:p w14:paraId="361A06EF" w14:textId="35B20520" w:rsidR="006D4A27" w:rsidRDefault="006D4A27" w:rsidP="006D4A27">
            <w:pPr>
              <w:spacing w:after="0"/>
              <w:jc w:val="right"/>
              <w:rPr>
                <w:rFonts w:cs="Times New Roman"/>
                <w:sz w:val="18"/>
                <w:szCs w:val="18"/>
              </w:rPr>
            </w:pPr>
            <w:r>
              <w:rPr>
                <w:rFonts w:cs="Times New Roman"/>
                <w:sz w:val="18"/>
                <w:szCs w:val="18"/>
              </w:rPr>
              <w:t>610.400,00</w:t>
            </w:r>
          </w:p>
        </w:tc>
        <w:tc>
          <w:tcPr>
            <w:tcW w:w="960" w:type="dxa"/>
          </w:tcPr>
          <w:p w14:paraId="1F88DC0A" w14:textId="097B61A3" w:rsidR="006D4A27" w:rsidRDefault="006D4A27" w:rsidP="006D4A27">
            <w:pPr>
              <w:spacing w:after="0"/>
              <w:jc w:val="right"/>
              <w:rPr>
                <w:rFonts w:cs="Times New Roman"/>
                <w:sz w:val="18"/>
                <w:szCs w:val="18"/>
              </w:rPr>
            </w:pPr>
            <w:r>
              <w:rPr>
                <w:rFonts w:cs="Times New Roman"/>
                <w:sz w:val="18"/>
                <w:szCs w:val="18"/>
              </w:rPr>
              <w:t>75,13%</w:t>
            </w:r>
          </w:p>
        </w:tc>
      </w:tr>
      <w:tr w:rsidR="006D4A27" w14:paraId="4AEBD904" w14:textId="77777777" w:rsidTr="006D4A27">
        <w:tc>
          <w:tcPr>
            <w:tcW w:w="5171" w:type="dxa"/>
          </w:tcPr>
          <w:p w14:paraId="206C9EEE" w14:textId="54F1448B" w:rsidR="006D4A27" w:rsidRDefault="006D4A27" w:rsidP="006D4A27">
            <w:pPr>
              <w:spacing w:after="0"/>
              <w:rPr>
                <w:rFonts w:cs="Times New Roman"/>
                <w:sz w:val="18"/>
                <w:szCs w:val="18"/>
              </w:rPr>
            </w:pPr>
            <w:r>
              <w:rPr>
                <w:rFonts w:cs="Times New Roman"/>
                <w:sz w:val="18"/>
                <w:szCs w:val="18"/>
              </w:rPr>
              <w:t>63 Pomoći iz inozemstva i od subjekata unutar općeg proračuna</w:t>
            </w:r>
          </w:p>
        </w:tc>
        <w:tc>
          <w:tcPr>
            <w:tcW w:w="1300" w:type="dxa"/>
          </w:tcPr>
          <w:p w14:paraId="0219D5A0" w14:textId="46DF7D62" w:rsidR="006D4A27" w:rsidRDefault="006D4A27" w:rsidP="006D4A27">
            <w:pPr>
              <w:spacing w:after="0"/>
              <w:jc w:val="right"/>
              <w:rPr>
                <w:rFonts w:cs="Times New Roman"/>
                <w:sz w:val="18"/>
                <w:szCs w:val="18"/>
              </w:rPr>
            </w:pPr>
            <w:r>
              <w:rPr>
                <w:rFonts w:cs="Times New Roman"/>
                <w:sz w:val="18"/>
                <w:szCs w:val="18"/>
              </w:rPr>
              <w:t>1.734.842,01</w:t>
            </w:r>
          </w:p>
        </w:tc>
        <w:tc>
          <w:tcPr>
            <w:tcW w:w="1300" w:type="dxa"/>
          </w:tcPr>
          <w:p w14:paraId="34250157" w14:textId="06DA003B" w:rsidR="006D4A27" w:rsidRDefault="006D4A27" w:rsidP="006D4A27">
            <w:pPr>
              <w:spacing w:after="0"/>
              <w:jc w:val="right"/>
              <w:rPr>
                <w:rFonts w:cs="Times New Roman"/>
                <w:sz w:val="18"/>
                <w:szCs w:val="18"/>
              </w:rPr>
            </w:pPr>
            <w:r>
              <w:rPr>
                <w:rFonts w:cs="Times New Roman"/>
                <w:sz w:val="18"/>
                <w:szCs w:val="18"/>
              </w:rPr>
              <w:t>-251.309,19</w:t>
            </w:r>
          </w:p>
        </w:tc>
        <w:tc>
          <w:tcPr>
            <w:tcW w:w="1300" w:type="dxa"/>
          </w:tcPr>
          <w:p w14:paraId="0AB13284" w14:textId="744792EC" w:rsidR="006D4A27" w:rsidRDefault="006D4A27" w:rsidP="006D4A27">
            <w:pPr>
              <w:spacing w:after="0"/>
              <w:jc w:val="right"/>
              <w:rPr>
                <w:rFonts w:cs="Times New Roman"/>
                <w:sz w:val="18"/>
                <w:szCs w:val="18"/>
              </w:rPr>
            </w:pPr>
            <w:r>
              <w:rPr>
                <w:rFonts w:cs="Times New Roman"/>
                <w:sz w:val="18"/>
                <w:szCs w:val="18"/>
              </w:rPr>
              <w:t>1.483.532,82</w:t>
            </w:r>
          </w:p>
        </w:tc>
        <w:tc>
          <w:tcPr>
            <w:tcW w:w="960" w:type="dxa"/>
          </w:tcPr>
          <w:p w14:paraId="4AEB9625" w14:textId="78DC707A" w:rsidR="006D4A27" w:rsidRDefault="006D4A27" w:rsidP="006D4A27">
            <w:pPr>
              <w:spacing w:after="0"/>
              <w:jc w:val="right"/>
              <w:rPr>
                <w:rFonts w:cs="Times New Roman"/>
                <w:sz w:val="18"/>
                <w:szCs w:val="18"/>
              </w:rPr>
            </w:pPr>
            <w:r>
              <w:rPr>
                <w:rFonts w:cs="Times New Roman"/>
                <w:sz w:val="18"/>
                <w:szCs w:val="18"/>
              </w:rPr>
              <w:t>85,51%</w:t>
            </w:r>
          </w:p>
        </w:tc>
      </w:tr>
      <w:tr w:rsidR="006D4A27" w14:paraId="2114AC43" w14:textId="77777777" w:rsidTr="006D4A27">
        <w:tc>
          <w:tcPr>
            <w:tcW w:w="5171" w:type="dxa"/>
          </w:tcPr>
          <w:p w14:paraId="6BC0DA90" w14:textId="31215025" w:rsidR="006D4A27" w:rsidRDefault="006D4A27" w:rsidP="006D4A27">
            <w:pPr>
              <w:spacing w:after="0"/>
              <w:rPr>
                <w:rFonts w:cs="Times New Roman"/>
                <w:sz w:val="18"/>
                <w:szCs w:val="18"/>
              </w:rPr>
            </w:pPr>
            <w:r>
              <w:rPr>
                <w:rFonts w:cs="Times New Roman"/>
                <w:sz w:val="18"/>
                <w:szCs w:val="18"/>
              </w:rPr>
              <w:t>64 Prihodi od imovine</w:t>
            </w:r>
          </w:p>
        </w:tc>
        <w:tc>
          <w:tcPr>
            <w:tcW w:w="1300" w:type="dxa"/>
          </w:tcPr>
          <w:p w14:paraId="608DC876" w14:textId="660C720E" w:rsidR="006D4A27" w:rsidRDefault="006D4A27" w:rsidP="006D4A27">
            <w:pPr>
              <w:spacing w:after="0"/>
              <w:jc w:val="right"/>
              <w:rPr>
                <w:rFonts w:cs="Times New Roman"/>
                <w:sz w:val="18"/>
                <w:szCs w:val="18"/>
              </w:rPr>
            </w:pPr>
            <w:r>
              <w:rPr>
                <w:rFonts w:cs="Times New Roman"/>
                <w:sz w:val="18"/>
                <w:szCs w:val="18"/>
              </w:rPr>
              <w:t>57.930,95</w:t>
            </w:r>
          </w:p>
        </w:tc>
        <w:tc>
          <w:tcPr>
            <w:tcW w:w="1300" w:type="dxa"/>
          </w:tcPr>
          <w:p w14:paraId="3A504457" w14:textId="06808265" w:rsidR="006D4A27" w:rsidRDefault="006D4A27" w:rsidP="006D4A27">
            <w:pPr>
              <w:spacing w:after="0"/>
              <w:jc w:val="right"/>
              <w:rPr>
                <w:rFonts w:cs="Times New Roman"/>
                <w:sz w:val="18"/>
                <w:szCs w:val="18"/>
              </w:rPr>
            </w:pPr>
            <w:r>
              <w:rPr>
                <w:rFonts w:cs="Times New Roman"/>
                <w:sz w:val="18"/>
                <w:szCs w:val="18"/>
              </w:rPr>
              <w:t>-17.923,95</w:t>
            </w:r>
          </w:p>
        </w:tc>
        <w:tc>
          <w:tcPr>
            <w:tcW w:w="1300" w:type="dxa"/>
          </w:tcPr>
          <w:p w14:paraId="345A7F8B" w14:textId="0B17011C" w:rsidR="006D4A27" w:rsidRDefault="006D4A27" w:rsidP="006D4A27">
            <w:pPr>
              <w:spacing w:after="0"/>
              <w:jc w:val="right"/>
              <w:rPr>
                <w:rFonts w:cs="Times New Roman"/>
                <w:sz w:val="18"/>
                <w:szCs w:val="18"/>
              </w:rPr>
            </w:pPr>
            <w:r>
              <w:rPr>
                <w:rFonts w:cs="Times New Roman"/>
                <w:sz w:val="18"/>
                <w:szCs w:val="18"/>
              </w:rPr>
              <w:t>40.007,00</w:t>
            </w:r>
          </w:p>
        </w:tc>
        <w:tc>
          <w:tcPr>
            <w:tcW w:w="960" w:type="dxa"/>
          </w:tcPr>
          <w:p w14:paraId="0EDBCB58" w14:textId="0C924D4A" w:rsidR="006D4A27" w:rsidRDefault="006D4A27" w:rsidP="006D4A27">
            <w:pPr>
              <w:spacing w:after="0"/>
              <w:jc w:val="right"/>
              <w:rPr>
                <w:rFonts w:cs="Times New Roman"/>
                <w:sz w:val="18"/>
                <w:szCs w:val="18"/>
              </w:rPr>
            </w:pPr>
            <w:r>
              <w:rPr>
                <w:rFonts w:cs="Times New Roman"/>
                <w:sz w:val="18"/>
                <w:szCs w:val="18"/>
              </w:rPr>
              <w:t>69,06%</w:t>
            </w:r>
          </w:p>
        </w:tc>
      </w:tr>
      <w:tr w:rsidR="006D4A27" w14:paraId="05B90266" w14:textId="77777777" w:rsidTr="006D4A27">
        <w:tc>
          <w:tcPr>
            <w:tcW w:w="5171" w:type="dxa"/>
          </w:tcPr>
          <w:p w14:paraId="6A030063" w14:textId="259DBAE1" w:rsidR="006D4A27" w:rsidRDefault="006D4A27" w:rsidP="006D4A27">
            <w:pPr>
              <w:spacing w:after="0"/>
              <w:rPr>
                <w:rFonts w:cs="Times New Roman"/>
                <w:sz w:val="18"/>
                <w:szCs w:val="18"/>
              </w:rPr>
            </w:pPr>
            <w:r>
              <w:rPr>
                <w:rFonts w:cs="Times New Roman"/>
                <w:sz w:val="18"/>
                <w:szCs w:val="18"/>
              </w:rPr>
              <w:t>65 Prihodi od upravnih i administrativnih pristojbi, pristojbi po posebnim propisima i naknada</w:t>
            </w:r>
          </w:p>
        </w:tc>
        <w:tc>
          <w:tcPr>
            <w:tcW w:w="1300" w:type="dxa"/>
          </w:tcPr>
          <w:p w14:paraId="1032CA1B" w14:textId="2F170994" w:rsidR="006D4A27" w:rsidRDefault="006D4A27" w:rsidP="006D4A27">
            <w:pPr>
              <w:spacing w:after="0"/>
              <w:jc w:val="right"/>
              <w:rPr>
                <w:rFonts w:cs="Times New Roman"/>
                <w:sz w:val="18"/>
                <w:szCs w:val="18"/>
              </w:rPr>
            </w:pPr>
            <w:r>
              <w:rPr>
                <w:rFonts w:cs="Times New Roman"/>
                <w:sz w:val="18"/>
                <w:szCs w:val="18"/>
              </w:rPr>
              <w:t>410.838,50</w:t>
            </w:r>
          </w:p>
        </w:tc>
        <w:tc>
          <w:tcPr>
            <w:tcW w:w="1300" w:type="dxa"/>
          </w:tcPr>
          <w:p w14:paraId="0780361E" w14:textId="21D74351" w:rsidR="006D4A27" w:rsidRDefault="006D4A27" w:rsidP="006D4A27">
            <w:pPr>
              <w:spacing w:after="0"/>
              <w:jc w:val="right"/>
              <w:rPr>
                <w:rFonts w:cs="Times New Roman"/>
                <w:sz w:val="18"/>
                <w:szCs w:val="18"/>
              </w:rPr>
            </w:pPr>
            <w:r>
              <w:rPr>
                <w:rFonts w:cs="Times New Roman"/>
                <w:sz w:val="18"/>
                <w:szCs w:val="18"/>
              </w:rPr>
              <w:t>-240.387,88</w:t>
            </w:r>
          </w:p>
        </w:tc>
        <w:tc>
          <w:tcPr>
            <w:tcW w:w="1300" w:type="dxa"/>
          </w:tcPr>
          <w:p w14:paraId="5CA8DB3D" w14:textId="5A3E3804" w:rsidR="006D4A27" w:rsidRDefault="006D4A27" w:rsidP="006D4A27">
            <w:pPr>
              <w:spacing w:after="0"/>
              <w:jc w:val="right"/>
              <w:rPr>
                <w:rFonts w:cs="Times New Roman"/>
                <w:sz w:val="18"/>
                <w:szCs w:val="18"/>
              </w:rPr>
            </w:pPr>
            <w:r>
              <w:rPr>
                <w:rFonts w:cs="Times New Roman"/>
                <w:sz w:val="18"/>
                <w:szCs w:val="18"/>
              </w:rPr>
              <w:t>170.450,62</w:t>
            </w:r>
          </w:p>
        </w:tc>
        <w:tc>
          <w:tcPr>
            <w:tcW w:w="960" w:type="dxa"/>
          </w:tcPr>
          <w:p w14:paraId="54EF91CB" w14:textId="1FF7D722" w:rsidR="006D4A27" w:rsidRDefault="006D4A27" w:rsidP="006D4A27">
            <w:pPr>
              <w:spacing w:after="0"/>
              <w:jc w:val="right"/>
              <w:rPr>
                <w:rFonts w:cs="Times New Roman"/>
                <w:sz w:val="18"/>
                <w:szCs w:val="18"/>
              </w:rPr>
            </w:pPr>
            <w:r>
              <w:rPr>
                <w:rFonts w:cs="Times New Roman"/>
                <w:sz w:val="18"/>
                <w:szCs w:val="18"/>
              </w:rPr>
              <w:t>41,49%</w:t>
            </w:r>
          </w:p>
        </w:tc>
      </w:tr>
      <w:tr w:rsidR="006D4A27" w14:paraId="165F25B7" w14:textId="77777777" w:rsidTr="006D4A27">
        <w:tc>
          <w:tcPr>
            <w:tcW w:w="5171" w:type="dxa"/>
          </w:tcPr>
          <w:p w14:paraId="37696769" w14:textId="5B3697EC" w:rsidR="006D4A27" w:rsidRDefault="006D4A27" w:rsidP="006D4A27">
            <w:pPr>
              <w:spacing w:after="0"/>
              <w:rPr>
                <w:rFonts w:cs="Times New Roman"/>
                <w:sz w:val="18"/>
                <w:szCs w:val="18"/>
              </w:rPr>
            </w:pPr>
            <w:r>
              <w:rPr>
                <w:rFonts w:cs="Times New Roman"/>
                <w:sz w:val="18"/>
                <w:szCs w:val="18"/>
              </w:rPr>
              <w:t>66 Prihodi od prodaje proizvoda i robe te pruženih usluga, prihodi od donacija te povrati po protestiranim jamstvima</w:t>
            </w:r>
          </w:p>
        </w:tc>
        <w:tc>
          <w:tcPr>
            <w:tcW w:w="1300" w:type="dxa"/>
          </w:tcPr>
          <w:p w14:paraId="61B0E7A8" w14:textId="586F2CA6" w:rsidR="006D4A27" w:rsidRDefault="006D4A27" w:rsidP="006D4A27">
            <w:pPr>
              <w:spacing w:after="0"/>
              <w:jc w:val="right"/>
              <w:rPr>
                <w:rFonts w:cs="Times New Roman"/>
                <w:sz w:val="18"/>
                <w:szCs w:val="18"/>
              </w:rPr>
            </w:pPr>
            <w:r>
              <w:rPr>
                <w:rFonts w:cs="Times New Roman"/>
                <w:sz w:val="18"/>
                <w:szCs w:val="18"/>
              </w:rPr>
              <w:t>41.470,55</w:t>
            </w:r>
          </w:p>
        </w:tc>
        <w:tc>
          <w:tcPr>
            <w:tcW w:w="1300" w:type="dxa"/>
          </w:tcPr>
          <w:p w14:paraId="5AB400EE" w14:textId="3C10B612" w:rsidR="006D4A27" w:rsidRDefault="006D4A27" w:rsidP="006D4A27">
            <w:pPr>
              <w:spacing w:after="0"/>
              <w:jc w:val="right"/>
              <w:rPr>
                <w:rFonts w:cs="Times New Roman"/>
                <w:sz w:val="18"/>
                <w:szCs w:val="18"/>
              </w:rPr>
            </w:pPr>
            <w:r>
              <w:rPr>
                <w:rFonts w:cs="Times New Roman"/>
                <w:sz w:val="18"/>
                <w:szCs w:val="18"/>
              </w:rPr>
              <w:t>-23.970,55</w:t>
            </w:r>
          </w:p>
        </w:tc>
        <w:tc>
          <w:tcPr>
            <w:tcW w:w="1300" w:type="dxa"/>
          </w:tcPr>
          <w:p w14:paraId="46948FB0" w14:textId="68259B3E" w:rsidR="006D4A27" w:rsidRDefault="006D4A27" w:rsidP="006D4A27">
            <w:pPr>
              <w:spacing w:after="0"/>
              <w:jc w:val="right"/>
              <w:rPr>
                <w:rFonts w:cs="Times New Roman"/>
                <w:sz w:val="18"/>
                <w:szCs w:val="18"/>
              </w:rPr>
            </w:pPr>
            <w:r>
              <w:rPr>
                <w:rFonts w:cs="Times New Roman"/>
                <w:sz w:val="18"/>
                <w:szCs w:val="18"/>
              </w:rPr>
              <w:t>17.500,00</w:t>
            </w:r>
          </w:p>
        </w:tc>
        <w:tc>
          <w:tcPr>
            <w:tcW w:w="960" w:type="dxa"/>
          </w:tcPr>
          <w:p w14:paraId="4C593BFD" w14:textId="05C1770A" w:rsidR="006D4A27" w:rsidRDefault="006D4A27" w:rsidP="006D4A27">
            <w:pPr>
              <w:spacing w:after="0"/>
              <w:jc w:val="right"/>
              <w:rPr>
                <w:rFonts w:cs="Times New Roman"/>
                <w:sz w:val="18"/>
                <w:szCs w:val="18"/>
              </w:rPr>
            </w:pPr>
            <w:r>
              <w:rPr>
                <w:rFonts w:cs="Times New Roman"/>
                <w:sz w:val="18"/>
                <w:szCs w:val="18"/>
              </w:rPr>
              <w:t>42,20%</w:t>
            </w:r>
          </w:p>
        </w:tc>
      </w:tr>
      <w:tr w:rsidR="006D4A27" w14:paraId="23DD6757" w14:textId="77777777" w:rsidTr="006D4A27">
        <w:tc>
          <w:tcPr>
            <w:tcW w:w="5171" w:type="dxa"/>
          </w:tcPr>
          <w:p w14:paraId="03BCA3E6" w14:textId="7FD23EA2" w:rsidR="006D4A27" w:rsidRDefault="006D4A27" w:rsidP="006D4A27">
            <w:pPr>
              <w:spacing w:after="0"/>
              <w:rPr>
                <w:rFonts w:cs="Times New Roman"/>
                <w:sz w:val="18"/>
                <w:szCs w:val="18"/>
              </w:rPr>
            </w:pPr>
            <w:r>
              <w:rPr>
                <w:rFonts w:cs="Times New Roman"/>
                <w:sz w:val="18"/>
                <w:szCs w:val="18"/>
              </w:rPr>
              <w:t>67 Prihodi iz nadležnog proračuna i od HZZO-a temeljem ugovornih obveza</w:t>
            </w:r>
          </w:p>
        </w:tc>
        <w:tc>
          <w:tcPr>
            <w:tcW w:w="1300" w:type="dxa"/>
          </w:tcPr>
          <w:p w14:paraId="76E87044" w14:textId="3FB9B860" w:rsidR="006D4A27" w:rsidRDefault="006D4A27" w:rsidP="006D4A27">
            <w:pPr>
              <w:spacing w:after="0"/>
              <w:jc w:val="right"/>
              <w:rPr>
                <w:rFonts w:cs="Times New Roman"/>
                <w:sz w:val="18"/>
                <w:szCs w:val="18"/>
              </w:rPr>
            </w:pPr>
            <w:r>
              <w:rPr>
                <w:rFonts w:cs="Times New Roman"/>
                <w:sz w:val="18"/>
                <w:szCs w:val="18"/>
              </w:rPr>
              <w:t>55.000,00</w:t>
            </w:r>
          </w:p>
        </w:tc>
        <w:tc>
          <w:tcPr>
            <w:tcW w:w="1300" w:type="dxa"/>
          </w:tcPr>
          <w:p w14:paraId="4E27C601" w14:textId="52E30787" w:rsidR="006D4A27" w:rsidRDefault="006D4A27" w:rsidP="006D4A27">
            <w:pPr>
              <w:spacing w:after="0"/>
              <w:jc w:val="right"/>
              <w:rPr>
                <w:rFonts w:cs="Times New Roman"/>
                <w:sz w:val="18"/>
                <w:szCs w:val="18"/>
              </w:rPr>
            </w:pPr>
            <w:r>
              <w:rPr>
                <w:rFonts w:cs="Times New Roman"/>
                <w:sz w:val="18"/>
                <w:szCs w:val="18"/>
              </w:rPr>
              <w:t>69.018,54</w:t>
            </w:r>
          </w:p>
        </w:tc>
        <w:tc>
          <w:tcPr>
            <w:tcW w:w="1300" w:type="dxa"/>
          </w:tcPr>
          <w:p w14:paraId="66E40461" w14:textId="6AA498E9" w:rsidR="006D4A27" w:rsidRDefault="006D4A27" w:rsidP="006D4A27">
            <w:pPr>
              <w:spacing w:after="0"/>
              <w:jc w:val="right"/>
              <w:rPr>
                <w:rFonts w:cs="Times New Roman"/>
                <w:sz w:val="18"/>
                <w:szCs w:val="18"/>
              </w:rPr>
            </w:pPr>
            <w:r>
              <w:rPr>
                <w:rFonts w:cs="Times New Roman"/>
                <w:sz w:val="18"/>
                <w:szCs w:val="18"/>
              </w:rPr>
              <w:t>124.018,54</w:t>
            </w:r>
          </w:p>
        </w:tc>
        <w:tc>
          <w:tcPr>
            <w:tcW w:w="960" w:type="dxa"/>
          </w:tcPr>
          <w:p w14:paraId="5488EC48" w14:textId="478B1ECD" w:rsidR="006D4A27" w:rsidRDefault="006D4A27" w:rsidP="006D4A27">
            <w:pPr>
              <w:spacing w:after="0"/>
              <w:jc w:val="right"/>
              <w:rPr>
                <w:rFonts w:cs="Times New Roman"/>
                <w:sz w:val="18"/>
                <w:szCs w:val="18"/>
              </w:rPr>
            </w:pPr>
            <w:r>
              <w:rPr>
                <w:rFonts w:cs="Times New Roman"/>
                <w:sz w:val="18"/>
                <w:szCs w:val="18"/>
              </w:rPr>
              <w:t>225,49%</w:t>
            </w:r>
          </w:p>
        </w:tc>
      </w:tr>
      <w:tr w:rsidR="006D4A27" w14:paraId="144BEFCE" w14:textId="77777777" w:rsidTr="006D4A27">
        <w:tc>
          <w:tcPr>
            <w:tcW w:w="5171" w:type="dxa"/>
          </w:tcPr>
          <w:p w14:paraId="45163719" w14:textId="403B70ED" w:rsidR="006D4A27" w:rsidRDefault="006D4A27" w:rsidP="006D4A27">
            <w:pPr>
              <w:spacing w:after="0"/>
              <w:rPr>
                <w:rFonts w:cs="Times New Roman"/>
                <w:sz w:val="18"/>
                <w:szCs w:val="18"/>
              </w:rPr>
            </w:pPr>
            <w:r>
              <w:rPr>
                <w:rFonts w:cs="Times New Roman"/>
                <w:sz w:val="18"/>
                <w:szCs w:val="18"/>
              </w:rPr>
              <w:t>68 Kazne, upravne mjere i ostali prihodi</w:t>
            </w:r>
          </w:p>
        </w:tc>
        <w:tc>
          <w:tcPr>
            <w:tcW w:w="1300" w:type="dxa"/>
          </w:tcPr>
          <w:p w14:paraId="004C865D" w14:textId="43680BB0" w:rsidR="006D4A27" w:rsidRDefault="006D4A27" w:rsidP="006D4A27">
            <w:pPr>
              <w:spacing w:after="0"/>
              <w:jc w:val="right"/>
              <w:rPr>
                <w:rFonts w:cs="Times New Roman"/>
                <w:sz w:val="18"/>
                <w:szCs w:val="18"/>
              </w:rPr>
            </w:pPr>
            <w:r>
              <w:rPr>
                <w:rFonts w:cs="Times New Roman"/>
                <w:sz w:val="18"/>
                <w:szCs w:val="18"/>
              </w:rPr>
              <w:t>5.000,00</w:t>
            </w:r>
          </w:p>
        </w:tc>
        <w:tc>
          <w:tcPr>
            <w:tcW w:w="1300" w:type="dxa"/>
          </w:tcPr>
          <w:p w14:paraId="12CB4DD1" w14:textId="099545BE" w:rsidR="006D4A27" w:rsidRDefault="006D4A27" w:rsidP="006D4A27">
            <w:pPr>
              <w:spacing w:after="0"/>
              <w:jc w:val="right"/>
              <w:rPr>
                <w:rFonts w:cs="Times New Roman"/>
                <w:sz w:val="18"/>
                <w:szCs w:val="18"/>
              </w:rPr>
            </w:pPr>
            <w:r>
              <w:rPr>
                <w:rFonts w:cs="Times New Roman"/>
                <w:sz w:val="18"/>
                <w:szCs w:val="18"/>
              </w:rPr>
              <w:t>-3.000,00</w:t>
            </w:r>
          </w:p>
        </w:tc>
        <w:tc>
          <w:tcPr>
            <w:tcW w:w="1300" w:type="dxa"/>
          </w:tcPr>
          <w:p w14:paraId="1C750EF7" w14:textId="3EA14598" w:rsidR="006D4A27" w:rsidRDefault="006D4A27" w:rsidP="006D4A27">
            <w:pPr>
              <w:spacing w:after="0"/>
              <w:jc w:val="right"/>
              <w:rPr>
                <w:rFonts w:cs="Times New Roman"/>
                <w:sz w:val="18"/>
                <w:szCs w:val="18"/>
              </w:rPr>
            </w:pPr>
            <w:r>
              <w:rPr>
                <w:rFonts w:cs="Times New Roman"/>
                <w:sz w:val="18"/>
                <w:szCs w:val="18"/>
              </w:rPr>
              <w:t>2.000,00</w:t>
            </w:r>
          </w:p>
        </w:tc>
        <w:tc>
          <w:tcPr>
            <w:tcW w:w="960" w:type="dxa"/>
          </w:tcPr>
          <w:p w14:paraId="51CBD8E0" w14:textId="4BF79B34" w:rsidR="006D4A27" w:rsidRDefault="006D4A27" w:rsidP="006D4A27">
            <w:pPr>
              <w:spacing w:after="0"/>
              <w:jc w:val="right"/>
              <w:rPr>
                <w:rFonts w:cs="Times New Roman"/>
                <w:sz w:val="18"/>
                <w:szCs w:val="18"/>
              </w:rPr>
            </w:pPr>
            <w:r>
              <w:rPr>
                <w:rFonts w:cs="Times New Roman"/>
                <w:sz w:val="18"/>
                <w:szCs w:val="18"/>
              </w:rPr>
              <w:t>40,00%</w:t>
            </w:r>
          </w:p>
        </w:tc>
      </w:tr>
      <w:tr w:rsidR="006D4A27" w:rsidRPr="006D4A27" w14:paraId="05D19AC1" w14:textId="77777777" w:rsidTr="006D4A27">
        <w:tc>
          <w:tcPr>
            <w:tcW w:w="5171" w:type="dxa"/>
            <w:shd w:val="clear" w:color="auto" w:fill="BDD7EE"/>
          </w:tcPr>
          <w:p w14:paraId="29C1AC9A" w14:textId="552AA332" w:rsidR="006D4A27" w:rsidRPr="006D4A27" w:rsidRDefault="006D4A27" w:rsidP="006D4A27">
            <w:pPr>
              <w:spacing w:after="0"/>
              <w:rPr>
                <w:rFonts w:cs="Times New Roman"/>
                <w:sz w:val="18"/>
                <w:szCs w:val="18"/>
              </w:rPr>
            </w:pPr>
            <w:r w:rsidRPr="006D4A27">
              <w:rPr>
                <w:rFonts w:cs="Times New Roman"/>
                <w:sz w:val="18"/>
                <w:szCs w:val="18"/>
              </w:rPr>
              <w:t>7 Prihodi od prodaje nefinancijske imovine</w:t>
            </w:r>
          </w:p>
        </w:tc>
        <w:tc>
          <w:tcPr>
            <w:tcW w:w="1300" w:type="dxa"/>
            <w:shd w:val="clear" w:color="auto" w:fill="BDD7EE"/>
          </w:tcPr>
          <w:p w14:paraId="06076418" w14:textId="5FC3A122" w:rsidR="006D4A27" w:rsidRPr="006D4A27" w:rsidRDefault="006D4A27" w:rsidP="006D4A27">
            <w:pPr>
              <w:spacing w:after="0"/>
              <w:jc w:val="right"/>
              <w:rPr>
                <w:rFonts w:cs="Times New Roman"/>
                <w:sz w:val="18"/>
                <w:szCs w:val="18"/>
              </w:rPr>
            </w:pPr>
            <w:r w:rsidRPr="006D4A27">
              <w:rPr>
                <w:rFonts w:cs="Times New Roman"/>
                <w:sz w:val="18"/>
                <w:szCs w:val="18"/>
              </w:rPr>
              <w:t>18.500,00</w:t>
            </w:r>
          </w:p>
        </w:tc>
        <w:tc>
          <w:tcPr>
            <w:tcW w:w="1300" w:type="dxa"/>
            <w:shd w:val="clear" w:color="auto" w:fill="BDD7EE"/>
          </w:tcPr>
          <w:p w14:paraId="64979F85" w14:textId="6F098BBC" w:rsidR="006D4A27" w:rsidRPr="006D4A27" w:rsidRDefault="006D4A27" w:rsidP="006D4A27">
            <w:pPr>
              <w:spacing w:after="0"/>
              <w:jc w:val="right"/>
              <w:rPr>
                <w:rFonts w:cs="Times New Roman"/>
                <w:sz w:val="18"/>
                <w:szCs w:val="18"/>
              </w:rPr>
            </w:pPr>
            <w:r w:rsidRPr="006D4A27">
              <w:rPr>
                <w:rFonts w:cs="Times New Roman"/>
                <w:sz w:val="18"/>
                <w:szCs w:val="18"/>
              </w:rPr>
              <w:t>-18.000,00</w:t>
            </w:r>
          </w:p>
        </w:tc>
        <w:tc>
          <w:tcPr>
            <w:tcW w:w="1300" w:type="dxa"/>
            <w:shd w:val="clear" w:color="auto" w:fill="BDD7EE"/>
          </w:tcPr>
          <w:p w14:paraId="27CF9100" w14:textId="5C42AB33" w:rsidR="006D4A27" w:rsidRPr="006D4A27" w:rsidRDefault="006D4A27" w:rsidP="006D4A27">
            <w:pPr>
              <w:spacing w:after="0"/>
              <w:jc w:val="right"/>
              <w:rPr>
                <w:rFonts w:cs="Times New Roman"/>
                <w:sz w:val="18"/>
                <w:szCs w:val="18"/>
              </w:rPr>
            </w:pPr>
            <w:r w:rsidRPr="006D4A27">
              <w:rPr>
                <w:rFonts w:cs="Times New Roman"/>
                <w:sz w:val="18"/>
                <w:szCs w:val="18"/>
              </w:rPr>
              <w:t>500,00</w:t>
            </w:r>
          </w:p>
        </w:tc>
        <w:tc>
          <w:tcPr>
            <w:tcW w:w="960" w:type="dxa"/>
            <w:shd w:val="clear" w:color="auto" w:fill="BDD7EE"/>
          </w:tcPr>
          <w:p w14:paraId="60FA851D" w14:textId="04AE9FC5" w:rsidR="006D4A27" w:rsidRPr="006D4A27" w:rsidRDefault="006D4A27" w:rsidP="006D4A27">
            <w:pPr>
              <w:spacing w:after="0"/>
              <w:jc w:val="right"/>
              <w:rPr>
                <w:rFonts w:cs="Times New Roman"/>
                <w:sz w:val="18"/>
                <w:szCs w:val="18"/>
              </w:rPr>
            </w:pPr>
            <w:r w:rsidRPr="006D4A27">
              <w:rPr>
                <w:rFonts w:cs="Times New Roman"/>
                <w:sz w:val="18"/>
                <w:szCs w:val="18"/>
              </w:rPr>
              <w:t>2,70%</w:t>
            </w:r>
          </w:p>
        </w:tc>
      </w:tr>
      <w:tr w:rsidR="006D4A27" w14:paraId="339DD617" w14:textId="77777777" w:rsidTr="006D4A27">
        <w:tc>
          <w:tcPr>
            <w:tcW w:w="5171" w:type="dxa"/>
          </w:tcPr>
          <w:p w14:paraId="0D2ACB5F" w14:textId="492B03E6" w:rsidR="006D4A27" w:rsidRDefault="006D4A27" w:rsidP="006D4A27">
            <w:pPr>
              <w:spacing w:after="0"/>
              <w:rPr>
                <w:rFonts w:cs="Times New Roman"/>
                <w:sz w:val="18"/>
                <w:szCs w:val="18"/>
              </w:rPr>
            </w:pPr>
            <w:r>
              <w:rPr>
                <w:rFonts w:cs="Times New Roman"/>
                <w:sz w:val="18"/>
                <w:szCs w:val="18"/>
              </w:rPr>
              <w:t xml:space="preserve">71 Prihodi od prodaje </w:t>
            </w:r>
            <w:proofErr w:type="spellStart"/>
            <w:r>
              <w:rPr>
                <w:rFonts w:cs="Times New Roman"/>
                <w:sz w:val="18"/>
                <w:szCs w:val="18"/>
              </w:rPr>
              <w:t>neproizvedene</w:t>
            </w:r>
            <w:proofErr w:type="spellEnd"/>
            <w:r>
              <w:rPr>
                <w:rFonts w:cs="Times New Roman"/>
                <w:sz w:val="18"/>
                <w:szCs w:val="18"/>
              </w:rPr>
              <w:t xml:space="preserve"> dugotrajne imovine</w:t>
            </w:r>
          </w:p>
        </w:tc>
        <w:tc>
          <w:tcPr>
            <w:tcW w:w="1300" w:type="dxa"/>
          </w:tcPr>
          <w:p w14:paraId="3DC8B5A8" w14:textId="12417CB4" w:rsidR="006D4A27" w:rsidRDefault="006D4A27" w:rsidP="006D4A27">
            <w:pPr>
              <w:spacing w:after="0"/>
              <w:jc w:val="right"/>
              <w:rPr>
                <w:rFonts w:cs="Times New Roman"/>
                <w:sz w:val="18"/>
                <w:szCs w:val="18"/>
              </w:rPr>
            </w:pPr>
            <w:r>
              <w:rPr>
                <w:rFonts w:cs="Times New Roman"/>
                <w:sz w:val="18"/>
                <w:szCs w:val="18"/>
              </w:rPr>
              <w:t>18.000,00</w:t>
            </w:r>
          </w:p>
        </w:tc>
        <w:tc>
          <w:tcPr>
            <w:tcW w:w="1300" w:type="dxa"/>
          </w:tcPr>
          <w:p w14:paraId="57EDC612" w14:textId="7559B950" w:rsidR="006D4A27" w:rsidRDefault="006D4A27" w:rsidP="006D4A27">
            <w:pPr>
              <w:spacing w:after="0"/>
              <w:jc w:val="right"/>
              <w:rPr>
                <w:rFonts w:cs="Times New Roman"/>
                <w:sz w:val="18"/>
                <w:szCs w:val="18"/>
              </w:rPr>
            </w:pPr>
            <w:r>
              <w:rPr>
                <w:rFonts w:cs="Times New Roman"/>
                <w:sz w:val="18"/>
                <w:szCs w:val="18"/>
              </w:rPr>
              <w:t>-18.000,00</w:t>
            </w:r>
          </w:p>
        </w:tc>
        <w:tc>
          <w:tcPr>
            <w:tcW w:w="1300" w:type="dxa"/>
          </w:tcPr>
          <w:p w14:paraId="57D48AC9" w14:textId="0E272D8C"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0FDD3097" w14:textId="100B1487" w:rsidR="006D4A27" w:rsidRDefault="006D4A27" w:rsidP="006D4A27">
            <w:pPr>
              <w:spacing w:after="0"/>
              <w:jc w:val="right"/>
              <w:rPr>
                <w:rFonts w:cs="Times New Roman"/>
                <w:sz w:val="18"/>
                <w:szCs w:val="18"/>
              </w:rPr>
            </w:pPr>
            <w:r>
              <w:rPr>
                <w:rFonts w:cs="Times New Roman"/>
                <w:sz w:val="18"/>
                <w:szCs w:val="18"/>
              </w:rPr>
              <w:t>0,00%</w:t>
            </w:r>
          </w:p>
        </w:tc>
      </w:tr>
      <w:tr w:rsidR="006D4A27" w14:paraId="2848CC9F" w14:textId="77777777" w:rsidTr="006D4A27">
        <w:tc>
          <w:tcPr>
            <w:tcW w:w="5171" w:type="dxa"/>
          </w:tcPr>
          <w:p w14:paraId="28CEBAD5" w14:textId="0BDEBAEB" w:rsidR="006D4A27" w:rsidRDefault="006D4A27" w:rsidP="006D4A27">
            <w:pPr>
              <w:spacing w:after="0"/>
              <w:rPr>
                <w:rFonts w:cs="Times New Roman"/>
                <w:sz w:val="18"/>
                <w:szCs w:val="18"/>
              </w:rPr>
            </w:pPr>
            <w:r>
              <w:rPr>
                <w:rFonts w:cs="Times New Roman"/>
                <w:sz w:val="18"/>
                <w:szCs w:val="18"/>
              </w:rPr>
              <w:t>72 Prihodi od prodaje proizvedene dugotrajne imovine</w:t>
            </w:r>
          </w:p>
        </w:tc>
        <w:tc>
          <w:tcPr>
            <w:tcW w:w="1300" w:type="dxa"/>
          </w:tcPr>
          <w:p w14:paraId="1DE233EE" w14:textId="7AB583F6" w:rsidR="006D4A27" w:rsidRDefault="006D4A27" w:rsidP="006D4A27">
            <w:pPr>
              <w:spacing w:after="0"/>
              <w:jc w:val="right"/>
              <w:rPr>
                <w:rFonts w:cs="Times New Roman"/>
                <w:sz w:val="18"/>
                <w:szCs w:val="18"/>
              </w:rPr>
            </w:pPr>
            <w:r>
              <w:rPr>
                <w:rFonts w:cs="Times New Roman"/>
                <w:sz w:val="18"/>
                <w:szCs w:val="18"/>
              </w:rPr>
              <w:t>500,00</w:t>
            </w:r>
          </w:p>
        </w:tc>
        <w:tc>
          <w:tcPr>
            <w:tcW w:w="1300" w:type="dxa"/>
          </w:tcPr>
          <w:p w14:paraId="09EEEDEF" w14:textId="20947638"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2E2A8D57" w14:textId="7A8813F0" w:rsidR="006D4A27" w:rsidRDefault="006D4A27" w:rsidP="006D4A27">
            <w:pPr>
              <w:spacing w:after="0"/>
              <w:jc w:val="right"/>
              <w:rPr>
                <w:rFonts w:cs="Times New Roman"/>
                <w:sz w:val="18"/>
                <w:szCs w:val="18"/>
              </w:rPr>
            </w:pPr>
            <w:r>
              <w:rPr>
                <w:rFonts w:cs="Times New Roman"/>
                <w:sz w:val="18"/>
                <w:szCs w:val="18"/>
              </w:rPr>
              <w:t>500,00</w:t>
            </w:r>
          </w:p>
        </w:tc>
        <w:tc>
          <w:tcPr>
            <w:tcW w:w="960" w:type="dxa"/>
          </w:tcPr>
          <w:p w14:paraId="317D2031" w14:textId="5171D6F9" w:rsidR="006D4A27" w:rsidRDefault="006D4A27" w:rsidP="006D4A27">
            <w:pPr>
              <w:spacing w:after="0"/>
              <w:jc w:val="right"/>
              <w:rPr>
                <w:rFonts w:cs="Times New Roman"/>
                <w:sz w:val="18"/>
                <w:szCs w:val="18"/>
              </w:rPr>
            </w:pPr>
            <w:r>
              <w:rPr>
                <w:rFonts w:cs="Times New Roman"/>
                <w:sz w:val="18"/>
                <w:szCs w:val="18"/>
              </w:rPr>
              <w:t>100,00%</w:t>
            </w:r>
          </w:p>
        </w:tc>
      </w:tr>
      <w:tr w:rsidR="006D4A27" w:rsidRPr="006D4A27" w14:paraId="37A5A022" w14:textId="77777777" w:rsidTr="006D4A27">
        <w:tc>
          <w:tcPr>
            <w:tcW w:w="5171" w:type="dxa"/>
            <w:shd w:val="clear" w:color="auto" w:fill="505050"/>
          </w:tcPr>
          <w:p w14:paraId="4590B0B8" w14:textId="67FD0C6B" w:rsidR="006D4A27" w:rsidRPr="006D4A27" w:rsidRDefault="006D4A27" w:rsidP="006D4A27">
            <w:pPr>
              <w:spacing w:after="0"/>
              <w:rPr>
                <w:rFonts w:cs="Times New Roman"/>
                <w:b/>
                <w:color w:val="FFFFFF"/>
                <w:sz w:val="16"/>
                <w:szCs w:val="18"/>
              </w:rPr>
            </w:pPr>
            <w:r w:rsidRPr="006D4A27">
              <w:rPr>
                <w:rFonts w:cs="Times New Roman"/>
                <w:b/>
                <w:color w:val="FFFFFF"/>
                <w:sz w:val="16"/>
                <w:szCs w:val="18"/>
              </w:rPr>
              <w:t>UKUPNO PRIHODI</w:t>
            </w:r>
          </w:p>
        </w:tc>
        <w:tc>
          <w:tcPr>
            <w:tcW w:w="1300" w:type="dxa"/>
            <w:shd w:val="clear" w:color="auto" w:fill="505050"/>
          </w:tcPr>
          <w:p w14:paraId="5AD8685F" w14:textId="71D25D6E" w:rsidR="006D4A27" w:rsidRPr="006D4A27" w:rsidRDefault="006D4A27" w:rsidP="006D4A27">
            <w:pPr>
              <w:spacing w:after="0"/>
              <w:jc w:val="right"/>
              <w:rPr>
                <w:rFonts w:cs="Times New Roman"/>
                <w:b/>
                <w:color w:val="FFFFFF"/>
                <w:sz w:val="16"/>
                <w:szCs w:val="18"/>
              </w:rPr>
            </w:pPr>
            <w:r w:rsidRPr="006D4A27">
              <w:rPr>
                <w:rFonts w:cs="Times New Roman"/>
                <w:b/>
                <w:color w:val="FFFFFF"/>
                <w:sz w:val="16"/>
                <w:szCs w:val="18"/>
              </w:rPr>
              <w:t>3.136.032,01</w:t>
            </w:r>
          </w:p>
        </w:tc>
        <w:tc>
          <w:tcPr>
            <w:tcW w:w="1300" w:type="dxa"/>
            <w:shd w:val="clear" w:color="auto" w:fill="505050"/>
          </w:tcPr>
          <w:p w14:paraId="3B28E312" w14:textId="2E5728C4" w:rsidR="006D4A27" w:rsidRPr="006D4A27" w:rsidRDefault="006D4A27" w:rsidP="006D4A27">
            <w:pPr>
              <w:spacing w:after="0"/>
              <w:jc w:val="right"/>
              <w:rPr>
                <w:rFonts w:cs="Times New Roman"/>
                <w:b/>
                <w:color w:val="FFFFFF"/>
                <w:sz w:val="16"/>
                <w:szCs w:val="18"/>
              </w:rPr>
            </w:pPr>
            <w:r w:rsidRPr="006D4A27">
              <w:rPr>
                <w:rFonts w:cs="Times New Roman"/>
                <w:b/>
                <w:color w:val="FFFFFF"/>
                <w:sz w:val="16"/>
                <w:szCs w:val="18"/>
              </w:rPr>
              <w:t>-687.623,03</w:t>
            </w:r>
          </w:p>
        </w:tc>
        <w:tc>
          <w:tcPr>
            <w:tcW w:w="1300" w:type="dxa"/>
            <w:shd w:val="clear" w:color="auto" w:fill="505050"/>
          </w:tcPr>
          <w:p w14:paraId="2A9C0C39" w14:textId="60C3BEF1" w:rsidR="006D4A27" w:rsidRPr="006D4A27" w:rsidRDefault="006D4A27" w:rsidP="006D4A27">
            <w:pPr>
              <w:spacing w:after="0"/>
              <w:jc w:val="right"/>
              <w:rPr>
                <w:rFonts w:cs="Times New Roman"/>
                <w:b/>
                <w:color w:val="FFFFFF"/>
                <w:sz w:val="16"/>
                <w:szCs w:val="18"/>
              </w:rPr>
            </w:pPr>
            <w:r w:rsidRPr="006D4A27">
              <w:rPr>
                <w:rFonts w:cs="Times New Roman"/>
                <w:b/>
                <w:color w:val="FFFFFF"/>
                <w:sz w:val="16"/>
                <w:szCs w:val="18"/>
              </w:rPr>
              <w:t>2.448.408,98</w:t>
            </w:r>
          </w:p>
        </w:tc>
        <w:tc>
          <w:tcPr>
            <w:tcW w:w="960" w:type="dxa"/>
            <w:shd w:val="clear" w:color="auto" w:fill="505050"/>
          </w:tcPr>
          <w:p w14:paraId="3F8DA2A6" w14:textId="5081184A" w:rsidR="006D4A27" w:rsidRPr="006D4A27" w:rsidRDefault="006D4A27" w:rsidP="006D4A27">
            <w:pPr>
              <w:spacing w:after="0"/>
              <w:jc w:val="right"/>
              <w:rPr>
                <w:rFonts w:cs="Times New Roman"/>
                <w:b/>
                <w:color w:val="FFFFFF"/>
                <w:sz w:val="16"/>
                <w:szCs w:val="18"/>
              </w:rPr>
            </w:pPr>
            <w:r w:rsidRPr="006D4A27">
              <w:rPr>
                <w:rFonts w:cs="Times New Roman"/>
                <w:b/>
                <w:color w:val="FFFFFF"/>
                <w:sz w:val="16"/>
                <w:szCs w:val="18"/>
              </w:rPr>
              <w:t>78,07%</w:t>
            </w:r>
          </w:p>
        </w:tc>
      </w:tr>
    </w:tbl>
    <w:p w14:paraId="43EE43EC" w14:textId="23665F8A" w:rsidR="004F39D6" w:rsidRPr="008964CC" w:rsidRDefault="004F39D6" w:rsidP="004669F4">
      <w:pPr>
        <w:spacing w:after="0"/>
        <w:rPr>
          <w:rFonts w:cs="Times New Roman"/>
          <w:sz w:val="18"/>
          <w:szCs w:val="18"/>
        </w:rPr>
      </w:pPr>
    </w:p>
    <w:p w14:paraId="48BF109C" w14:textId="77777777" w:rsidR="008857D1" w:rsidRPr="004747DC" w:rsidRDefault="008857D1" w:rsidP="004669F4">
      <w:pPr>
        <w:spacing w:after="0"/>
        <w:rPr>
          <w:rFonts w:cs="Times New Roman"/>
          <w:sz w:val="18"/>
          <w:szCs w:val="18"/>
        </w:rPr>
      </w:pPr>
    </w:p>
    <w:p w14:paraId="64ED0291" w14:textId="77777777" w:rsidR="008857D1" w:rsidRPr="004747DC" w:rsidRDefault="008857D1" w:rsidP="004669F4">
      <w:pPr>
        <w:spacing w:after="0"/>
        <w:rPr>
          <w:rFonts w:cs="Times New Roman"/>
          <w:szCs w:val="20"/>
        </w:rPr>
      </w:pPr>
      <w:r w:rsidRPr="004747DC">
        <w:rPr>
          <w:rFonts w:cs="Times New Roman"/>
          <w:szCs w:val="20"/>
        </w:rPr>
        <w:t>RASHODI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6D4A27" w:rsidRPr="006D4A27" w14:paraId="11322441" w14:textId="77777777" w:rsidTr="006D4A27">
        <w:tc>
          <w:tcPr>
            <w:tcW w:w="5171" w:type="dxa"/>
            <w:shd w:val="clear" w:color="auto" w:fill="505050"/>
          </w:tcPr>
          <w:p w14:paraId="3EFEA235" w14:textId="58FC2521"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RAČUN I OPIS RAČUNA</w:t>
            </w:r>
          </w:p>
        </w:tc>
        <w:tc>
          <w:tcPr>
            <w:tcW w:w="1300" w:type="dxa"/>
            <w:shd w:val="clear" w:color="auto" w:fill="505050"/>
          </w:tcPr>
          <w:p w14:paraId="49A1991B" w14:textId="5C29557A"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 IZMJENE I DOPUNE  ZA 2024. GODINU</w:t>
            </w:r>
          </w:p>
        </w:tc>
        <w:tc>
          <w:tcPr>
            <w:tcW w:w="1300" w:type="dxa"/>
            <w:shd w:val="clear" w:color="auto" w:fill="505050"/>
          </w:tcPr>
          <w:p w14:paraId="577B7015" w14:textId="38C11824"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POVEĆANJE/SMANJENJE</w:t>
            </w:r>
          </w:p>
        </w:tc>
        <w:tc>
          <w:tcPr>
            <w:tcW w:w="1300" w:type="dxa"/>
            <w:shd w:val="clear" w:color="auto" w:fill="505050"/>
          </w:tcPr>
          <w:p w14:paraId="3587B636" w14:textId="62C7E95A"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II. IZMJENE I DOPUNE  ZA 2024. GODINU</w:t>
            </w:r>
          </w:p>
        </w:tc>
        <w:tc>
          <w:tcPr>
            <w:tcW w:w="960" w:type="dxa"/>
            <w:shd w:val="clear" w:color="auto" w:fill="505050"/>
          </w:tcPr>
          <w:p w14:paraId="326614A1" w14:textId="2A501E74"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INDEKS 4/2</w:t>
            </w:r>
          </w:p>
        </w:tc>
      </w:tr>
      <w:tr w:rsidR="006D4A27" w:rsidRPr="006D4A27" w14:paraId="13914F00" w14:textId="77777777" w:rsidTr="006D4A27">
        <w:tc>
          <w:tcPr>
            <w:tcW w:w="5171" w:type="dxa"/>
            <w:shd w:val="clear" w:color="auto" w:fill="505050"/>
          </w:tcPr>
          <w:p w14:paraId="2FF4B09A" w14:textId="48907E4E"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14:paraId="5927DCCF" w14:textId="6A4A3EDD"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14:paraId="694EDB5F" w14:textId="3D5A9DE5"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14:paraId="1142B41D" w14:textId="58682C76"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14:paraId="470485E4" w14:textId="2F7E95A4"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5</w:t>
            </w:r>
          </w:p>
        </w:tc>
      </w:tr>
      <w:tr w:rsidR="006D4A27" w:rsidRPr="006D4A27" w14:paraId="2DCE28B3" w14:textId="77777777" w:rsidTr="006D4A27">
        <w:tc>
          <w:tcPr>
            <w:tcW w:w="5171" w:type="dxa"/>
            <w:shd w:val="clear" w:color="auto" w:fill="BDD7EE"/>
          </w:tcPr>
          <w:p w14:paraId="4BA59B31" w14:textId="263F8833"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BDD7EE"/>
          </w:tcPr>
          <w:p w14:paraId="2B3F8EE1" w14:textId="6E58DB46" w:rsidR="006D4A27" w:rsidRPr="006D4A27" w:rsidRDefault="006D4A27" w:rsidP="006D4A27">
            <w:pPr>
              <w:spacing w:after="0"/>
              <w:jc w:val="right"/>
              <w:rPr>
                <w:rFonts w:cs="Times New Roman"/>
                <w:sz w:val="18"/>
                <w:szCs w:val="18"/>
              </w:rPr>
            </w:pPr>
            <w:r w:rsidRPr="006D4A27">
              <w:rPr>
                <w:rFonts w:cs="Times New Roman"/>
                <w:sz w:val="18"/>
                <w:szCs w:val="18"/>
              </w:rPr>
              <w:t>1.137.970,00</w:t>
            </w:r>
          </w:p>
        </w:tc>
        <w:tc>
          <w:tcPr>
            <w:tcW w:w="1300" w:type="dxa"/>
            <w:shd w:val="clear" w:color="auto" w:fill="BDD7EE"/>
          </w:tcPr>
          <w:p w14:paraId="40590CAE" w14:textId="61E108F5" w:rsidR="006D4A27" w:rsidRPr="006D4A27" w:rsidRDefault="006D4A27" w:rsidP="006D4A27">
            <w:pPr>
              <w:spacing w:after="0"/>
              <w:jc w:val="right"/>
              <w:rPr>
                <w:rFonts w:cs="Times New Roman"/>
                <w:sz w:val="18"/>
                <w:szCs w:val="18"/>
              </w:rPr>
            </w:pPr>
            <w:r w:rsidRPr="006D4A27">
              <w:rPr>
                <w:rFonts w:cs="Times New Roman"/>
                <w:sz w:val="18"/>
                <w:szCs w:val="18"/>
              </w:rPr>
              <w:t>-145.880,36</w:t>
            </w:r>
          </w:p>
        </w:tc>
        <w:tc>
          <w:tcPr>
            <w:tcW w:w="1300" w:type="dxa"/>
            <w:shd w:val="clear" w:color="auto" w:fill="BDD7EE"/>
          </w:tcPr>
          <w:p w14:paraId="334838DE" w14:textId="11219B03" w:rsidR="006D4A27" w:rsidRPr="006D4A27" w:rsidRDefault="006D4A27" w:rsidP="006D4A27">
            <w:pPr>
              <w:spacing w:after="0"/>
              <w:jc w:val="right"/>
              <w:rPr>
                <w:rFonts w:cs="Times New Roman"/>
                <w:sz w:val="18"/>
                <w:szCs w:val="18"/>
              </w:rPr>
            </w:pPr>
            <w:r w:rsidRPr="006D4A27">
              <w:rPr>
                <w:rFonts w:cs="Times New Roman"/>
                <w:sz w:val="18"/>
                <w:szCs w:val="18"/>
              </w:rPr>
              <w:t>992.089,64</w:t>
            </w:r>
          </w:p>
        </w:tc>
        <w:tc>
          <w:tcPr>
            <w:tcW w:w="960" w:type="dxa"/>
            <w:shd w:val="clear" w:color="auto" w:fill="BDD7EE"/>
          </w:tcPr>
          <w:p w14:paraId="74BA6553" w14:textId="51448D2B" w:rsidR="006D4A27" w:rsidRPr="006D4A27" w:rsidRDefault="006D4A27" w:rsidP="006D4A27">
            <w:pPr>
              <w:spacing w:after="0"/>
              <w:jc w:val="right"/>
              <w:rPr>
                <w:rFonts w:cs="Times New Roman"/>
                <w:sz w:val="18"/>
                <w:szCs w:val="18"/>
              </w:rPr>
            </w:pPr>
            <w:r w:rsidRPr="006D4A27">
              <w:rPr>
                <w:rFonts w:cs="Times New Roman"/>
                <w:sz w:val="18"/>
                <w:szCs w:val="18"/>
              </w:rPr>
              <w:t>87,18%</w:t>
            </w:r>
          </w:p>
        </w:tc>
      </w:tr>
      <w:tr w:rsidR="006D4A27" w14:paraId="2044003F" w14:textId="77777777" w:rsidTr="006D4A27">
        <w:tc>
          <w:tcPr>
            <w:tcW w:w="5171" w:type="dxa"/>
          </w:tcPr>
          <w:p w14:paraId="3C2C2DF3" w14:textId="6BCA42B5" w:rsidR="006D4A27" w:rsidRDefault="006D4A27" w:rsidP="006D4A27">
            <w:pPr>
              <w:spacing w:after="0"/>
              <w:rPr>
                <w:rFonts w:cs="Times New Roman"/>
                <w:sz w:val="18"/>
                <w:szCs w:val="18"/>
              </w:rPr>
            </w:pPr>
            <w:r>
              <w:rPr>
                <w:rFonts w:cs="Times New Roman"/>
                <w:sz w:val="18"/>
                <w:szCs w:val="18"/>
              </w:rPr>
              <w:t>31 Rashodi za zaposlene</w:t>
            </w:r>
          </w:p>
        </w:tc>
        <w:tc>
          <w:tcPr>
            <w:tcW w:w="1300" w:type="dxa"/>
          </w:tcPr>
          <w:p w14:paraId="05EBA849" w14:textId="496E0114" w:rsidR="006D4A27" w:rsidRDefault="006D4A27" w:rsidP="006D4A27">
            <w:pPr>
              <w:spacing w:after="0"/>
              <w:jc w:val="right"/>
              <w:rPr>
                <w:rFonts w:cs="Times New Roman"/>
                <w:sz w:val="18"/>
                <w:szCs w:val="18"/>
              </w:rPr>
            </w:pPr>
            <w:r>
              <w:rPr>
                <w:rFonts w:cs="Times New Roman"/>
                <w:sz w:val="18"/>
                <w:szCs w:val="18"/>
              </w:rPr>
              <w:t>393.500,00</w:t>
            </w:r>
          </w:p>
        </w:tc>
        <w:tc>
          <w:tcPr>
            <w:tcW w:w="1300" w:type="dxa"/>
          </w:tcPr>
          <w:p w14:paraId="3CA3A64D" w14:textId="1C2C48B0" w:rsidR="006D4A27" w:rsidRDefault="006D4A27" w:rsidP="006D4A27">
            <w:pPr>
              <w:spacing w:after="0"/>
              <w:jc w:val="right"/>
              <w:rPr>
                <w:rFonts w:cs="Times New Roman"/>
                <w:sz w:val="18"/>
                <w:szCs w:val="18"/>
              </w:rPr>
            </w:pPr>
            <w:r>
              <w:rPr>
                <w:rFonts w:cs="Times New Roman"/>
                <w:sz w:val="18"/>
                <w:szCs w:val="18"/>
              </w:rPr>
              <w:t>-27.554,97</w:t>
            </w:r>
          </w:p>
        </w:tc>
        <w:tc>
          <w:tcPr>
            <w:tcW w:w="1300" w:type="dxa"/>
          </w:tcPr>
          <w:p w14:paraId="6D2FB123" w14:textId="69ED5B68" w:rsidR="006D4A27" w:rsidRDefault="006D4A27" w:rsidP="006D4A27">
            <w:pPr>
              <w:spacing w:after="0"/>
              <w:jc w:val="right"/>
              <w:rPr>
                <w:rFonts w:cs="Times New Roman"/>
                <w:sz w:val="18"/>
                <w:szCs w:val="18"/>
              </w:rPr>
            </w:pPr>
            <w:r>
              <w:rPr>
                <w:rFonts w:cs="Times New Roman"/>
                <w:sz w:val="18"/>
                <w:szCs w:val="18"/>
              </w:rPr>
              <w:t>365.945,03</w:t>
            </w:r>
          </w:p>
        </w:tc>
        <w:tc>
          <w:tcPr>
            <w:tcW w:w="960" w:type="dxa"/>
          </w:tcPr>
          <w:p w14:paraId="59AB6B66" w14:textId="51D88BF5" w:rsidR="006D4A27" w:rsidRDefault="006D4A27" w:rsidP="006D4A27">
            <w:pPr>
              <w:spacing w:after="0"/>
              <w:jc w:val="right"/>
              <w:rPr>
                <w:rFonts w:cs="Times New Roman"/>
                <w:sz w:val="18"/>
                <w:szCs w:val="18"/>
              </w:rPr>
            </w:pPr>
            <w:r>
              <w:rPr>
                <w:rFonts w:cs="Times New Roman"/>
                <w:sz w:val="18"/>
                <w:szCs w:val="18"/>
              </w:rPr>
              <w:t>93,00%</w:t>
            </w:r>
          </w:p>
        </w:tc>
      </w:tr>
      <w:tr w:rsidR="006D4A27" w14:paraId="6C3AED9A" w14:textId="77777777" w:rsidTr="006D4A27">
        <w:tc>
          <w:tcPr>
            <w:tcW w:w="5171" w:type="dxa"/>
          </w:tcPr>
          <w:p w14:paraId="252D8179" w14:textId="2BBA1266"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5DCCB521" w14:textId="1C60AACC" w:rsidR="006D4A27" w:rsidRDefault="006D4A27" w:rsidP="006D4A27">
            <w:pPr>
              <w:spacing w:after="0"/>
              <w:jc w:val="right"/>
              <w:rPr>
                <w:rFonts w:cs="Times New Roman"/>
                <w:sz w:val="18"/>
                <w:szCs w:val="18"/>
              </w:rPr>
            </w:pPr>
            <w:r>
              <w:rPr>
                <w:rFonts w:cs="Times New Roman"/>
                <w:sz w:val="18"/>
                <w:szCs w:val="18"/>
              </w:rPr>
              <w:t>513.030,00</w:t>
            </w:r>
          </w:p>
        </w:tc>
        <w:tc>
          <w:tcPr>
            <w:tcW w:w="1300" w:type="dxa"/>
          </w:tcPr>
          <w:p w14:paraId="114D9958" w14:textId="4385227C" w:rsidR="006D4A27" w:rsidRDefault="006D4A27" w:rsidP="006D4A27">
            <w:pPr>
              <w:spacing w:after="0"/>
              <w:jc w:val="right"/>
              <w:rPr>
                <w:rFonts w:cs="Times New Roman"/>
                <w:sz w:val="18"/>
                <w:szCs w:val="18"/>
              </w:rPr>
            </w:pPr>
            <w:r>
              <w:rPr>
                <w:rFonts w:cs="Times New Roman"/>
                <w:sz w:val="18"/>
                <w:szCs w:val="18"/>
              </w:rPr>
              <w:t>-70.135,70</w:t>
            </w:r>
          </w:p>
        </w:tc>
        <w:tc>
          <w:tcPr>
            <w:tcW w:w="1300" w:type="dxa"/>
          </w:tcPr>
          <w:p w14:paraId="69007D16" w14:textId="6588C8BC" w:rsidR="006D4A27" w:rsidRDefault="006D4A27" w:rsidP="006D4A27">
            <w:pPr>
              <w:spacing w:after="0"/>
              <w:jc w:val="right"/>
              <w:rPr>
                <w:rFonts w:cs="Times New Roman"/>
                <w:sz w:val="18"/>
                <w:szCs w:val="18"/>
              </w:rPr>
            </w:pPr>
            <w:r>
              <w:rPr>
                <w:rFonts w:cs="Times New Roman"/>
                <w:sz w:val="18"/>
                <w:szCs w:val="18"/>
              </w:rPr>
              <w:t>442.894,30</w:t>
            </w:r>
          </w:p>
        </w:tc>
        <w:tc>
          <w:tcPr>
            <w:tcW w:w="960" w:type="dxa"/>
          </w:tcPr>
          <w:p w14:paraId="52CBB711" w14:textId="4B89BE65" w:rsidR="006D4A27" w:rsidRDefault="006D4A27" w:rsidP="006D4A27">
            <w:pPr>
              <w:spacing w:after="0"/>
              <w:jc w:val="right"/>
              <w:rPr>
                <w:rFonts w:cs="Times New Roman"/>
                <w:sz w:val="18"/>
                <w:szCs w:val="18"/>
              </w:rPr>
            </w:pPr>
            <w:r>
              <w:rPr>
                <w:rFonts w:cs="Times New Roman"/>
                <w:sz w:val="18"/>
                <w:szCs w:val="18"/>
              </w:rPr>
              <w:t>86,33%</w:t>
            </w:r>
          </w:p>
        </w:tc>
      </w:tr>
      <w:tr w:rsidR="006D4A27" w14:paraId="3EB1A3C2" w14:textId="77777777" w:rsidTr="006D4A27">
        <w:tc>
          <w:tcPr>
            <w:tcW w:w="5171" w:type="dxa"/>
          </w:tcPr>
          <w:p w14:paraId="211FFBAA" w14:textId="3FE42B1C" w:rsidR="006D4A27" w:rsidRDefault="006D4A27" w:rsidP="006D4A27">
            <w:pPr>
              <w:spacing w:after="0"/>
              <w:rPr>
                <w:rFonts w:cs="Times New Roman"/>
                <w:sz w:val="18"/>
                <w:szCs w:val="18"/>
              </w:rPr>
            </w:pPr>
            <w:r>
              <w:rPr>
                <w:rFonts w:cs="Times New Roman"/>
                <w:sz w:val="18"/>
                <w:szCs w:val="18"/>
              </w:rPr>
              <w:t>34 Financijski rashodi</w:t>
            </w:r>
          </w:p>
        </w:tc>
        <w:tc>
          <w:tcPr>
            <w:tcW w:w="1300" w:type="dxa"/>
          </w:tcPr>
          <w:p w14:paraId="63066632" w14:textId="2F569EA6" w:rsidR="006D4A27" w:rsidRDefault="006D4A27" w:rsidP="006D4A27">
            <w:pPr>
              <w:spacing w:after="0"/>
              <w:jc w:val="right"/>
              <w:rPr>
                <w:rFonts w:cs="Times New Roman"/>
                <w:sz w:val="18"/>
                <w:szCs w:val="18"/>
              </w:rPr>
            </w:pPr>
            <w:r>
              <w:rPr>
                <w:rFonts w:cs="Times New Roman"/>
                <w:sz w:val="18"/>
                <w:szCs w:val="18"/>
              </w:rPr>
              <w:t>21.240,00</w:t>
            </w:r>
          </w:p>
        </w:tc>
        <w:tc>
          <w:tcPr>
            <w:tcW w:w="1300" w:type="dxa"/>
          </w:tcPr>
          <w:p w14:paraId="078B8A46" w14:textId="2911191A" w:rsidR="006D4A27" w:rsidRDefault="006D4A27" w:rsidP="006D4A27">
            <w:pPr>
              <w:spacing w:after="0"/>
              <w:jc w:val="right"/>
              <w:rPr>
                <w:rFonts w:cs="Times New Roman"/>
                <w:sz w:val="18"/>
                <w:szCs w:val="18"/>
              </w:rPr>
            </w:pPr>
            <w:r>
              <w:rPr>
                <w:rFonts w:cs="Times New Roman"/>
                <w:sz w:val="18"/>
                <w:szCs w:val="18"/>
              </w:rPr>
              <w:t>4.800,00</w:t>
            </w:r>
          </w:p>
        </w:tc>
        <w:tc>
          <w:tcPr>
            <w:tcW w:w="1300" w:type="dxa"/>
          </w:tcPr>
          <w:p w14:paraId="0F444772" w14:textId="0FFCC946" w:rsidR="006D4A27" w:rsidRDefault="006D4A27" w:rsidP="006D4A27">
            <w:pPr>
              <w:spacing w:after="0"/>
              <w:jc w:val="right"/>
              <w:rPr>
                <w:rFonts w:cs="Times New Roman"/>
                <w:sz w:val="18"/>
                <w:szCs w:val="18"/>
              </w:rPr>
            </w:pPr>
            <w:r>
              <w:rPr>
                <w:rFonts w:cs="Times New Roman"/>
                <w:sz w:val="18"/>
                <w:szCs w:val="18"/>
              </w:rPr>
              <w:t>26.040,00</w:t>
            </w:r>
          </w:p>
        </w:tc>
        <w:tc>
          <w:tcPr>
            <w:tcW w:w="960" w:type="dxa"/>
          </w:tcPr>
          <w:p w14:paraId="497593BD" w14:textId="6FC23933" w:rsidR="006D4A27" w:rsidRDefault="006D4A27" w:rsidP="006D4A27">
            <w:pPr>
              <w:spacing w:after="0"/>
              <w:jc w:val="right"/>
              <w:rPr>
                <w:rFonts w:cs="Times New Roman"/>
                <w:sz w:val="18"/>
                <w:szCs w:val="18"/>
              </w:rPr>
            </w:pPr>
            <w:r>
              <w:rPr>
                <w:rFonts w:cs="Times New Roman"/>
                <w:sz w:val="18"/>
                <w:szCs w:val="18"/>
              </w:rPr>
              <w:t>122,60%</w:t>
            </w:r>
          </w:p>
        </w:tc>
      </w:tr>
      <w:tr w:rsidR="006D4A27" w14:paraId="2038105E" w14:textId="77777777" w:rsidTr="006D4A27">
        <w:tc>
          <w:tcPr>
            <w:tcW w:w="5171" w:type="dxa"/>
          </w:tcPr>
          <w:p w14:paraId="77F1816F" w14:textId="21D8A3D1" w:rsidR="006D4A27" w:rsidRDefault="006D4A27" w:rsidP="006D4A27">
            <w:pPr>
              <w:spacing w:after="0"/>
              <w:rPr>
                <w:rFonts w:cs="Times New Roman"/>
                <w:sz w:val="18"/>
                <w:szCs w:val="18"/>
              </w:rPr>
            </w:pPr>
            <w:r>
              <w:rPr>
                <w:rFonts w:cs="Times New Roman"/>
                <w:sz w:val="18"/>
                <w:szCs w:val="18"/>
              </w:rPr>
              <w:t>36 Pomoći dane u inozemstvo i unutar općeg proračuna</w:t>
            </w:r>
          </w:p>
        </w:tc>
        <w:tc>
          <w:tcPr>
            <w:tcW w:w="1300" w:type="dxa"/>
          </w:tcPr>
          <w:p w14:paraId="06FF6FF2" w14:textId="0F114F36" w:rsidR="006D4A27" w:rsidRDefault="006D4A27" w:rsidP="006D4A27">
            <w:pPr>
              <w:spacing w:after="0"/>
              <w:jc w:val="right"/>
              <w:rPr>
                <w:rFonts w:cs="Times New Roman"/>
                <w:sz w:val="18"/>
                <w:szCs w:val="18"/>
              </w:rPr>
            </w:pPr>
            <w:r>
              <w:rPr>
                <w:rFonts w:cs="Times New Roman"/>
                <w:sz w:val="18"/>
                <w:szCs w:val="18"/>
              </w:rPr>
              <w:t>5.100,00</w:t>
            </w:r>
          </w:p>
        </w:tc>
        <w:tc>
          <w:tcPr>
            <w:tcW w:w="1300" w:type="dxa"/>
          </w:tcPr>
          <w:p w14:paraId="10764AB1" w14:textId="26188CA2" w:rsidR="006D4A27" w:rsidRDefault="006D4A27" w:rsidP="006D4A27">
            <w:pPr>
              <w:spacing w:after="0"/>
              <w:jc w:val="right"/>
              <w:rPr>
                <w:rFonts w:cs="Times New Roman"/>
                <w:sz w:val="18"/>
                <w:szCs w:val="18"/>
              </w:rPr>
            </w:pPr>
            <w:r>
              <w:rPr>
                <w:rFonts w:cs="Times New Roman"/>
                <w:sz w:val="18"/>
                <w:szCs w:val="18"/>
              </w:rPr>
              <w:t>-5.100,00</w:t>
            </w:r>
          </w:p>
        </w:tc>
        <w:tc>
          <w:tcPr>
            <w:tcW w:w="1300" w:type="dxa"/>
          </w:tcPr>
          <w:p w14:paraId="251C2F7C" w14:textId="16D7D74E"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455670F4" w14:textId="716B8481" w:rsidR="006D4A27" w:rsidRDefault="006D4A27" w:rsidP="006D4A27">
            <w:pPr>
              <w:spacing w:after="0"/>
              <w:jc w:val="right"/>
              <w:rPr>
                <w:rFonts w:cs="Times New Roman"/>
                <w:sz w:val="18"/>
                <w:szCs w:val="18"/>
              </w:rPr>
            </w:pPr>
            <w:r>
              <w:rPr>
                <w:rFonts w:cs="Times New Roman"/>
                <w:sz w:val="18"/>
                <w:szCs w:val="18"/>
              </w:rPr>
              <w:t>0,00%</w:t>
            </w:r>
          </w:p>
        </w:tc>
      </w:tr>
      <w:tr w:rsidR="006D4A27" w14:paraId="0C9F548E" w14:textId="77777777" w:rsidTr="006D4A27">
        <w:tc>
          <w:tcPr>
            <w:tcW w:w="5171" w:type="dxa"/>
          </w:tcPr>
          <w:p w14:paraId="4FD62509" w14:textId="577B8461" w:rsidR="006D4A27" w:rsidRDefault="006D4A27" w:rsidP="006D4A27">
            <w:pPr>
              <w:spacing w:after="0"/>
              <w:rPr>
                <w:rFonts w:cs="Times New Roman"/>
                <w:sz w:val="18"/>
                <w:szCs w:val="18"/>
              </w:rPr>
            </w:pPr>
            <w:r>
              <w:rPr>
                <w:rFonts w:cs="Times New Roman"/>
                <w:sz w:val="18"/>
                <w:szCs w:val="18"/>
              </w:rPr>
              <w:t>37 Naknade građanima i kućanstvima na temelju osiguranja i druge naknade</w:t>
            </w:r>
          </w:p>
        </w:tc>
        <w:tc>
          <w:tcPr>
            <w:tcW w:w="1300" w:type="dxa"/>
          </w:tcPr>
          <w:p w14:paraId="6557A06F" w14:textId="3892714E" w:rsidR="006D4A27" w:rsidRDefault="006D4A27" w:rsidP="006D4A27">
            <w:pPr>
              <w:spacing w:after="0"/>
              <w:jc w:val="right"/>
              <w:rPr>
                <w:rFonts w:cs="Times New Roman"/>
                <w:sz w:val="18"/>
                <w:szCs w:val="18"/>
              </w:rPr>
            </w:pPr>
            <w:r>
              <w:rPr>
                <w:rFonts w:cs="Times New Roman"/>
                <w:sz w:val="18"/>
                <w:szCs w:val="18"/>
              </w:rPr>
              <w:t>58.500,00</w:t>
            </w:r>
          </w:p>
        </w:tc>
        <w:tc>
          <w:tcPr>
            <w:tcW w:w="1300" w:type="dxa"/>
          </w:tcPr>
          <w:p w14:paraId="6DB2BE2E" w14:textId="65117EAC" w:rsidR="006D4A27" w:rsidRDefault="006D4A27" w:rsidP="006D4A27">
            <w:pPr>
              <w:spacing w:after="0"/>
              <w:jc w:val="right"/>
              <w:rPr>
                <w:rFonts w:cs="Times New Roman"/>
                <w:sz w:val="18"/>
                <w:szCs w:val="18"/>
              </w:rPr>
            </w:pPr>
            <w:r>
              <w:rPr>
                <w:rFonts w:cs="Times New Roman"/>
                <w:sz w:val="18"/>
                <w:szCs w:val="18"/>
              </w:rPr>
              <w:t>-25.443,68</w:t>
            </w:r>
          </w:p>
        </w:tc>
        <w:tc>
          <w:tcPr>
            <w:tcW w:w="1300" w:type="dxa"/>
          </w:tcPr>
          <w:p w14:paraId="7D36CE36" w14:textId="6B35754F" w:rsidR="006D4A27" w:rsidRDefault="006D4A27" w:rsidP="006D4A27">
            <w:pPr>
              <w:spacing w:after="0"/>
              <w:jc w:val="right"/>
              <w:rPr>
                <w:rFonts w:cs="Times New Roman"/>
                <w:sz w:val="18"/>
                <w:szCs w:val="18"/>
              </w:rPr>
            </w:pPr>
            <w:r>
              <w:rPr>
                <w:rFonts w:cs="Times New Roman"/>
                <w:sz w:val="18"/>
                <w:szCs w:val="18"/>
              </w:rPr>
              <w:t>33.056,32</w:t>
            </w:r>
          </w:p>
        </w:tc>
        <w:tc>
          <w:tcPr>
            <w:tcW w:w="960" w:type="dxa"/>
          </w:tcPr>
          <w:p w14:paraId="3A91F636" w14:textId="7CE235F5" w:rsidR="006D4A27" w:rsidRDefault="006D4A27" w:rsidP="006D4A27">
            <w:pPr>
              <w:spacing w:after="0"/>
              <w:jc w:val="right"/>
              <w:rPr>
                <w:rFonts w:cs="Times New Roman"/>
                <w:sz w:val="18"/>
                <w:szCs w:val="18"/>
              </w:rPr>
            </w:pPr>
            <w:r>
              <w:rPr>
                <w:rFonts w:cs="Times New Roman"/>
                <w:sz w:val="18"/>
                <w:szCs w:val="18"/>
              </w:rPr>
              <w:t>56,51%</w:t>
            </w:r>
          </w:p>
        </w:tc>
      </w:tr>
      <w:tr w:rsidR="006D4A27" w14:paraId="20F3762A" w14:textId="77777777" w:rsidTr="006D4A27">
        <w:tc>
          <w:tcPr>
            <w:tcW w:w="5171" w:type="dxa"/>
          </w:tcPr>
          <w:p w14:paraId="2C9E78F3" w14:textId="3708EAF9" w:rsidR="006D4A27" w:rsidRDefault="006D4A27" w:rsidP="006D4A27">
            <w:pPr>
              <w:spacing w:after="0"/>
              <w:rPr>
                <w:rFonts w:cs="Times New Roman"/>
                <w:sz w:val="18"/>
                <w:szCs w:val="18"/>
              </w:rPr>
            </w:pPr>
            <w:r>
              <w:rPr>
                <w:rFonts w:cs="Times New Roman"/>
                <w:sz w:val="18"/>
                <w:szCs w:val="18"/>
              </w:rPr>
              <w:t>38 Rashodi za donacije, kazne, naknade šteta i kapitalne pomoći</w:t>
            </w:r>
          </w:p>
        </w:tc>
        <w:tc>
          <w:tcPr>
            <w:tcW w:w="1300" w:type="dxa"/>
          </w:tcPr>
          <w:p w14:paraId="5692D18D" w14:textId="6C2B1165" w:rsidR="006D4A27" w:rsidRDefault="006D4A27" w:rsidP="006D4A27">
            <w:pPr>
              <w:spacing w:after="0"/>
              <w:jc w:val="right"/>
              <w:rPr>
                <w:rFonts w:cs="Times New Roman"/>
                <w:sz w:val="18"/>
                <w:szCs w:val="18"/>
              </w:rPr>
            </w:pPr>
            <w:r>
              <w:rPr>
                <w:rFonts w:cs="Times New Roman"/>
                <w:sz w:val="18"/>
                <w:szCs w:val="18"/>
              </w:rPr>
              <w:t>146.600,00</w:t>
            </w:r>
          </w:p>
        </w:tc>
        <w:tc>
          <w:tcPr>
            <w:tcW w:w="1300" w:type="dxa"/>
          </w:tcPr>
          <w:p w14:paraId="597DEECE" w14:textId="4B473FB5" w:rsidR="006D4A27" w:rsidRDefault="006D4A27" w:rsidP="006D4A27">
            <w:pPr>
              <w:spacing w:after="0"/>
              <w:jc w:val="right"/>
              <w:rPr>
                <w:rFonts w:cs="Times New Roman"/>
                <w:sz w:val="18"/>
                <w:szCs w:val="18"/>
              </w:rPr>
            </w:pPr>
            <w:r>
              <w:rPr>
                <w:rFonts w:cs="Times New Roman"/>
                <w:sz w:val="18"/>
                <w:szCs w:val="18"/>
              </w:rPr>
              <w:t>-22.446,01</w:t>
            </w:r>
          </w:p>
        </w:tc>
        <w:tc>
          <w:tcPr>
            <w:tcW w:w="1300" w:type="dxa"/>
          </w:tcPr>
          <w:p w14:paraId="4F3F33D8" w14:textId="0763F1E0" w:rsidR="006D4A27" w:rsidRDefault="006D4A27" w:rsidP="006D4A27">
            <w:pPr>
              <w:spacing w:after="0"/>
              <w:jc w:val="right"/>
              <w:rPr>
                <w:rFonts w:cs="Times New Roman"/>
                <w:sz w:val="18"/>
                <w:szCs w:val="18"/>
              </w:rPr>
            </w:pPr>
            <w:r>
              <w:rPr>
                <w:rFonts w:cs="Times New Roman"/>
                <w:sz w:val="18"/>
                <w:szCs w:val="18"/>
              </w:rPr>
              <w:t>124.153,99</w:t>
            </w:r>
          </w:p>
        </w:tc>
        <w:tc>
          <w:tcPr>
            <w:tcW w:w="960" w:type="dxa"/>
          </w:tcPr>
          <w:p w14:paraId="46B4CB99" w14:textId="2042E02A" w:rsidR="006D4A27" w:rsidRDefault="006D4A27" w:rsidP="006D4A27">
            <w:pPr>
              <w:spacing w:after="0"/>
              <w:jc w:val="right"/>
              <w:rPr>
                <w:rFonts w:cs="Times New Roman"/>
                <w:sz w:val="18"/>
                <w:szCs w:val="18"/>
              </w:rPr>
            </w:pPr>
            <w:r>
              <w:rPr>
                <w:rFonts w:cs="Times New Roman"/>
                <w:sz w:val="18"/>
                <w:szCs w:val="18"/>
              </w:rPr>
              <w:t>84,69%</w:t>
            </w:r>
          </w:p>
        </w:tc>
      </w:tr>
      <w:tr w:rsidR="006D4A27" w:rsidRPr="006D4A27" w14:paraId="5D08F53D" w14:textId="77777777" w:rsidTr="006D4A27">
        <w:tc>
          <w:tcPr>
            <w:tcW w:w="5171" w:type="dxa"/>
            <w:shd w:val="clear" w:color="auto" w:fill="BDD7EE"/>
          </w:tcPr>
          <w:p w14:paraId="2F98040A" w14:textId="3BB4FCFA"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BDD7EE"/>
          </w:tcPr>
          <w:p w14:paraId="75DFAE99" w14:textId="2959D82A" w:rsidR="006D4A27" w:rsidRPr="006D4A27" w:rsidRDefault="006D4A27" w:rsidP="006D4A27">
            <w:pPr>
              <w:spacing w:after="0"/>
              <w:jc w:val="right"/>
              <w:rPr>
                <w:rFonts w:cs="Times New Roman"/>
                <w:sz w:val="18"/>
                <w:szCs w:val="18"/>
              </w:rPr>
            </w:pPr>
            <w:r w:rsidRPr="006D4A27">
              <w:rPr>
                <w:rFonts w:cs="Times New Roman"/>
                <w:sz w:val="18"/>
                <w:szCs w:val="18"/>
              </w:rPr>
              <w:t>2.088.742,50</w:t>
            </w:r>
          </w:p>
        </w:tc>
        <w:tc>
          <w:tcPr>
            <w:tcW w:w="1300" w:type="dxa"/>
            <w:shd w:val="clear" w:color="auto" w:fill="BDD7EE"/>
          </w:tcPr>
          <w:p w14:paraId="213A21EA" w14:textId="76C698D3" w:rsidR="006D4A27" w:rsidRPr="006D4A27" w:rsidRDefault="006D4A27" w:rsidP="006D4A27">
            <w:pPr>
              <w:spacing w:after="0"/>
              <w:jc w:val="right"/>
              <w:rPr>
                <w:rFonts w:cs="Times New Roman"/>
                <w:sz w:val="18"/>
                <w:szCs w:val="18"/>
              </w:rPr>
            </w:pPr>
            <w:r w:rsidRPr="006D4A27">
              <w:rPr>
                <w:rFonts w:cs="Times New Roman"/>
                <w:sz w:val="18"/>
                <w:szCs w:val="18"/>
              </w:rPr>
              <w:t>-493.242,67</w:t>
            </w:r>
          </w:p>
        </w:tc>
        <w:tc>
          <w:tcPr>
            <w:tcW w:w="1300" w:type="dxa"/>
            <w:shd w:val="clear" w:color="auto" w:fill="BDD7EE"/>
          </w:tcPr>
          <w:p w14:paraId="4E33CB13" w14:textId="3BE1C120" w:rsidR="006D4A27" w:rsidRPr="006D4A27" w:rsidRDefault="006D4A27" w:rsidP="006D4A27">
            <w:pPr>
              <w:spacing w:after="0"/>
              <w:jc w:val="right"/>
              <w:rPr>
                <w:rFonts w:cs="Times New Roman"/>
                <w:sz w:val="18"/>
                <w:szCs w:val="18"/>
              </w:rPr>
            </w:pPr>
            <w:r w:rsidRPr="006D4A27">
              <w:rPr>
                <w:rFonts w:cs="Times New Roman"/>
                <w:sz w:val="18"/>
                <w:szCs w:val="18"/>
              </w:rPr>
              <w:t>1.595.499,83</w:t>
            </w:r>
          </w:p>
        </w:tc>
        <w:tc>
          <w:tcPr>
            <w:tcW w:w="960" w:type="dxa"/>
            <w:shd w:val="clear" w:color="auto" w:fill="BDD7EE"/>
          </w:tcPr>
          <w:p w14:paraId="3402732B" w14:textId="5EBAC6CF" w:rsidR="006D4A27" w:rsidRPr="006D4A27" w:rsidRDefault="006D4A27" w:rsidP="006D4A27">
            <w:pPr>
              <w:spacing w:after="0"/>
              <w:jc w:val="right"/>
              <w:rPr>
                <w:rFonts w:cs="Times New Roman"/>
                <w:sz w:val="18"/>
                <w:szCs w:val="18"/>
              </w:rPr>
            </w:pPr>
            <w:r w:rsidRPr="006D4A27">
              <w:rPr>
                <w:rFonts w:cs="Times New Roman"/>
                <w:sz w:val="18"/>
                <w:szCs w:val="18"/>
              </w:rPr>
              <w:t>76,39%</w:t>
            </w:r>
          </w:p>
        </w:tc>
      </w:tr>
      <w:tr w:rsidR="006D4A27" w14:paraId="1654C80D" w14:textId="77777777" w:rsidTr="006D4A27">
        <w:tc>
          <w:tcPr>
            <w:tcW w:w="5171" w:type="dxa"/>
          </w:tcPr>
          <w:p w14:paraId="4524129B" w14:textId="4D8B4F06" w:rsidR="006D4A27" w:rsidRDefault="006D4A27" w:rsidP="006D4A27">
            <w:pPr>
              <w:spacing w:after="0"/>
              <w:rPr>
                <w:rFonts w:cs="Times New Roman"/>
                <w:sz w:val="18"/>
                <w:szCs w:val="18"/>
              </w:rPr>
            </w:pPr>
            <w:r>
              <w:rPr>
                <w:rFonts w:cs="Times New Roman"/>
                <w:sz w:val="18"/>
                <w:szCs w:val="18"/>
              </w:rPr>
              <w:t xml:space="preserve">41 Rashodi za nabavu </w:t>
            </w:r>
            <w:proofErr w:type="spellStart"/>
            <w:r>
              <w:rPr>
                <w:rFonts w:cs="Times New Roman"/>
                <w:sz w:val="18"/>
                <w:szCs w:val="18"/>
              </w:rPr>
              <w:t>neproizvedene</w:t>
            </w:r>
            <w:proofErr w:type="spellEnd"/>
            <w:r>
              <w:rPr>
                <w:rFonts w:cs="Times New Roman"/>
                <w:sz w:val="18"/>
                <w:szCs w:val="18"/>
              </w:rPr>
              <w:t xml:space="preserve"> dugotrajne imovine</w:t>
            </w:r>
          </w:p>
        </w:tc>
        <w:tc>
          <w:tcPr>
            <w:tcW w:w="1300" w:type="dxa"/>
          </w:tcPr>
          <w:p w14:paraId="13EAA81E" w14:textId="74636AC6" w:rsidR="006D4A27" w:rsidRDefault="006D4A27" w:rsidP="006D4A27">
            <w:pPr>
              <w:spacing w:after="0"/>
              <w:jc w:val="right"/>
              <w:rPr>
                <w:rFonts w:cs="Times New Roman"/>
                <w:sz w:val="18"/>
                <w:szCs w:val="18"/>
              </w:rPr>
            </w:pPr>
            <w:r>
              <w:rPr>
                <w:rFonts w:cs="Times New Roman"/>
                <w:sz w:val="18"/>
                <w:szCs w:val="18"/>
              </w:rPr>
              <w:t>10.000,00</w:t>
            </w:r>
          </w:p>
        </w:tc>
        <w:tc>
          <w:tcPr>
            <w:tcW w:w="1300" w:type="dxa"/>
          </w:tcPr>
          <w:p w14:paraId="2C404F48" w14:textId="250426B7" w:rsidR="006D4A27" w:rsidRDefault="006D4A27" w:rsidP="006D4A27">
            <w:pPr>
              <w:spacing w:after="0"/>
              <w:jc w:val="right"/>
              <w:rPr>
                <w:rFonts w:cs="Times New Roman"/>
                <w:sz w:val="18"/>
                <w:szCs w:val="18"/>
              </w:rPr>
            </w:pPr>
            <w:r>
              <w:rPr>
                <w:rFonts w:cs="Times New Roman"/>
                <w:sz w:val="18"/>
                <w:szCs w:val="18"/>
              </w:rPr>
              <w:t>-6.000,00</w:t>
            </w:r>
          </w:p>
        </w:tc>
        <w:tc>
          <w:tcPr>
            <w:tcW w:w="1300" w:type="dxa"/>
          </w:tcPr>
          <w:p w14:paraId="3A2E4277" w14:textId="2B4E0CD4" w:rsidR="006D4A27" w:rsidRDefault="006D4A27" w:rsidP="006D4A27">
            <w:pPr>
              <w:spacing w:after="0"/>
              <w:jc w:val="right"/>
              <w:rPr>
                <w:rFonts w:cs="Times New Roman"/>
                <w:sz w:val="18"/>
                <w:szCs w:val="18"/>
              </w:rPr>
            </w:pPr>
            <w:r>
              <w:rPr>
                <w:rFonts w:cs="Times New Roman"/>
                <w:sz w:val="18"/>
                <w:szCs w:val="18"/>
              </w:rPr>
              <w:t>4.000,00</w:t>
            </w:r>
          </w:p>
        </w:tc>
        <w:tc>
          <w:tcPr>
            <w:tcW w:w="960" w:type="dxa"/>
          </w:tcPr>
          <w:p w14:paraId="1BB8A9BF" w14:textId="6C4EEC64" w:rsidR="006D4A27" w:rsidRDefault="006D4A27" w:rsidP="006D4A27">
            <w:pPr>
              <w:spacing w:after="0"/>
              <w:jc w:val="right"/>
              <w:rPr>
                <w:rFonts w:cs="Times New Roman"/>
                <w:sz w:val="18"/>
                <w:szCs w:val="18"/>
              </w:rPr>
            </w:pPr>
            <w:r>
              <w:rPr>
                <w:rFonts w:cs="Times New Roman"/>
                <w:sz w:val="18"/>
                <w:szCs w:val="18"/>
              </w:rPr>
              <w:t>40,00%</w:t>
            </w:r>
          </w:p>
        </w:tc>
      </w:tr>
      <w:tr w:rsidR="006D4A27" w14:paraId="62ECE43E" w14:textId="77777777" w:rsidTr="006D4A27">
        <w:tc>
          <w:tcPr>
            <w:tcW w:w="5171" w:type="dxa"/>
          </w:tcPr>
          <w:p w14:paraId="7F1E7130" w14:textId="34FD1A3B"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4DE93B1E" w14:textId="6CE41F00" w:rsidR="006D4A27" w:rsidRDefault="006D4A27" w:rsidP="006D4A27">
            <w:pPr>
              <w:spacing w:after="0"/>
              <w:jc w:val="right"/>
              <w:rPr>
                <w:rFonts w:cs="Times New Roman"/>
                <w:sz w:val="18"/>
                <w:szCs w:val="18"/>
              </w:rPr>
            </w:pPr>
            <w:r>
              <w:rPr>
                <w:rFonts w:cs="Times New Roman"/>
                <w:sz w:val="18"/>
                <w:szCs w:val="18"/>
              </w:rPr>
              <w:t>1.116.742,50</w:t>
            </w:r>
          </w:p>
        </w:tc>
        <w:tc>
          <w:tcPr>
            <w:tcW w:w="1300" w:type="dxa"/>
          </w:tcPr>
          <w:p w14:paraId="078DD155" w14:textId="06862D7A" w:rsidR="006D4A27" w:rsidRDefault="006D4A27" w:rsidP="006D4A27">
            <w:pPr>
              <w:spacing w:after="0"/>
              <w:jc w:val="right"/>
              <w:rPr>
                <w:rFonts w:cs="Times New Roman"/>
                <w:sz w:val="18"/>
                <w:szCs w:val="18"/>
              </w:rPr>
            </w:pPr>
            <w:r>
              <w:rPr>
                <w:rFonts w:cs="Times New Roman"/>
                <w:sz w:val="18"/>
                <w:szCs w:val="18"/>
              </w:rPr>
              <w:t>-302.044,50</w:t>
            </w:r>
          </w:p>
        </w:tc>
        <w:tc>
          <w:tcPr>
            <w:tcW w:w="1300" w:type="dxa"/>
          </w:tcPr>
          <w:p w14:paraId="66A45EC7" w14:textId="648B5924" w:rsidR="006D4A27" w:rsidRDefault="006D4A27" w:rsidP="006D4A27">
            <w:pPr>
              <w:spacing w:after="0"/>
              <w:jc w:val="right"/>
              <w:rPr>
                <w:rFonts w:cs="Times New Roman"/>
                <w:sz w:val="18"/>
                <w:szCs w:val="18"/>
              </w:rPr>
            </w:pPr>
            <w:r>
              <w:rPr>
                <w:rFonts w:cs="Times New Roman"/>
                <w:sz w:val="18"/>
                <w:szCs w:val="18"/>
              </w:rPr>
              <w:t>814.698,00</w:t>
            </w:r>
          </w:p>
        </w:tc>
        <w:tc>
          <w:tcPr>
            <w:tcW w:w="960" w:type="dxa"/>
          </w:tcPr>
          <w:p w14:paraId="4AD4DB46" w14:textId="50E7A048" w:rsidR="006D4A27" w:rsidRDefault="006D4A27" w:rsidP="006D4A27">
            <w:pPr>
              <w:spacing w:after="0"/>
              <w:jc w:val="right"/>
              <w:rPr>
                <w:rFonts w:cs="Times New Roman"/>
                <w:sz w:val="18"/>
                <w:szCs w:val="18"/>
              </w:rPr>
            </w:pPr>
            <w:r>
              <w:rPr>
                <w:rFonts w:cs="Times New Roman"/>
                <w:sz w:val="18"/>
                <w:szCs w:val="18"/>
              </w:rPr>
              <w:t>72,95%</w:t>
            </w:r>
          </w:p>
        </w:tc>
      </w:tr>
      <w:tr w:rsidR="006D4A27" w14:paraId="3DE39EAA" w14:textId="77777777" w:rsidTr="006D4A27">
        <w:tc>
          <w:tcPr>
            <w:tcW w:w="5171" w:type="dxa"/>
          </w:tcPr>
          <w:p w14:paraId="2C1643AF" w14:textId="604AC0F0" w:rsidR="006D4A27" w:rsidRDefault="006D4A27" w:rsidP="006D4A27">
            <w:pPr>
              <w:spacing w:after="0"/>
              <w:rPr>
                <w:rFonts w:cs="Times New Roman"/>
                <w:sz w:val="18"/>
                <w:szCs w:val="18"/>
              </w:rPr>
            </w:pPr>
            <w:r>
              <w:rPr>
                <w:rFonts w:cs="Times New Roman"/>
                <w:sz w:val="18"/>
                <w:szCs w:val="18"/>
              </w:rPr>
              <w:t>45 Rashodi za dodatna ulaganja na nefinancijskoj imovini</w:t>
            </w:r>
          </w:p>
        </w:tc>
        <w:tc>
          <w:tcPr>
            <w:tcW w:w="1300" w:type="dxa"/>
          </w:tcPr>
          <w:p w14:paraId="6D2F48FE" w14:textId="2ED8A795" w:rsidR="006D4A27" w:rsidRDefault="006D4A27" w:rsidP="006D4A27">
            <w:pPr>
              <w:spacing w:after="0"/>
              <w:jc w:val="right"/>
              <w:rPr>
                <w:rFonts w:cs="Times New Roman"/>
                <w:sz w:val="18"/>
                <w:szCs w:val="18"/>
              </w:rPr>
            </w:pPr>
            <w:r>
              <w:rPr>
                <w:rFonts w:cs="Times New Roman"/>
                <w:sz w:val="18"/>
                <w:szCs w:val="18"/>
              </w:rPr>
              <w:t>962.000,00</w:t>
            </w:r>
          </w:p>
        </w:tc>
        <w:tc>
          <w:tcPr>
            <w:tcW w:w="1300" w:type="dxa"/>
          </w:tcPr>
          <w:p w14:paraId="4A102FDC" w14:textId="48A1C44A" w:rsidR="006D4A27" w:rsidRDefault="006D4A27" w:rsidP="006D4A27">
            <w:pPr>
              <w:spacing w:after="0"/>
              <w:jc w:val="right"/>
              <w:rPr>
                <w:rFonts w:cs="Times New Roman"/>
                <w:sz w:val="18"/>
                <w:szCs w:val="18"/>
              </w:rPr>
            </w:pPr>
            <w:r>
              <w:rPr>
                <w:rFonts w:cs="Times New Roman"/>
                <w:sz w:val="18"/>
                <w:szCs w:val="18"/>
              </w:rPr>
              <w:t>-185.198,17</w:t>
            </w:r>
          </w:p>
        </w:tc>
        <w:tc>
          <w:tcPr>
            <w:tcW w:w="1300" w:type="dxa"/>
          </w:tcPr>
          <w:p w14:paraId="6A08E0DD" w14:textId="00F41777" w:rsidR="006D4A27" w:rsidRDefault="006D4A27" w:rsidP="006D4A27">
            <w:pPr>
              <w:spacing w:after="0"/>
              <w:jc w:val="right"/>
              <w:rPr>
                <w:rFonts w:cs="Times New Roman"/>
                <w:sz w:val="18"/>
                <w:szCs w:val="18"/>
              </w:rPr>
            </w:pPr>
            <w:r>
              <w:rPr>
                <w:rFonts w:cs="Times New Roman"/>
                <w:sz w:val="18"/>
                <w:szCs w:val="18"/>
              </w:rPr>
              <w:t>776.801,83</w:t>
            </w:r>
          </w:p>
        </w:tc>
        <w:tc>
          <w:tcPr>
            <w:tcW w:w="960" w:type="dxa"/>
          </w:tcPr>
          <w:p w14:paraId="71A7653C" w14:textId="2F34D5C5" w:rsidR="006D4A27" w:rsidRDefault="006D4A27" w:rsidP="006D4A27">
            <w:pPr>
              <w:spacing w:after="0"/>
              <w:jc w:val="right"/>
              <w:rPr>
                <w:rFonts w:cs="Times New Roman"/>
                <w:sz w:val="18"/>
                <w:szCs w:val="18"/>
              </w:rPr>
            </w:pPr>
            <w:r>
              <w:rPr>
                <w:rFonts w:cs="Times New Roman"/>
                <w:sz w:val="18"/>
                <w:szCs w:val="18"/>
              </w:rPr>
              <w:t>80,75%</w:t>
            </w:r>
          </w:p>
        </w:tc>
      </w:tr>
      <w:tr w:rsidR="006D4A27" w:rsidRPr="006D4A27" w14:paraId="4624573A" w14:textId="77777777" w:rsidTr="006D4A27">
        <w:tc>
          <w:tcPr>
            <w:tcW w:w="5171" w:type="dxa"/>
            <w:shd w:val="clear" w:color="auto" w:fill="505050"/>
          </w:tcPr>
          <w:p w14:paraId="1F43A664" w14:textId="7B332083" w:rsidR="006D4A27" w:rsidRPr="006D4A27" w:rsidRDefault="006D4A27" w:rsidP="006D4A27">
            <w:pPr>
              <w:spacing w:after="0"/>
              <w:rPr>
                <w:rFonts w:cs="Times New Roman"/>
                <w:b/>
                <w:color w:val="FFFFFF"/>
                <w:sz w:val="16"/>
                <w:szCs w:val="18"/>
              </w:rPr>
            </w:pPr>
            <w:r w:rsidRPr="006D4A27">
              <w:rPr>
                <w:rFonts w:cs="Times New Roman"/>
                <w:b/>
                <w:color w:val="FFFFFF"/>
                <w:sz w:val="16"/>
                <w:szCs w:val="18"/>
              </w:rPr>
              <w:t>UKUPNO RASHODI</w:t>
            </w:r>
          </w:p>
        </w:tc>
        <w:tc>
          <w:tcPr>
            <w:tcW w:w="1300" w:type="dxa"/>
            <w:shd w:val="clear" w:color="auto" w:fill="505050"/>
          </w:tcPr>
          <w:p w14:paraId="01530899" w14:textId="737336A0" w:rsidR="006D4A27" w:rsidRPr="006D4A27" w:rsidRDefault="006D4A27" w:rsidP="006D4A27">
            <w:pPr>
              <w:spacing w:after="0"/>
              <w:jc w:val="right"/>
              <w:rPr>
                <w:rFonts w:cs="Times New Roman"/>
                <w:b/>
                <w:color w:val="FFFFFF"/>
                <w:sz w:val="16"/>
                <w:szCs w:val="18"/>
              </w:rPr>
            </w:pPr>
            <w:r w:rsidRPr="006D4A27">
              <w:rPr>
                <w:rFonts w:cs="Times New Roman"/>
                <w:b/>
                <w:color w:val="FFFFFF"/>
                <w:sz w:val="16"/>
                <w:szCs w:val="18"/>
              </w:rPr>
              <w:t>3.226.712,50</w:t>
            </w:r>
          </w:p>
        </w:tc>
        <w:tc>
          <w:tcPr>
            <w:tcW w:w="1300" w:type="dxa"/>
            <w:shd w:val="clear" w:color="auto" w:fill="505050"/>
          </w:tcPr>
          <w:p w14:paraId="697D86E2" w14:textId="26038DD7" w:rsidR="006D4A27" w:rsidRPr="006D4A27" w:rsidRDefault="006D4A27" w:rsidP="006D4A27">
            <w:pPr>
              <w:spacing w:after="0"/>
              <w:jc w:val="right"/>
              <w:rPr>
                <w:rFonts w:cs="Times New Roman"/>
                <w:b/>
                <w:color w:val="FFFFFF"/>
                <w:sz w:val="16"/>
                <w:szCs w:val="18"/>
              </w:rPr>
            </w:pPr>
            <w:r w:rsidRPr="006D4A27">
              <w:rPr>
                <w:rFonts w:cs="Times New Roman"/>
                <w:b/>
                <w:color w:val="FFFFFF"/>
                <w:sz w:val="16"/>
                <w:szCs w:val="18"/>
              </w:rPr>
              <w:t>-639.123,03</w:t>
            </w:r>
          </w:p>
        </w:tc>
        <w:tc>
          <w:tcPr>
            <w:tcW w:w="1300" w:type="dxa"/>
            <w:shd w:val="clear" w:color="auto" w:fill="505050"/>
          </w:tcPr>
          <w:p w14:paraId="0FAC79E0" w14:textId="7165325E" w:rsidR="006D4A27" w:rsidRPr="006D4A27" w:rsidRDefault="006D4A27" w:rsidP="006D4A27">
            <w:pPr>
              <w:spacing w:after="0"/>
              <w:jc w:val="right"/>
              <w:rPr>
                <w:rFonts w:cs="Times New Roman"/>
                <w:b/>
                <w:color w:val="FFFFFF"/>
                <w:sz w:val="16"/>
                <w:szCs w:val="18"/>
              </w:rPr>
            </w:pPr>
            <w:r w:rsidRPr="006D4A27">
              <w:rPr>
                <w:rFonts w:cs="Times New Roman"/>
                <w:b/>
                <w:color w:val="FFFFFF"/>
                <w:sz w:val="16"/>
                <w:szCs w:val="18"/>
              </w:rPr>
              <w:t>2.587.589,47</w:t>
            </w:r>
          </w:p>
        </w:tc>
        <w:tc>
          <w:tcPr>
            <w:tcW w:w="960" w:type="dxa"/>
            <w:shd w:val="clear" w:color="auto" w:fill="505050"/>
          </w:tcPr>
          <w:p w14:paraId="66CC4949" w14:textId="524A2201" w:rsidR="006D4A27" w:rsidRPr="006D4A27" w:rsidRDefault="006D4A27" w:rsidP="006D4A27">
            <w:pPr>
              <w:spacing w:after="0"/>
              <w:jc w:val="right"/>
              <w:rPr>
                <w:rFonts w:cs="Times New Roman"/>
                <w:b/>
                <w:color w:val="FFFFFF"/>
                <w:sz w:val="16"/>
                <w:szCs w:val="18"/>
              </w:rPr>
            </w:pPr>
            <w:r w:rsidRPr="006D4A27">
              <w:rPr>
                <w:rFonts w:cs="Times New Roman"/>
                <w:b/>
                <w:color w:val="FFFFFF"/>
                <w:sz w:val="16"/>
                <w:szCs w:val="18"/>
              </w:rPr>
              <w:t>80,19%</w:t>
            </w:r>
          </w:p>
        </w:tc>
      </w:tr>
    </w:tbl>
    <w:p w14:paraId="4BB9DA1B" w14:textId="038DA893" w:rsidR="004F39D6" w:rsidRPr="008964CC" w:rsidRDefault="004F39D6" w:rsidP="004669F4">
      <w:pPr>
        <w:spacing w:after="0"/>
        <w:rPr>
          <w:rFonts w:cs="Times New Roman"/>
          <w:sz w:val="18"/>
          <w:szCs w:val="18"/>
        </w:rPr>
      </w:pPr>
    </w:p>
    <w:p w14:paraId="54017888" w14:textId="77777777" w:rsidR="008857D1" w:rsidRPr="007079EC" w:rsidRDefault="008857D1" w:rsidP="004669F4">
      <w:pPr>
        <w:spacing w:after="0"/>
        <w:rPr>
          <w:rFonts w:cs="Times New Roman"/>
          <w:szCs w:val="20"/>
        </w:rPr>
      </w:pPr>
    </w:p>
    <w:p w14:paraId="5779DBF0" w14:textId="77777777" w:rsidR="008857D1" w:rsidRPr="004747DC" w:rsidRDefault="008857D1" w:rsidP="004669F4">
      <w:pPr>
        <w:spacing w:after="0"/>
        <w:rPr>
          <w:rFonts w:cs="Times New Roman"/>
          <w:szCs w:val="20"/>
        </w:rPr>
      </w:pPr>
      <w:r w:rsidRPr="004747DC">
        <w:rPr>
          <w:rFonts w:cs="Times New Roman"/>
          <w:szCs w:val="20"/>
        </w:rPr>
        <w:t>PRIHODI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6D4A27" w:rsidRPr="006D4A27" w14:paraId="7653452C" w14:textId="77777777" w:rsidTr="006D4A27">
        <w:tc>
          <w:tcPr>
            <w:tcW w:w="5171" w:type="dxa"/>
            <w:shd w:val="clear" w:color="auto" w:fill="505050"/>
          </w:tcPr>
          <w:p w14:paraId="545F0B6B" w14:textId="1029F2BD"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IZVOR I OPIS IZVORA</w:t>
            </w:r>
          </w:p>
        </w:tc>
        <w:tc>
          <w:tcPr>
            <w:tcW w:w="1300" w:type="dxa"/>
            <w:shd w:val="clear" w:color="auto" w:fill="505050"/>
          </w:tcPr>
          <w:p w14:paraId="5D45F5CA" w14:textId="3451FE86"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 IZMJENE I DOPUNE  ZA 2024. GODINU</w:t>
            </w:r>
          </w:p>
        </w:tc>
        <w:tc>
          <w:tcPr>
            <w:tcW w:w="1300" w:type="dxa"/>
            <w:shd w:val="clear" w:color="auto" w:fill="505050"/>
          </w:tcPr>
          <w:p w14:paraId="5FF33221" w14:textId="489E278E"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POVEĆANJE/SMANJENJE</w:t>
            </w:r>
          </w:p>
        </w:tc>
        <w:tc>
          <w:tcPr>
            <w:tcW w:w="1300" w:type="dxa"/>
            <w:shd w:val="clear" w:color="auto" w:fill="505050"/>
          </w:tcPr>
          <w:p w14:paraId="0FD6FD79" w14:textId="76605A5C"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II. IZMJENE I DOPUNE  ZA 2024. GODINU</w:t>
            </w:r>
          </w:p>
        </w:tc>
        <w:tc>
          <w:tcPr>
            <w:tcW w:w="960" w:type="dxa"/>
            <w:shd w:val="clear" w:color="auto" w:fill="505050"/>
          </w:tcPr>
          <w:p w14:paraId="45C6CA7F" w14:textId="69776B36"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INDEKS 4/2</w:t>
            </w:r>
          </w:p>
        </w:tc>
      </w:tr>
      <w:tr w:rsidR="006D4A27" w:rsidRPr="006D4A27" w14:paraId="78754002" w14:textId="77777777" w:rsidTr="006D4A27">
        <w:tc>
          <w:tcPr>
            <w:tcW w:w="5171" w:type="dxa"/>
            <w:shd w:val="clear" w:color="auto" w:fill="505050"/>
          </w:tcPr>
          <w:p w14:paraId="7C4FB90B" w14:textId="45257806"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14:paraId="197AC386" w14:textId="497A5C37"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14:paraId="15ABAE25" w14:textId="7630823E"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14:paraId="76447956" w14:textId="3E0183AD"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14:paraId="3BEFC56A" w14:textId="5B256720"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5</w:t>
            </w:r>
          </w:p>
        </w:tc>
      </w:tr>
      <w:tr w:rsidR="006D4A27" w:rsidRPr="006D4A27" w14:paraId="2BEBCD26" w14:textId="77777777" w:rsidTr="006D4A27">
        <w:tc>
          <w:tcPr>
            <w:tcW w:w="5171" w:type="dxa"/>
            <w:shd w:val="clear" w:color="auto" w:fill="FFE699"/>
          </w:tcPr>
          <w:p w14:paraId="73919D6C" w14:textId="44F22A50" w:rsidR="006D4A27" w:rsidRPr="006D4A27" w:rsidRDefault="006D4A27" w:rsidP="006D4A27">
            <w:pPr>
              <w:spacing w:after="0"/>
              <w:rPr>
                <w:rFonts w:cs="Times New Roman"/>
                <w:b/>
                <w:sz w:val="16"/>
                <w:szCs w:val="18"/>
              </w:rPr>
            </w:pPr>
            <w:r w:rsidRPr="006D4A27">
              <w:rPr>
                <w:rFonts w:cs="Times New Roman"/>
                <w:b/>
                <w:sz w:val="16"/>
                <w:szCs w:val="18"/>
              </w:rPr>
              <w:t>1 Opći prihodi i primici</w:t>
            </w:r>
          </w:p>
        </w:tc>
        <w:tc>
          <w:tcPr>
            <w:tcW w:w="1300" w:type="dxa"/>
            <w:shd w:val="clear" w:color="auto" w:fill="FFE699"/>
          </w:tcPr>
          <w:p w14:paraId="34511C90" w14:textId="194E2A4A" w:rsidR="006D4A27" w:rsidRPr="006D4A27" w:rsidRDefault="006D4A27" w:rsidP="006D4A27">
            <w:pPr>
              <w:spacing w:after="0"/>
              <w:jc w:val="right"/>
              <w:rPr>
                <w:rFonts w:cs="Times New Roman"/>
                <w:b/>
                <w:sz w:val="16"/>
                <w:szCs w:val="18"/>
              </w:rPr>
            </w:pPr>
            <w:r w:rsidRPr="006D4A27">
              <w:rPr>
                <w:rFonts w:cs="Times New Roman"/>
                <w:b/>
                <w:sz w:val="16"/>
                <w:szCs w:val="18"/>
              </w:rPr>
              <w:t>873.150,00</w:t>
            </w:r>
          </w:p>
        </w:tc>
        <w:tc>
          <w:tcPr>
            <w:tcW w:w="1300" w:type="dxa"/>
            <w:shd w:val="clear" w:color="auto" w:fill="FFE699"/>
          </w:tcPr>
          <w:p w14:paraId="26C1A28C" w14:textId="66B90996" w:rsidR="006D4A27" w:rsidRPr="006D4A27" w:rsidRDefault="006D4A27" w:rsidP="006D4A27">
            <w:pPr>
              <w:spacing w:after="0"/>
              <w:jc w:val="right"/>
              <w:rPr>
                <w:rFonts w:cs="Times New Roman"/>
                <w:b/>
                <w:sz w:val="16"/>
                <w:szCs w:val="18"/>
              </w:rPr>
            </w:pPr>
            <w:r w:rsidRPr="006D4A27">
              <w:rPr>
                <w:rFonts w:cs="Times New Roman"/>
                <w:b/>
                <w:sz w:val="16"/>
                <w:szCs w:val="18"/>
              </w:rPr>
              <w:t>-137.431,46</w:t>
            </w:r>
          </w:p>
        </w:tc>
        <w:tc>
          <w:tcPr>
            <w:tcW w:w="1300" w:type="dxa"/>
            <w:shd w:val="clear" w:color="auto" w:fill="FFE699"/>
          </w:tcPr>
          <w:p w14:paraId="6D858D5A" w14:textId="63B19BE0" w:rsidR="006D4A27" w:rsidRPr="006D4A27" w:rsidRDefault="006D4A27" w:rsidP="006D4A27">
            <w:pPr>
              <w:spacing w:after="0"/>
              <w:jc w:val="right"/>
              <w:rPr>
                <w:rFonts w:cs="Times New Roman"/>
                <w:b/>
                <w:sz w:val="16"/>
                <w:szCs w:val="18"/>
              </w:rPr>
            </w:pPr>
            <w:r w:rsidRPr="006D4A27">
              <w:rPr>
                <w:rFonts w:cs="Times New Roman"/>
                <w:b/>
                <w:sz w:val="16"/>
                <w:szCs w:val="18"/>
              </w:rPr>
              <w:t>735.718,54</w:t>
            </w:r>
          </w:p>
        </w:tc>
        <w:tc>
          <w:tcPr>
            <w:tcW w:w="960" w:type="dxa"/>
            <w:shd w:val="clear" w:color="auto" w:fill="FFE699"/>
          </w:tcPr>
          <w:p w14:paraId="378CB440" w14:textId="2FB5DF28" w:rsidR="006D4A27" w:rsidRPr="006D4A27" w:rsidRDefault="006D4A27" w:rsidP="006D4A27">
            <w:pPr>
              <w:spacing w:after="0"/>
              <w:jc w:val="right"/>
              <w:rPr>
                <w:rFonts w:cs="Times New Roman"/>
                <w:b/>
                <w:sz w:val="16"/>
                <w:szCs w:val="18"/>
              </w:rPr>
            </w:pPr>
            <w:r w:rsidRPr="006D4A27">
              <w:rPr>
                <w:rFonts w:cs="Times New Roman"/>
                <w:b/>
                <w:sz w:val="16"/>
                <w:szCs w:val="18"/>
              </w:rPr>
              <w:t>84,26%</w:t>
            </w:r>
          </w:p>
        </w:tc>
      </w:tr>
      <w:tr w:rsidR="006D4A27" w14:paraId="39FC4A37" w14:textId="77777777" w:rsidTr="006D4A27">
        <w:tc>
          <w:tcPr>
            <w:tcW w:w="5171" w:type="dxa"/>
          </w:tcPr>
          <w:p w14:paraId="1C00943F" w14:textId="1EB7FE51" w:rsidR="006D4A27" w:rsidRDefault="006D4A27" w:rsidP="006D4A27">
            <w:pPr>
              <w:spacing w:after="0"/>
              <w:rPr>
                <w:rFonts w:cs="Times New Roman"/>
                <w:sz w:val="18"/>
                <w:szCs w:val="18"/>
              </w:rPr>
            </w:pPr>
            <w:r>
              <w:rPr>
                <w:rFonts w:cs="Times New Roman"/>
                <w:sz w:val="18"/>
                <w:szCs w:val="18"/>
              </w:rPr>
              <w:t>110 Opći prihodi i primici</w:t>
            </w:r>
          </w:p>
        </w:tc>
        <w:tc>
          <w:tcPr>
            <w:tcW w:w="1300" w:type="dxa"/>
          </w:tcPr>
          <w:p w14:paraId="5D43FE9D" w14:textId="13A43734" w:rsidR="006D4A27" w:rsidRDefault="006D4A27" w:rsidP="006D4A27">
            <w:pPr>
              <w:spacing w:after="0"/>
              <w:jc w:val="right"/>
              <w:rPr>
                <w:rFonts w:cs="Times New Roman"/>
                <w:sz w:val="18"/>
                <w:szCs w:val="18"/>
              </w:rPr>
            </w:pPr>
            <w:r>
              <w:rPr>
                <w:rFonts w:cs="Times New Roman"/>
                <w:sz w:val="18"/>
                <w:szCs w:val="18"/>
              </w:rPr>
              <w:t>873.150,00</w:t>
            </w:r>
          </w:p>
        </w:tc>
        <w:tc>
          <w:tcPr>
            <w:tcW w:w="1300" w:type="dxa"/>
          </w:tcPr>
          <w:p w14:paraId="148BC30D" w14:textId="1DE68E33" w:rsidR="006D4A27" w:rsidRDefault="006D4A27" w:rsidP="006D4A27">
            <w:pPr>
              <w:spacing w:after="0"/>
              <w:jc w:val="right"/>
              <w:rPr>
                <w:rFonts w:cs="Times New Roman"/>
                <w:sz w:val="18"/>
                <w:szCs w:val="18"/>
              </w:rPr>
            </w:pPr>
            <w:r>
              <w:rPr>
                <w:rFonts w:cs="Times New Roman"/>
                <w:sz w:val="18"/>
                <w:szCs w:val="18"/>
              </w:rPr>
              <w:t>-137.431,46</w:t>
            </w:r>
          </w:p>
        </w:tc>
        <w:tc>
          <w:tcPr>
            <w:tcW w:w="1300" w:type="dxa"/>
          </w:tcPr>
          <w:p w14:paraId="50C6806B" w14:textId="30E9F8DE" w:rsidR="006D4A27" w:rsidRDefault="006D4A27" w:rsidP="006D4A27">
            <w:pPr>
              <w:spacing w:after="0"/>
              <w:jc w:val="right"/>
              <w:rPr>
                <w:rFonts w:cs="Times New Roman"/>
                <w:sz w:val="18"/>
                <w:szCs w:val="18"/>
              </w:rPr>
            </w:pPr>
            <w:r>
              <w:rPr>
                <w:rFonts w:cs="Times New Roman"/>
                <w:sz w:val="18"/>
                <w:szCs w:val="18"/>
              </w:rPr>
              <w:t>735.718,54</w:t>
            </w:r>
          </w:p>
        </w:tc>
        <w:tc>
          <w:tcPr>
            <w:tcW w:w="960" w:type="dxa"/>
          </w:tcPr>
          <w:p w14:paraId="6A3979A3" w14:textId="1AFD3B49" w:rsidR="006D4A27" w:rsidRDefault="006D4A27" w:rsidP="006D4A27">
            <w:pPr>
              <w:spacing w:after="0"/>
              <w:jc w:val="right"/>
              <w:rPr>
                <w:rFonts w:cs="Times New Roman"/>
                <w:sz w:val="18"/>
                <w:szCs w:val="18"/>
              </w:rPr>
            </w:pPr>
            <w:r>
              <w:rPr>
                <w:rFonts w:cs="Times New Roman"/>
                <w:sz w:val="18"/>
                <w:szCs w:val="18"/>
              </w:rPr>
              <w:t>84,26%</w:t>
            </w:r>
          </w:p>
        </w:tc>
      </w:tr>
      <w:tr w:rsidR="006D4A27" w:rsidRPr="006D4A27" w14:paraId="26C8A76E" w14:textId="77777777" w:rsidTr="006D4A27">
        <w:tc>
          <w:tcPr>
            <w:tcW w:w="5171" w:type="dxa"/>
            <w:shd w:val="clear" w:color="auto" w:fill="FFE699"/>
          </w:tcPr>
          <w:p w14:paraId="3E40449E" w14:textId="7ACBE1C7" w:rsidR="006D4A27" w:rsidRPr="006D4A27" w:rsidRDefault="006D4A27" w:rsidP="006D4A27">
            <w:pPr>
              <w:spacing w:after="0"/>
              <w:rPr>
                <w:rFonts w:cs="Times New Roman"/>
                <w:b/>
                <w:sz w:val="16"/>
                <w:szCs w:val="18"/>
              </w:rPr>
            </w:pPr>
            <w:r w:rsidRPr="006D4A27">
              <w:rPr>
                <w:rFonts w:cs="Times New Roman"/>
                <w:b/>
                <w:sz w:val="16"/>
                <w:szCs w:val="18"/>
              </w:rPr>
              <w:t>4 Prihodi za posebne namjene</w:t>
            </w:r>
          </w:p>
        </w:tc>
        <w:tc>
          <w:tcPr>
            <w:tcW w:w="1300" w:type="dxa"/>
            <w:shd w:val="clear" w:color="auto" w:fill="FFE699"/>
          </w:tcPr>
          <w:p w14:paraId="42952AFA" w14:textId="7AA17FAF" w:rsidR="006D4A27" w:rsidRPr="006D4A27" w:rsidRDefault="006D4A27" w:rsidP="006D4A27">
            <w:pPr>
              <w:spacing w:after="0"/>
              <w:jc w:val="right"/>
              <w:rPr>
                <w:rFonts w:cs="Times New Roman"/>
                <w:b/>
                <w:sz w:val="16"/>
                <w:szCs w:val="18"/>
              </w:rPr>
            </w:pPr>
            <w:r w:rsidRPr="006D4A27">
              <w:rPr>
                <w:rFonts w:cs="Times New Roman"/>
                <w:b/>
                <w:sz w:val="16"/>
                <w:szCs w:val="18"/>
              </w:rPr>
              <w:t>481.069,45</w:t>
            </w:r>
          </w:p>
        </w:tc>
        <w:tc>
          <w:tcPr>
            <w:tcW w:w="1300" w:type="dxa"/>
            <w:shd w:val="clear" w:color="auto" w:fill="FFE699"/>
          </w:tcPr>
          <w:p w14:paraId="6F9EA0E5" w14:textId="20AC4819" w:rsidR="006D4A27" w:rsidRPr="006D4A27" w:rsidRDefault="006D4A27" w:rsidP="006D4A27">
            <w:pPr>
              <w:spacing w:after="0"/>
              <w:jc w:val="right"/>
              <w:rPr>
                <w:rFonts w:cs="Times New Roman"/>
                <w:b/>
                <w:sz w:val="16"/>
                <w:szCs w:val="18"/>
              </w:rPr>
            </w:pPr>
            <w:r w:rsidRPr="006D4A27">
              <w:rPr>
                <w:rFonts w:cs="Times New Roman"/>
                <w:b/>
                <w:sz w:val="16"/>
                <w:szCs w:val="18"/>
              </w:rPr>
              <w:t>-264.611,83</w:t>
            </w:r>
          </w:p>
        </w:tc>
        <w:tc>
          <w:tcPr>
            <w:tcW w:w="1300" w:type="dxa"/>
            <w:shd w:val="clear" w:color="auto" w:fill="FFE699"/>
          </w:tcPr>
          <w:p w14:paraId="338F567F" w14:textId="0C56B3BD" w:rsidR="006D4A27" w:rsidRPr="006D4A27" w:rsidRDefault="006D4A27" w:rsidP="006D4A27">
            <w:pPr>
              <w:spacing w:after="0"/>
              <w:jc w:val="right"/>
              <w:rPr>
                <w:rFonts w:cs="Times New Roman"/>
                <w:b/>
                <w:sz w:val="16"/>
                <w:szCs w:val="18"/>
              </w:rPr>
            </w:pPr>
            <w:r w:rsidRPr="006D4A27">
              <w:rPr>
                <w:rFonts w:cs="Times New Roman"/>
                <w:b/>
                <w:sz w:val="16"/>
                <w:szCs w:val="18"/>
              </w:rPr>
              <w:t>216.457,62</w:t>
            </w:r>
          </w:p>
        </w:tc>
        <w:tc>
          <w:tcPr>
            <w:tcW w:w="960" w:type="dxa"/>
            <w:shd w:val="clear" w:color="auto" w:fill="FFE699"/>
          </w:tcPr>
          <w:p w14:paraId="1CF60FCB" w14:textId="753A062A" w:rsidR="006D4A27" w:rsidRPr="006D4A27" w:rsidRDefault="006D4A27" w:rsidP="006D4A27">
            <w:pPr>
              <w:spacing w:after="0"/>
              <w:jc w:val="right"/>
              <w:rPr>
                <w:rFonts w:cs="Times New Roman"/>
                <w:b/>
                <w:sz w:val="16"/>
                <w:szCs w:val="18"/>
              </w:rPr>
            </w:pPr>
            <w:r w:rsidRPr="006D4A27">
              <w:rPr>
                <w:rFonts w:cs="Times New Roman"/>
                <w:b/>
                <w:sz w:val="16"/>
                <w:szCs w:val="18"/>
              </w:rPr>
              <w:t>45,00%</w:t>
            </w:r>
          </w:p>
        </w:tc>
      </w:tr>
      <w:tr w:rsidR="006D4A27" w14:paraId="1ABA2462" w14:textId="77777777" w:rsidTr="006D4A27">
        <w:tc>
          <w:tcPr>
            <w:tcW w:w="5171" w:type="dxa"/>
          </w:tcPr>
          <w:p w14:paraId="5070C9AB" w14:textId="72127547" w:rsidR="006D4A27" w:rsidRDefault="006D4A27" w:rsidP="006D4A27">
            <w:pPr>
              <w:spacing w:after="0"/>
              <w:rPr>
                <w:rFonts w:cs="Times New Roman"/>
                <w:sz w:val="18"/>
                <w:szCs w:val="18"/>
              </w:rPr>
            </w:pPr>
            <w:r>
              <w:rPr>
                <w:rFonts w:cs="Times New Roman"/>
                <w:sz w:val="18"/>
                <w:szCs w:val="18"/>
              </w:rPr>
              <w:lastRenderedPageBreak/>
              <w:t>411 Komunalni doprinos</w:t>
            </w:r>
          </w:p>
        </w:tc>
        <w:tc>
          <w:tcPr>
            <w:tcW w:w="1300" w:type="dxa"/>
          </w:tcPr>
          <w:p w14:paraId="11F57F57" w14:textId="492A0F0B" w:rsidR="006D4A27" w:rsidRDefault="006D4A27" w:rsidP="006D4A27">
            <w:pPr>
              <w:spacing w:after="0"/>
              <w:jc w:val="right"/>
              <w:rPr>
                <w:rFonts w:cs="Times New Roman"/>
                <w:sz w:val="18"/>
                <w:szCs w:val="18"/>
              </w:rPr>
            </w:pPr>
            <w:r>
              <w:rPr>
                <w:rFonts w:cs="Times New Roman"/>
                <w:sz w:val="18"/>
                <w:szCs w:val="18"/>
              </w:rPr>
              <w:t>20.000,00</w:t>
            </w:r>
          </w:p>
        </w:tc>
        <w:tc>
          <w:tcPr>
            <w:tcW w:w="1300" w:type="dxa"/>
          </w:tcPr>
          <w:p w14:paraId="1222D465" w14:textId="6D8FE259" w:rsidR="006D4A27" w:rsidRDefault="006D4A27" w:rsidP="006D4A27">
            <w:pPr>
              <w:spacing w:after="0"/>
              <w:jc w:val="right"/>
              <w:rPr>
                <w:rFonts w:cs="Times New Roman"/>
                <w:sz w:val="18"/>
                <w:szCs w:val="18"/>
              </w:rPr>
            </w:pPr>
            <w:r>
              <w:rPr>
                <w:rFonts w:cs="Times New Roman"/>
                <w:sz w:val="18"/>
                <w:szCs w:val="18"/>
              </w:rPr>
              <w:t>-5.000,00</w:t>
            </w:r>
          </w:p>
        </w:tc>
        <w:tc>
          <w:tcPr>
            <w:tcW w:w="1300" w:type="dxa"/>
          </w:tcPr>
          <w:p w14:paraId="5D3AEB79" w14:textId="43EB69DE" w:rsidR="006D4A27" w:rsidRDefault="006D4A27" w:rsidP="006D4A27">
            <w:pPr>
              <w:spacing w:after="0"/>
              <w:jc w:val="right"/>
              <w:rPr>
                <w:rFonts w:cs="Times New Roman"/>
                <w:sz w:val="18"/>
                <w:szCs w:val="18"/>
              </w:rPr>
            </w:pPr>
            <w:r>
              <w:rPr>
                <w:rFonts w:cs="Times New Roman"/>
                <w:sz w:val="18"/>
                <w:szCs w:val="18"/>
              </w:rPr>
              <w:t>15.000,00</w:t>
            </w:r>
          </w:p>
        </w:tc>
        <w:tc>
          <w:tcPr>
            <w:tcW w:w="960" w:type="dxa"/>
          </w:tcPr>
          <w:p w14:paraId="3868776B" w14:textId="3949351A" w:rsidR="006D4A27" w:rsidRDefault="006D4A27" w:rsidP="006D4A27">
            <w:pPr>
              <w:spacing w:after="0"/>
              <w:jc w:val="right"/>
              <w:rPr>
                <w:rFonts w:cs="Times New Roman"/>
                <w:sz w:val="18"/>
                <w:szCs w:val="18"/>
              </w:rPr>
            </w:pPr>
            <w:r>
              <w:rPr>
                <w:rFonts w:cs="Times New Roman"/>
                <w:sz w:val="18"/>
                <w:szCs w:val="18"/>
              </w:rPr>
              <w:t>75,00%</w:t>
            </w:r>
          </w:p>
        </w:tc>
      </w:tr>
      <w:tr w:rsidR="006D4A27" w14:paraId="2C1D3CC1" w14:textId="77777777" w:rsidTr="006D4A27">
        <w:tc>
          <w:tcPr>
            <w:tcW w:w="5171" w:type="dxa"/>
          </w:tcPr>
          <w:p w14:paraId="273111CC" w14:textId="78B073E7" w:rsidR="006D4A27" w:rsidRDefault="006D4A27" w:rsidP="006D4A27">
            <w:pPr>
              <w:spacing w:after="0"/>
              <w:rPr>
                <w:rFonts w:cs="Times New Roman"/>
                <w:sz w:val="18"/>
                <w:szCs w:val="18"/>
              </w:rPr>
            </w:pPr>
            <w:r>
              <w:rPr>
                <w:rFonts w:cs="Times New Roman"/>
                <w:sz w:val="18"/>
                <w:szCs w:val="18"/>
              </w:rPr>
              <w:t>412 Komunalna naknada</w:t>
            </w:r>
          </w:p>
        </w:tc>
        <w:tc>
          <w:tcPr>
            <w:tcW w:w="1300" w:type="dxa"/>
          </w:tcPr>
          <w:p w14:paraId="2084986E" w14:textId="245B632D" w:rsidR="006D4A27" w:rsidRDefault="006D4A27" w:rsidP="006D4A27">
            <w:pPr>
              <w:spacing w:after="0"/>
              <w:jc w:val="right"/>
              <w:rPr>
                <w:rFonts w:cs="Times New Roman"/>
                <w:sz w:val="18"/>
                <w:szCs w:val="18"/>
              </w:rPr>
            </w:pPr>
            <w:r>
              <w:rPr>
                <w:rFonts w:cs="Times New Roman"/>
                <w:sz w:val="18"/>
                <w:szCs w:val="18"/>
              </w:rPr>
              <w:t>90.000,00</w:t>
            </w:r>
          </w:p>
        </w:tc>
        <w:tc>
          <w:tcPr>
            <w:tcW w:w="1300" w:type="dxa"/>
          </w:tcPr>
          <w:p w14:paraId="19D86BDC" w14:textId="60F86B5F" w:rsidR="006D4A27" w:rsidRDefault="006D4A27" w:rsidP="006D4A27">
            <w:pPr>
              <w:spacing w:after="0"/>
              <w:jc w:val="right"/>
              <w:rPr>
                <w:rFonts w:cs="Times New Roman"/>
                <w:sz w:val="18"/>
                <w:szCs w:val="18"/>
              </w:rPr>
            </w:pPr>
            <w:r>
              <w:rPr>
                <w:rFonts w:cs="Times New Roman"/>
                <w:sz w:val="18"/>
                <w:szCs w:val="18"/>
              </w:rPr>
              <w:t>-40.000,00</w:t>
            </w:r>
          </w:p>
        </w:tc>
        <w:tc>
          <w:tcPr>
            <w:tcW w:w="1300" w:type="dxa"/>
          </w:tcPr>
          <w:p w14:paraId="1EAE9DBB" w14:textId="353BF3EE" w:rsidR="006D4A27" w:rsidRDefault="006D4A27" w:rsidP="006D4A27">
            <w:pPr>
              <w:spacing w:after="0"/>
              <w:jc w:val="right"/>
              <w:rPr>
                <w:rFonts w:cs="Times New Roman"/>
                <w:sz w:val="18"/>
                <w:szCs w:val="18"/>
              </w:rPr>
            </w:pPr>
            <w:r>
              <w:rPr>
                <w:rFonts w:cs="Times New Roman"/>
                <w:sz w:val="18"/>
                <w:szCs w:val="18"/>
              </w:rPr>
              <w:t>50.000,00</w:t>
            </w:r>
          </w:p>
        </w:tc>
        <w:tc>
          <w:tcPr>
            <w:tcW w:w="960" w:type="dxa"/>
          </w:tcPr>
          <w:p w14:paraId="2BE5DB5D" w14:textId="5809B1D3" w:rsidR="006D4A27" w:rsidRDefault="006D4A27" w:rsidP="006D4A27">
            <w:pPr>
              <w:spacing w:after="0"/>
              <w:jc w:val="right"/>
              <w:rPr>
                <w:rFonts w:cs="Times New Roman"/>
                <w:sz w:val="18"/>
                <w:szCs w:val="18"/>
              </w:rPr>
            </w:pPr>
            <w:r>
              <w:rPr>
                <w:rFonts w:cs="Times New Roman"/>
                <w:sz w:val="18"/>
                <w:szCs w:val="18"/>
              </w:rPr>
              <w:t>55,56%</w:t>
            </w:r>
          </w:p>
        </w:tc>
      </w:tr>
      <w:tr w:rsidR="006D4A27" w14:paraId="563E4AA5" w14:textId="77777777" w:rsidTr="006D4A27">
        <w:tc>
          <w:tcPr>
            <w:tcW w:w="5171" w:type="dxa"/>
          </w:tcPr>
          <w:p w14:paraId="3D684CA3" w14:textId="2EC279FA" w:rsidR="006D4A27" w:rsidRDefault="006D4A27" w:rsidP="006D4A27">
            <w:pPr>
              <w:spacing w:after="0"/>
              <w:rPr>
                <w:rFonts w:cs="Times New Roman"/>
                <w:sz w:val="18"/>
                <w:szCs w:val="18"/>
              </w:rPr>
            </w:pPr>
            <w:r>
              <w:rPr>
                <w:rFonts w:cs="Times New Roman"/>
                <w:sz w:val="18"/>
                <w:szCs w:val="18"/>
              </w:rPr>
              <w:t>414 Doprinosi za šume</w:t>
            </w:r>
          </w:p>
        </w:tc>
        <w:tc>
          <w:tcPr>
            <w:tcW w:w="1300" w:type="dxa"/>
          </w:tcPr>
          <w:p w14:paraId="6550DB09" w14:textId="75CE4415" w:rsidR="006D4A27" w:rsidRDefault="006D4A27" w:rsidP="006D4A27">
            <w:pPr>
              <w:spacing w:after="0"/>
              <w:jc w:val="right"/>
              <w:rPr>
                <w:rFonts w:cs="Times New Roman"/>
                <w:sz w:val="18"/>
                <w:szCs w:val="18"/>
              </w:rPr>
            </w:pPr>
            <w:r>
              <w:rPr>
                <w:rFonts w:cs="Times New Roman"/>
                <w:sz w:val="18"/>
                <w:szCs w:val="18"/>
              </w:rPr>
              <w:t>200.000,00</w:t>
            </w:r>
          </w:p>
        </w:tc>
        <w:tc>
          <w:tcPr>
            <w:tcW w:w="1300" w:type="dxa"/>
          </w:tcPr>
          <w:p w14:paraId="69EFCF98" w14:textId="0516D8C9" w:rsidR="006D4A27" w:rsidRDefault="006D4A27" w:rsidP="006D4A27">
            <w:pPr>
              <w:spacing w:after="0"/>
              <w:jc w:val="right"/>
              <w:rPr>
                <w:rFonts w:cs="Times New Roman"/>
                <w:sz w:val="18"/>
                <w:szCs w:val="18"/>
              </w:rPr>
            </w:pPr>
            <w:r>
              <w:rPr>
                <w:rFonts w:cs="Times New Roman"/>
                <w:sz w:val="18"/>
                <w:szCs w:val="18"/>
              </w:rPr>
              <w:t>-150.000,00</w:t>
            </w:r>
          </w:p>
        </w:tc>
        <w:tc>
          <w:tcPr>
            <w:tcW w:w="1300" w:type="dxa"/>
          </w:tcPr>
          <w:p w14:paraId="2FFBE691" w14:textId="588753EF" w:rsidR="006D4A27" w:rsidRDefault="006D4A27" w:rsidP="006D4A27">
            <w:pPr>
              <w:spacing w:after="0"/>
              <w:jc w:val="right"/>
              <w:rPr>
                <w:rFonts w:cs="Times New Roman"/>
                <w:sz w:val="18"/>
                <w:szCs w:val="18"/>
              </w:rPr>
            </w:pPr>
            <w:r>
              <w:rPr>
                <w:rFonts w:cs="Times New Roman"/>
                <w:sz w:val="18"/>
                <w:szCs w:val="18"/>
              </w:rPr>
              <w:t>50.000,00</w:t>
            </w:r>
          </w:p>
        </w:tc>
        <w:tc>
          <w:tcPr>
            <w:tcW w:w="960" w:type="dxa"/>
          </w:tcPr>
          <w:p w14:paraId="6DC9152D" w14:textId="5AABEB83" w:rsidR="006D4A27" w:rsidRDefault="006D4A27" w:rsidP="006D4A27">
            <w:pPr>
              <w:spacing w:after="0"/>
              <w:jc w:val="right"/>
              <w:rPr>
                <w:rFonts w:cs="Times New Roman"/>
                <w:sz w:val="18"/>
                <w:szCs w:val="18"/>
              </w:rPr>
            </w:pPr>
            <w:r>
              <w:rPr>
                <w:rFonts w:cs="Times New Roman"/>
                <w:sz w:val="18"/>
                <w:szCs w:val="18"/>
              </w:rPr>
              <w:t>25,00%</w:t>
            </w:r>
          </w:p>
        </w:tc>
      </w:tr>
      <w:tr w:rsidR="006D4A27" w14:paraId="4891F561" w14:textId="77777777" w:rsidTr="006D4A27">
        <w:tc>
          <w:tcPr>
            <w:tcW w:w="5171" w:type="dxa"/>
          </w:tcPr>
          <w:p w14:paraId="653D9722" w14:textId="227F60EF" w:rsidR="006D4A27" w:rsidRDefault="006D4A27" w:rsidP="006D4A27">
            <w:pPr>
              <w:spacing w:after="0"/>
              <w:rPr>
                <w:rFonts w:cs="Times New Roman"/>
                <w:sz w:val="18"/>
                <w:szCs w:val="18"/>
              </w:rPr>
            </w:pPr>
            <w:r>
              <w:rPr>
                <w:rFonts w:cs="Times New Roman"/>
                <w:sz w:val="18"/>
                <w:szCs w:val="18"/>
              </w:rPr>
              <w:t>415 Dodjela grobnog mjesta</w:t>
            </w:r>
          </w:p>
        </w:tc>
        <w:tc>
          <w:tcPr>
            <w:tcW w:w="1300" w:type="dxa"/>
          </w:tcPr>
          <w:p w14:paraId="06DBE0D3" w14:textId="0BB66A5F" w:rsidR="006D4A27" w:rsidRDefault="006D4A27" w:rsidP="006D4A27">
            <w:pPr>
              <w:spacing w:after="0"/>
              <w:jc w:val="right"/>
              <w:rPr>
                <w:rFonts w:cs="Times New Roman"/>
                <w:sz w:val="18"/>
                <w:szCs w:val="18"/>
              </w:rPr>
            </w:pPr>
            <w:r>
              <w:rPr>
                <w:rFonts w:cs="Times New Roman"/>
                <w:sz w:val="18"/>
                <w:szCs w:val="18"/>
              </w:rPr>
              <w:t>3.000,00</w:t>
            </w:r>
          </w:p>
        </w:tc>
        <w:tc>
          <w:tcPr>
            <w:tcW w:w="1300" w:type="dxa"/>
          </w:tcPr>
          <w:p w14:paraId="3C4CC097" w14:textId="701B852B" w:rsidR="006D4A27" w:rsidRDefault="006D4A27" w:rsidP="006D4A27">
            <w:pPr>
              <w:spacing w:after="0"/>
              <w:jc w:val="right"/>
              <w:rPr>
                <w:rFonts w:cs="Times New Roman"/>
                <w:sz w:val="18"/>
                <w:szCs w:val="18"/>
              </w:rPr>
            </w:pPr>
            <w:r>
              <w:rPr>
                <w:rFonts w:cs="Times New Roman"/>
                <w:sz w:val="18"/>
                <w:szCs w:val="18"/>
              </w:rPr>
              <w:t>-3.000,00</w:t>
            </w:r>
          </w:p>
        </w:tc>
        <w:tc>
          <w:tcPr>
            <w:tcW w:w="1300" w:type="dxa"/>
          </w:tcPr>
          <w:p w14:paraId="678534B3" w14:textId="6AD0A779"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7C439AAE" w14:textId="61B5B9AD" w:rsidR="006D4A27" w:rsidRDefault="006D4A27" w:rsidP="006D4A27">
            <w:pPr>
              <w:spacing w:after="0"/>
              <w:jc w:val="right"/>
              <w:rPr>
                <w:rFonts w:cs="Times New Roman"/>
                <w:sz w:val="18"/>
                <w:szCs w:val="18"/>
              </w:rPr>
            </w:pPr>
            <w:r>
              <w:rPr>
                <w:rFonts w:cs="Times New Roman"/>
                <w:sz w:val="18"/>
                <w:szCs w:val="18"/>
              </w:rPr>
              <w:t>0,00%</w:t>
            </w:r>
          </w:p>
        </w:tc>
      </w:tr>
      <w:tr w:rsidR="006D4A27" w14:paraId="16230800" w14:textId="77777777" w:rsidTr="006D4A27">
        <w:tc>
          <w:tcPr>
            <w:tcW w:w="5171" w:type="dxa"/>
          </w:tcPr>
          <w:p w14:paraId="76E57BFE" w14:textId="58F69687" w:rsidR="006D4A27" w:rsidRDefault="006D4A27" w:rsidP="006D4A27">
            <w:pPr>
              <w:spacing w:after="0"/>
              <w:rPr>
                <w:rFonts w:cs="Times New Roman"/>
                <w:sz w:val="18"/>
                <w:szCs w:val="18"/>
              </w:rPr>
            </w:pPr>
            <w:r>
              <w:rPr>
                <w:rFonts w:cs="Times New Roman"/>
                <w:sz w:val="18"/>
                <w:szCs w:val="18"/>
              </w:rPr>
              <w:t>420 Ostali prihodi po posebnim propisima</w:t>
            </w:r>
          </w:p>
        </w:tc>
        <w:tc>
          <w:tcPr>
            <w:tcW w:w="1300" w:type="dxa"/>
          </w:tcPr>
          <w:p w14:paraId="5CD2C8EA" w14:textId="06F9B188" w:rsidR="006D4A27" w:rsidRDefault="006D4A27" w:rsidP="006D4A27">
            <w:pPr>
              <w:spacing w:after="0"/>
              <w:jc w:val="right"/>
              <w:rPr>
                <w:rFonts w:cs="Times New Roman"/>
                <w:sz w:val="18"/>
                <w:szCs w:val="18"/>
              </w:rPr>
            </w:pPr>
            <w:r>
              <w:rPr>
                <w:rFonts w:cs="Times New Roman"/>
                <w:sz w:val="18"/>
                <w:szCs w:val="18"/>
              </w:rPr>
              <w:t>168.069,45</w:t>
            </w:r>
          </w:p>
        </w:tc>
        <w:tc>
          <w:tcPr>
            <w:tcW w:w="1300" w:type="dxa"/>
          </w:tcPr>
          <w:p w14:paraId="1D72ACC6" w14:textId="341C64E1" w:rsidR="006D4A27" w:rsidRDefault="006D4A27" w:rsidP="006D4A27">
            <w:pPr>
              <w:spacing w:after="0"/>
              <w:jc w:val="right"/>
              <w:rPr>
                <w:rFonts w:cs="Times New Roman"/>
                <w:sz w:val="18"/>
                <w:szCs w:val="18"/>
              </w:rPr>
            </w:pPr>
            <w:r>
              <w:rPr>
                <w:rFonts w:cs="Times New Roman"/>
                <w:sz w:val="18"/>
                <w:szCs w:val="18"/>
              </w:rPr>
              <w:t>-66.611,83</w:t>
            </w:r>
          </w:p>
        </w:tc>
        <w:tc>
          <w:tcPr>
            <w:tcW w:w="1300" w:type="dxa"/>
          </w:tcPr>
          <w:p w14:paraId="535AF3C2" w14:textId="4056E79A" w:rsidR="006D4A27" w:rsidRDefault="006D4A27" w:rsidP="006D4A27">
            <w:pPr>
              <w:spacing w:after="0"/>
              <w:jc w:val="right"/>
              <w:rPr>
                <w:rFonts w:cs="Times New Roman"/>
                <w:sz w:val="18"/>
                <w:szCs w:val="18"/>
              </w:rPr>
            </w:pPr>
            <w:r>
              <w:rPr>
                <w:rFonts w:cs="Times New Roman"/>
                <w:sz w:val="18"/>
                <w:szCs w:val="18"/>
              </w:rPr>
              <w:t>101.457,62</w:t>
            </w:r>
          </w:p>
        </w:tc>
        <w:tc>
          <w:tcPr>
            <w:tcW w:w="960" w:type="dxa"/>
          </w:tcPr>
          <w:p w14:paraId="63462C6C" w14:textId="60FFCCF2" w:rsidR="006D4A27" w:rsidRDefault="006D4A27" w:rsidP="006D4A27">
            <w:pPr>
              <w:spacing w:after="0"/>
              <w:jc w:val="right"/>
              <w:rPr>
                <w:rFonts w:cs="Times New Roman"/>
                <w:sz w:val="18"/>
                <w:szCs w:val="18"/>
              </w:rPr>
            </w:pPr>
            <w:r>
              <w:rPr>
                <w:rFonts w:cs="Times New Roman"/>
                <w:sz w:val="18"/>
                <w:szCs w:val="18"/>
              </w:rPr>
              <w:t>60,37%</w:t>
            </w:r>
          </w:p>
        </w:tc>
      </w:tr>
      <w:tr w:rsidR="006D4A27" w:rsidRPr="006D4A27" w14:paraId="2BEDB2EF" w14:textId="77777777" w:rsidTr="006D4A27">
        <w:tc>
          <w:tcPr>
            <w:tcW w:w="5171" w:type="dxa"/>
            <w:shd w:val="clear" w:color="auto" w:fill="FFE699"/>
          </w:tcPr>
          <w:p w14:paraId="371DBF67" w14:textId="58F6466D" w:rsidR="006D4A27" w:rsidRPr="006D4A27" w:rsidRDefault="006D4A27" w:rsidP="006D4A27">
            <w:pPr>
              <w:spacing w:after="0"/>
              <w:rPr>
                <w:rFonts w:cs="Times New Roman"/>
                <w:b/>
                <w:sz w:val="16"/>
                <w:szCs w:val="18"/>
              </w:rPr>
            </w:pPr>
            <w:r w:rsidRPr="006D4A27">
              <w:rPr>
                <w:rFonts w:cs="Times New Roman"/>
                <w:b/>
                <w:sz w:val="16"/>
                <w:szCs w:val="18"/>
              </w:rPr>
              <w:t>5 Pomoći</w:t>
            </w:r>
          </w:p>
        </w:tc>
        <w:tc>
          <w:tcPr>
            <w:tcW w:w="1300" w:type="dxa"/>
            <w:shd w:val="clear" w:color="auto" w:fill="FFE699"/>
          </w:tcPr>
          <w:p w14:paraId="0B44A332" w14:textId="7AF8A800" w:rsidR="006D4A27" w:rsidRPr="006D4A27" w:rsidRDefault="006D4A27" w:rsidP="006D4A27">
            <w:pPr>
              <w:spacing w:after="0"/>
              <w:jc w:val="right"/>
              <w:rPr>
                <w:rFonts w:cs="Times New Roman"/>
                <w:b/>
                <w:sz w:val="16"/>
                <w:szCs w:val="18"/>
              </w:rPr>
            </w:pPr>
            <w:r w:rsidRPr="006D4A27">
              <w:rPr>
                <w:rFonts w:cs="Times New Roman"/>
                <w:b/>
                <w:sz w:val="16"/>
                <w:szCs w:val="18"/>
              </w:rPr>
              <w:t>1.762.912,56</w:t>
            </w:r>
          </w:p>
        </w:tc>
        <w:tc>
          <w:tcPr>
            <w:tcW w:w="1300" w:type="dxa"/>
            <w:shd w:val="clear" w:color="auto" w:fill="FFE699"/>
          </w:tcPr>
          <w:p w14:paraId="6335614C" w14:textId="3051F120" w:rsidR="006D4A27" w:rsidRPr="006D4A27" w:rsidRDefault="006D4A27" w:rsidP="006D4A27">
            <w:pPr>
              <w:spacing w:after="0"/>
              <w:jc w:val="right"/>
              <w:rPr>
                <w:rFonts w:cs="Times New Roman"/>
                <w:b/>
                <w:sz w:val="16"/>
                <w:szCs w:val="18"/>
              </w:rPr>
            </w:pPr>
            <w:r w:rsidRPr="006D4A27">
              <w:rPr>
                <w:rFonts w:cs="Times New Roman"/>
                <w:b/>
                <w:sz w:val="16"/>
                <w:szCs w:val="18"/>
              </w:rPr>
              <w:t>-267.179,74</w:t>
            </w:r>
          </w:p>
        </w:tc>
        <w:tc>
          <w:tcPr>
            <w:tcW w:w="1300" w:type="dxa"/>
            <w:shd w:val="clear" w:color="auto" w:fill="FFE699"/>
          </w:tcPr>
          <w:p w14:paraId="11E279ED" w14:textId="529C2C78" w:rsidR="006D4A27" w:rsidRPr="006D4A27" w:rsidRDefault="006D4A27" w:rsidP="006D4A27">
            <w:pPr>
              <w:spacing w:after="0"/>
              <w:jc w:val="right"/>
              <w:rPr>
                <w:rFonts w:cs="Times New Roman"/>
                <w:b/>
                <w:sz w:val="16"/>
                <w:szCs w:val="18"/>
              </w:rPr>
            </w:pPr>
            <w:r w:rsidRPr="006D4A27">
              <w:rPr>
                <w:rFonts w:cs="Times New Roman"/>
                <w:b/>
                <w:sz w:val="16"/>
                <w:szCs w:val="18"/>
              </w:rPr>
              <w:t>1.495.732,82</w:t>
            </w:r>
          </w:p>
        </w:tc>
        <w:tc>
          <w:tcPr>
            <w:tcW w:w="960" w:type="dxa"/>
            <w:shd w:val="clear" w:color="auto" w:fill="FFE699"/>
          </w:tcPr>
          <w:p w14:paraId="386C405B" w14:textId="4C62DB3F" w:rsidR="006D4A27" w:rsidRPr="006D4A27" w:rsidRDefault="006D4A27" w:rsidP="006D4A27">
            <w:pPr>
              <w:spacing w:after="0"/>
              <w:jc w:val="right"/>
              <w:rPr>
                <w:rFonts w:cs="Times New Roman"/>
                <w:b/>
                <w:sz w:val="16"/>
                <w:szCs w:val="18"/>
              </w:rPr>
            </w:pPr>
            <w:r w:rsidRPr="006D4A27">
              <w:rPr>
                <w:rFonts w:cs="Times New Roman"/>
                <w:b/>
                <w:sz w:val="16"/>
                <w:szCs w:val="18"/>
              </w:rPr>
              <w:t>84,84%</w:t>
            </w:r>
          </w:p>
        </w:tc>
      </w:tr>
      <w:tr w:rsidR="006D4A27" w14:paraId="5932C49A" w14:textId="77777777" w:rsidTr="006D4A27">
        <w:tc>
          <w:tcPr>
            <w:tcW w:w="5171" w:type="dxa"/>
          </w:tcPr>
          <w:p w14:paraId="29ED0065" w14:textId="0BAD35B8" w:rsidR="006D4A27" w:rsidRDefault="006D4A27" w:rsidP="006D4A27">
            <w:pPr>
              <w:spacing w:after="0"/>
              <w:rPr>
                <w:rFonts w:cs="Times New Roman"/>
                <w:sz w:val="18"/>
                <w:szCs w:val="18"/>
              </w:rPr>
            </w:pPr>
            <w:r>
              <w:rPr>
                <w:rFonts w:cs="Times New Roman"/>
                <w:sz w:val="18"/>
                <w:szCs w:val="18"/>
              </w:rPr>
              <w:t>520 Pomoći</w:t>
            </w:r>
          </w:p>
        </w:tc>
        <w:tc>
          <w:tcPr>
            <w:tcW w:w="1300" w:type="dxa"/>
          </w:tcPr>
          <w:p w14:paraId="0434F950" w14:textId="0EF28B4B" w:rsidR="006D4A27" w:rsidRDefault="006D4A27" w:rsidP="006D4A27">
            <w:pPr>
              <w:spacing w:after="0"/>
              <w:jc w:val="right"/>
              <w:rPr>
                <w:rFonts w:cs="Times New Roman"/>
                <w:sz w:val="18"/>
                <w:szCs w:val="18"/>
              </w:rPr>
            </w:pPr>
            <w:r>
              <w:rPr>
                <w:rFonts w:cs="Times New Roman"/>
                <w:sz w:val="18"/>
                <w:szCs w:val="18"/>
              </w:rPr>
              <w:t>1.313.259,84</w:t>
            </w:r>
          </w:p>
        </w:tc>
        <w:tc>
          <w:tcPr>
            <w:tcW w:w="1300" w:type="dxa"/>
          </w:tcPr>
          <w:p w14:paraId="7F4D24A3" w14:textId="09D67F9C" w:rsidR="006D4A27" w:rsidRDefault="006D4A27" w:rsidP="006D4A27">
            <w:pPr>
              <w:spacing w:after="0"/>
              <w:jc w:val="right"/>
              <w:rPr>
                <w:rFonts w:cs="Times New Roman"/>
                <w:sz w:val="18"/>
                <w:szCs w:val="18"/>
              </w:rPr>
            </w:pPr>
            <w:r>
              <w:rPr>
                <w:rFonts w:cs="Times New Roman"/>
                <w:sz w:val="18"/>
                <w:szCs w:val="18"/>
              </w:rPr>
              <w:t>-412.349,84</w:t>
            </w:r>
          </w:p>
        </w:tc>
        <w:tc>
          <w:tcPr>
            <w:tcW w:w="1300" w:type="dxa"/>
          </w:tcPr>
          <w:p w14:paraId="4D83725B" w14:textId="04EA4277" w:rsidR="006D4A27" w:rsidRDefault="006D4A27" w:rsidP="006D4A27">
            <w:pPr>
              <w:spacing w:after="0"/>
              <w:jc w:val="right"/>
              <w:rPr>
                <w:rFonts w:cs="Times New Roman"/>
                <w:sz w:val="18"/>
                <w:szCs w:val="18"/>
              </w:rPr>
            </w:pPr>
            <w:r>
              <w:rPr>
                <w:rFonts w:cs="Times New Roman"/>
                <w:sz w:val="18"/>
                <w:szCs w:val="18"/>
              </w:rPr>
              <w:t>900.910,00</w:t>
            </w:r>
          </w:p>
        </w:tc>
        <w:tc>
          <w:tcPr>
            <w:tcW w:w="960" w:type="dxa"/>
          </w:tcPr>
          <w:p w14:paraId="46C6F1B0" w14:textId="2A048AF3" w:rsidR="006D4A27" w:rsidRDefault="006D4A27" w:rsidP="006D4A27">
            <w:pPr>
              <w:spacing w:after="0"/>
              <w:jc w:val="right"/>
              <w:rPr>
                <w:rFonts w:cs="Times New Roman"/>
                <w:sz w:val="18"/>
                <w:szCs w:val="18"/>
              </w:rPr>
            </w:pPr>
            <w:r>
              <w:rPr>
                <w:rFonts w:cs="Times New Roman"/>
                <w:sz w:val="18"/>
                <w:szCs w:val="18"/>
              </w:rPr>
              <w:t>68,60%</w:t>
            </w:r>
          </w:p>
        </w:tc>
      </w:tr>
      <w:tr w:rsidR="006D4A27" w14:paraId="10AB2EBA" w14:textId="77777777" w:rsidTr="006D4A27">
        <w:tc>
          <w:tcPr>
            <w:tcW w:w="5171" w:type="dxa"/>
          </w:tcPr>
          <w:p w14:paraId="776A6CE9" w14:textId="122C50FE" w:rsidR="006D4A27" w:rsidRDefault="006D4A27" w:rsidP="006D4A27">
            <w:pPr>
              <w:spacing w:after="0"/>
              <w:rPr>
                <w:rFonts w:cs="Times New Roman"/>
                <w:sz w:val="18"/>
                <w:szCs w:val="18"/>
              </w:rPr>
            </w:pPr>
            <w:r>
              <w:rPr>
                <w:rFonts w:cs="Times New Roman"/>
                <w:sz w:val="18"/>
                <w:szCs w:val="18"/>
              </w:rPr>
              <w:t>521 Pomoći - Javni radovi</w:t>
            </w:r>
          </w:p>
        </w:tc>
        <w:tc>
          <w:tcPr>
            <w:tcW w:w="1300" w:type="dxa"/>
          </w:tcPr>
          <w:p w14:paraId="48E10EDF" w14:textId="492BD553" w:rsidR="006D4A27" w:rsidRDefault="006D4A27" w:rsidP="006D4A27">
            <w:pPr>
              <w:spacing w:after="0"/>
              <w:jc w:val="right"/>
              <w:rPr>
                <w:rFonts w:cs="Times New Roman"/>
                <w:sz w:val="18"/>
                <w:szCs w:val="18"/>
              </w:rPr>
            </w:pPr>
            <w:r>
              <w:rPr>
                <w:rFonts w:cs="Times New Roman"/>
                <w:sz w:val="18"/>
                <w:szCs w:val="18"/>
              </w:rPr>
              <w:t>18.200,00</w:t>
            </w:r>
          </w:p>
        </w:tc>
        <w:tc>
          <w:tcPr>
            <w:tcW w:w="1300" w:type="dxa"/>
          </w:tcPr>
          <w:p w14:paraId="7D044DF6" w14:textId="31A39BB5" w:rsidR="006D4A27" w:rsidRDefault="006D4A27" w:rsidP="006D4A27">
            <w:pPr>
              <w:spacing w:after="0"/>
              <w:jc w:val="right"/>
              <w:rPr>
                <w:rFonts w:cs="Times New Roman"/>
                <w:sz w:val="18"/>
                <w:szCs w:val="18"/>
              </w:rPr>
            </w:pPr>
            <w:r>
              <w:rPr>
                <w:rFonts w:cs="Times New Roman"/>
                <w:sz w:val="18"/>
                <w:szCs w:val="18"/>
              </w:rPr>
              <w:t>-5.977,18</w:t>
            </w:r>
          </w:p>
        </w:tc>
        <w:tc>
          <w:tcPr>
            <w:tcW w:w="1300" w:type="dxa"/>
          </w:tcPr>
          <w:p w14:paraId="292FC51D" w14:textId="6C993E53" w:rsidR="006D4A27" w:rsidRDefault="006D4A27" w:rsidP="006D4A27">
            <w:pPr>
              <w:spacing w:after="0"/>
              <w:jc w:val="right"/>
              <w:rPr>
                <w:rFonts w:cs="Times New Roman"/>
                <w:sz w:val="18"/>
                <w:szCs w:val="18"/>
              </w:rPr>
            </w:pPr>
            <w:r>
              <w:rPr>
                <w:rFonts w:cs="Times New Roman"/>
                <w:sz w:val="18"/>
                <w:szCs w:val="18"/>
              </w:rPr>
              <w:t>12.222,82</w:t>
            </w:r>
          </w:p>
        </w:tc>
        <w:tc>
          <w:tcPr>
            <w:tcW w:w="960" w:type="dxa"/>
          </w:tcPr>
          <w:p w14:paraId="28A9AEFF" w14:textId="4DF8F29C" w:rsidR="006D4A27" w:rsidRDefault="006D4A27" w:rsidP="006D4A27">
            <w:pPr>
              <w:spacing w:after="0"/>
              <w:jc w:val="right"/>
              <w:rPr>
                <w:rFonts w:cs="Times New Roman"/>
                <w:sz w:val="18"/>
                <w:szCs w:val="18"/>
              </w:rPr>
            </w:pPr>
            <w:r>
              <w:rPr>
                <w:rFonts w:cs="Times New Roman"/>
                <w:sz w:val="18"/>
                <w:szCs w:val="18"/>
              </w:rPr>
              <w:t>67,16%</w:t>
            </w:r>
          </w:p>
        </w:tc>
      </w:tr>
      <w:tr w:rsidR="006D4A27" w14:paraId="3A286F41" w14:textId="77777777" w:rsidTr="006D4A27">
        <w:tc>
          <w:tcPr>
            <w:tcW w:w="5171" w:type="dxa"/>
          </w:tcPr>
          <w:p w14:paraId="50F2820E" w14:textId="3C40D3F9" w:rsidR="006D4A27" w:rsidRDefault="006D4A27" w:rsidP="006D4A27">
            <w:pPr>
              <w:spacing w:after="0"/>
              <w:rPr>
                <w:rFonts w:cs="Times New Roman"/>
                <w:sz w:val="18"/>
                <w:szCs w:val="18"/>
              </w:rPr>
            </w:pPr>
            <w:r>
              <w:rPr>
                <w:rFonts w:cs="Times New Roman"/>
                <w:sz w:val="18"/>
                <w:szCs w:val="18"/>
              </w:rPr>
              <w:t>522 Pomoći - Projekt "Zaželi"</w:t>
            </w:r>
          </w:p>
        </w:tc>
        <w:tc>
          <w:tcPr>
            <w:tcW w:w="1300" w:type="dxa"/>
          </w:tcPr>
          <w:p w14:paraId="027445A8" w14:textId="1E10DC9D" w:rsidR="006D4A27" w:rsidRDefault="006D4A27" w:rsidP="006D4A27">
            <w:pPr>
              <w:spacing w:after="0"/>
              <w:jc w:val="right"/>
              <w:rPr>
                <w:rFonts w:cs="Times New Roman"/>
                <w:sz w:val="18"/>
                <w:szCs w:val="18"/>
              </w:rPr>
            </w:pPr>
            <w:r>
              <w:rPr>
                <w:rFonts w:cs="Times New Roman"/>
                <w:sz w:val="18"/>
                <w:szCs w:val="18"/>
              </w:rPr>
              <w:t>144.000,00</w:t>
            </w:r>
          </w:p>
        </w:tc>
        <w:tc>
          <w:tcPr>
            <w:tcW w:w="1300" w:type="dxa"/>
          </w:tcPr>
          <w:p w14:paraId="41A0E718" w14:textId="07EC2EC2" w:rsidR="006D4A27" w:rsidRDefault="006D4A27" w:rsidP="006D4A27">
            <w:pPr>
              <w:spacing w:after="0"/>
              <w:jc w:val="right"/>
              <w:rPr>
                <w:rFonts w:cs="Times New Roman"/>
                <w:sz w:val="18"/>
                <w:szCs w:val="18"/>
              </w:rPr>
            </w:pPr>
            <w:r>
              <w:rPr>
                <w:rFonts w:cs="Times New Roman"/>
                <w:sz w:val="18"/>
                <w:szCs w:val="18"/>
              </w:rPr>
              <w:t>-6.000,00</w:t>
            </w:r>
          </w:p>
        </w:tc>
        <w:tc>
          <w:tcPr>
            <w:tcW w:w="1300" w:type="dxa"/>
          </w:tcPr>
          <w:p w14:paraId="54CE4BE0" w14:textId="0ACA730A" w:rsidR="006D4A27" w:rsidRDefault="006D4A27" w:rsidP="006D4A27">
            <w:pPr>
              <w:spacing w:after="0"/>
              <w:jc w:val="right"/>
              <w:rPr>
                <w:rFonts w:cs="Times New Roman"/>
                <w:sz w:val="18"/>
                <w:szCs w:val="18"/>
              </w:rPr>
            </w:pPr>
            <w:r>
              <w:rPr>
                <w:rFonts w:cs="Times New Roman"/>
                <w:sz w:val="18"/>
                <w:szCs w:val="18"/>
              </w:rPr>
              <w:t>138.000,00</w:t>
            </w:r>
          </w:p>
        </w:tc>
        <w:tc>
          <w:tcPr>
            <w:tcW w:w="960" w:type="dxa"/>
          </w:tcPr>
          <w:p w14:paraId="0941BE26" w14:textId="13AC00B5" w:rsidR="006D4A27" w:rsidRDefault="006D4A27" w:rsidP="006D4A27">
            <w:pPr>
              <w:spacing w:after="0"/>
              <w:jc w:val="right"/>
              <w:rPr>
                <w:rFonts w:cs="Times New Roman"/>
                <w:sz w:val="18"/>
                <w:szCs w:val="18"/>
              </w:rPr>
            </w:pPr>
            <w:r>
              <w:rPr>
                <w:rFonts w:cs="Times New Roman"/>
                <w:sz w:val="18"/>
                <w:szCs w:val="18"/>
              </w:rPr>
              <w:t>95,83%</w:t>
            </w:r>
          </w:p>
        </w:tc>
      </w:tr>
      <w:tr w:rsidR="006D4A27" w14:paraId="56E64151" w14:textId="77777777" w:rsidTr="006D4A27">
        <w:tc>
          <w:tcPr>
            <w:tcW w:w="5171" w:type="dxa"/>
          </w:tcPr>
          <w:p w14:paraId="62834292" w14:textId="5A64A1C2" w:rsidR="006D4A27" w:rsidRDefault="006D4A27" w:rsidP="006D4A27">
            <w:pPr>
              <w:spacing w:after="0"/>
              <w:rPr>
                <w:rFonts w:cs="Times New Roman"/>
                <w:sz w:val="18"/>
                <w:szCs w:val="18"/>
              </w:rPr>
            </w:pPr>
            <w:r>
              <w:rPr>
                <w:rFonts w:cs="Times New Roman"/>
                <w:sz w:val="18"/>
                <w:szCs w:val="18"/>
              </w:rPr>
              <w:t>524 Pomoći - državni proračun</w:t>
            </w:r>
          </w:p>
        </w:tc>
        <w:tc>
          <w:tcPr>
            <w:tcW w:w="1300" w:type="dxa"/>
          </w:tcPr>
          <w:p w14:paraId="609DC6EF" w14:textId="619E6771" w:rsidR="006D4A27" w:rsidRDefault="006D4A27" w:rsidP="006D4A27">
            <w:pPr>
              <w:spacing w:after="0"/>
              <w:jc w:val="right"/>
              <w:rPr>
                <w:rFonts w:cs="Times New Roman"/>
                <w:sz w:val="18"/>
                <w:szCs w:val="18"/>
              </w:rPr>
            </w:pPr>
            <w:r>
              <w:rPr>
                <w:rFonts w:cs="Times New Roman"/>
                <w:sz w:val="18"/>
                <w:szCs w:val="18"/>
              </w:rPr>
              <w:t>220.452,72</w:t>
            </w:r>
          </w:p>
        </w:tc>
        <w:tc>
          <w:tcPr>
            <w:tcW w:w="1300" w:type="dxa"/>
          </w:tcPr>
          <w:p w14:paraId="1FE5AE3F" w14:textId="14F33D55" w:rsidR="006D4A27" w:rsidRDefault="006D4A27" w:rsidP="006D4A27">
            <w:pPr>
              <w:spacing w:after="0"/>
              <w:jc w:val="right"/>
              <w:rPr>
                <w:rFonts w:cs="Times New Roman"/>
                <w:sz w:val="18"/>
                <w:szCs w:val="18"/>
              </w:rPr>
            </w:pPr>
            <w:r>
              <w:rPr>
                <w:rFonts w:cs="Times New Roman"/>
                <w:sz w:val="18"/>
                <w:szCs w:val="18"/>
              </w:rPr>
              <w:t>179.547,28</w:t>
            </w:r>
          </w:p>
        </w:tc>
        <w:tc>
          <w:tcPr>
            <w:tcW w:w="1300" w:type="dxa"/>
          </w:tcPr>
          <w:p w14:paraId="495A5E2F" w14:textId="5284B334" w:rsidR="006D4A27" w:rsidRDefault="006D4A27" w:rsidP="006D4A27">
            <w:pPr>
              <w:spacing w:after="0"/>
              <w:jc w:val="right"/>
              <w:rPr>
                <w:rFonts w:cs="Times New Roman"/>
                <w:sz w:val="18"/>
                <w:szCs w:val="18"/>
              </w:rPr>
            </w:pPr>
            <w:r>
              <w:rPr>
                <w:rFonts w:cs="Times New Roman"/>
                <w:sz w:val="18"/>
                <w:szCs w:val="18"/>
              </w:rPr>
              <w:t>400.000,00</w:t>
            </w:r>
          </w:p>
        </w:tc>
        <w:tc>
          <w:tcPr>
            <w:tcW w:w="960" w:type="dxa"/>
          </w:tcPr>
          <w:p w14:paraId="2ADC0CDD" w14:textId="47DBBD1D" w:rsidR="006D4A27" w:rsidRDefault="006D4A27" w:rsidP="006D4A27">
            <w:pPr>
              <w:spacing w:after="0"/>
              <w:jc w:val="right"/>
              <w:rPr>
                <w:rFonts w:cs="Times New Roman"/>
                <w:sz w:val="18"/>
                <w:szCs w:val="18"/>
              </w:rPr>
            </w:pPr>
            <w:r>
              <w:rPr>
                <w:rFonts w:cs="Times New Roman"/>
                <w:sz w:val="18"/>
                <w:szCs w:val="18"/>
              </w:rPr>
              <w:t>181,44%</w:t>
            </w:r>
          </w:p>
        </w:tc>
      </w:tr>
      <w:tr w:rsidR="006D4A27" w14:paraId="080F87FE" w14:textId="77777777" w:rsidTr="006D4A27">
        <w:tc>
          <w:tcPr>
            <w:tcW w:w="5171" w:type="dxa"/>
          </w:tcPr>
          <w:p w14:paraId="72C3E157" w14:textId="56E0BE7B" w:rsidR="006D4A27" w:rsidRDefault="006D4A27" w:rsidP="006D4A27">
            <w:pPr>
              <w:spacing w:after="0"/>
              <w:rPr>
                <w:rFonts w:cs="Times New Roman"/>
                <w:sz w:val="18"/>
                <w:szCs w:val="18"/>
              </w:rPr>
            </w:pPr>
            <w:r>
              <w:rPr>
                <w:rFonts w:cs="Times New Roman"/>
                <w:sz w:val="18"/>
                <w:szCs w:val="18"/>
              </w:rPr>
              <w:t>5241 Pomoći - državni proračun -DV</w:t>
            </w:r>
          </w:p>
        </w:tc>
        <w:tc>
          <w:tcPr>
            <w:tcW w:w="1300" w:type="dxa"/>
          </w:tcPr>
          <w:p w14:paraId="5FA8AEE7" w14:textId="06F84D81" w:rsidR="006D4A27" w:rsidRDefault="006D4A27" w:rsidP="006D4A27">
            <w:pPr>
              <w:spacing w:after="0"/>
              <w:jc w:val="right"/>
              <w:rPr>
                <w:rFonts w:cs="Times New Roman"/>
                <w:sz w:val="18"/>
                <w:szCs w:val="18"/>
              </w:rPr>
            </w:pPr>
            <w:r>
              <w:rPr>
                <w:rFonts w:cs="Times New Roman"/>
                <w:sz w:val="18"/>
                <w:szCs w:val="18"/>
              </w:rPr>
              <w:t>67.000,00</w:t>
            </w:r>
          </w:p>
        </w:tc>
        <w:tc>
          <w:tcPr>
            <w:tcW w:w="1300" w:type="dxa"/>
          </w:tcPr>
          <w:p w14:paraId="654ACE20" w14:textId="7EC2121F" w:rsidR="006D4A27" w:rsidRDefault="006D4A27" w:rsidP="006D4A27">
            <w:pPr>
              <w:spacing w:after="0"/>
              <w:jc w:val="right"/>
              <w:rPr>
                <w:rFonts w:cs="Times New Roman"/>
                <w:sz w:val="18"/>
                <w:szCs w:val="18"/>
              </w:rPr>
            </w:pPr>
            <w:r>
              <w:rPr>
                <w:rFonts w:cs="Times New Roman"/>
                <w:sz w:val="18"/>
                <w:szCs w:val="18"/>
              </w:rPr>
              <w:t>-22.400,00</w:t>
            </w:r>
          </w:p>
        </w:tc>
        <w:tc>
          <w:tcPr>
            <w:tcW w:w="1300" w:type="dxa"/>
          </w:tcPr>
          <w:p w14:paraId="01D28549" w14:textId="763E1B4E" w:rsidR="006D4A27" w:rsidRDefault="006D4A27" w:rsidP="006D4A27">
            <w:pPr>
              <w:spacing w:after="0"/>
              <w:jc w:val="right"/>
              <w:rPr>
                <w:rFonts w:cs="Times New Roman"/>
                <w:sz w:val="18"/>
                <w:szCs w:val="18"/>
              </w:rPr>
            </w:pPr>
            <w:r>
              <w:rPr>
                <w:rFonts w:cs="Times New Roman"/>
                <w:sz w:val="18"/>
                <w:szCs w:val="18"/>
              </w:rPr>
              <w:t>44.600,00</w:t>
            </w:r>
          </w:p>
        </w:tc>
        <w:tc>
          <w:tcPr>
            <w:tcW w:w="960" w:type="dxa"/>
          </w:tcPr>
          <w:p w14:paraId="044FE4F7" w14:textId="47AA7CD7" w:rsidR="006D4A27" w:rsidRDefault="006D4A27" w:rsidP="006D4A27">
            <w:pPr>
              <w:spacing w:after="0"/>
              <w:jc w:val="right"/>
              <w:rPr>
                <w:rFonts w:cs="Times New Roman"/>
                <w:sz w:val="18"/>
                <w:szCs w:val="18"/>
              </w:rPr>
            </w:pPr>
            <w:r>
              <w:rPr>
                <w:rFonts w:cs="Times New Roman"/>
                <w:sz w:val="18"/>
                <w:szCs w:val="18"/>
              </w:rPr>
              <w:t>66,57%</w:t>
            </w:r>
          </w:p>
        </w:tc>
      </w:tr>
      <w:tr w:rsidR="006D4A27" w:rsidRPr="006D4A27" w14:paraId="127EF91A" w14:textId="77777777" w:rsidTr="006D4A27">
        <w:tc>
          <w:tcPr>
            <w:tcW w:w="5171" w:type="dxa"/>
            <w:shd w:val="clear" w:color="auto" w:fill="FFE699"/>
          </w:tcPr>
          <w:p w14:paraId="6DE53A4A" w14:textId="2C2707A1" w:rsidR="006D4A27" w:rsidRPr="006D4A27" w:rsidRDefault="006D4A27" w:rsidP="006D4A27">
            <w:pPr>
              <w:spacing w:after="0"/>
              <w:rPr>
                <w:rFonts w:cs="Times New Roman"/>
                <w:b/>
                <w:sz w:val="16"/>
                <w:szCs w:val="18"/>
              </w:rPr>
            </w:pPr>
            <w:r w:rsidRPr="006D4A27">
              <w:rPr>
                <w:rFonts w:cs="Times New Roman"/>
                <w:b/>
                <w:sz w:val="16"/>
                <w:szCs w:val="18"/>
              </w:rPr>
              <w:t>6 Donacije</w:t>
            </w:r>
          </w:p>
        </w:tc>
        <w:tc>
          <w:tcPr>
            <w:tcW w:w="1300" w:type="dxa"/>
            <w:shd w:val="clear" w:color="auto" w:fill="FFE699"/>
          </w:tcPr>
          <w:p w14:paraId="0DFA0B0B" w14:textId="705C7344" w:rsidR="006D4A27" w:rsidRPr="006D4A27" w:rsidRDefault="006D4A27" w:rsidP="006D4A27">
            <w:pPr>
              <w:spacing w:after="0"/>
              <w:jc w:val="right"/>
              <w:rPr>
                <w:rFonts w:cs="Times New Roman"/>
                <w:b/>
                <w:sz w:val="16"/>
                <w:szCs w:val="18"/>
              </w:rPr>
            </w:pPr>
            <w:r w:rsidRPr="006D4A27">
              <w:rPr>
                <w:rFonts w:cs="Times New Roman"/>
                <w:b/>
                <w:sz w:val="16"/>
                <w:szCs w:val="18"/>
              </w:rPr>
              <w:t>400,00</w:t>
            </w:r>
          </w:p>
        </w:tc>
        <w:tc>
          <w:tcPr>
            <w:tcW w:w="1300" w:type="dxa"/>
            <w:shd w:val="clear" w:color="auto" w:fill="FFE699"/>
          </w:tcPr>
          <w:p w14:paraId="4C8656AC" w14:textId="25BEF85B" w:rsidR="006D4A27" w:rsidRPr="006D4A27" w:rsidRDefault="006D4A27" w:rsidP="006D4A27">
            <w:pPr>
              <w:spacing w:after="0"/>
              <w:jc w:val="right"/>
              <w:rPr>
                <w:rFonts w:cs="Times New Roman"/>
                <w:b/>
                <w:sz w:val="16"/>
                <w:szCs w:val="18"/>
              </w:rPr>
            </w:pPr>
            <w:r w:rsidRPr="006D4A27">
              <w:rPr>
                <w:rFonts w:cs="Times New Roman"/>
                <w:b/>
                <w:sz w:val="16"/>
                <w:szCs w:val="18"/>
              </w:rPr>
              <w:t>-400,00</w:t>
            </w:r>
          </w:p>
        </w:tc>
        <w:tc>
          <w:tcPr>
            <w:tcW w:w="1300" w:type="dxa"/>
            <w:shd w:val="clear" w:color="auto" w:fill="FFE699"/>
          </w:tcPr>
          <w:p w14:paraId="58B7EEBB" w14:textId="2A4A9041" w:rsidR="006D4A27" w:rsidRPr="006D4A27" w:rsidRDefault="006D4A27" w:rsidP="006D4A27">
            <w:pPr>
              <w:spacing w:after="0"/>
              <w:jc w:val="right"/>
              <w:rPr>
                <w:rFonts w:cs="Times New Roman"/>
                <w:b/>
                <w:sz w:val="16"/>
                <w:szCs w:val="18"/>
              </w:rPr>
            </w:pPr>
            <w:r w:rsidRPr="006D4A27">
              <w:rPr>
                <w:rFonts w:cs="Times New Roman"/>
                <w:b/>
                <w:sz w:val="16"/>
                <w:szCs w:val="18"/>
              </w:rPr>
              <w:t>0,00</w:t>
            </w:r>
          </w:p>
        </w:tc>
        <w:tc>
          <w:tcPr>
            <w:tcW w:w="960" w:type="dxa"/>
            <w:shd w:val="clear" w:color="auto" w:fill="FFE699"/>
          </w:tcPr>
          <w:p w14:paraId="234E6B81" w14:textId="098CD540" w:rsidR="006D4A27" w:rsidRPr="006D4A27" w:rsidRDefault="006D4A27" w:rsidP="006D4A27">
            <w:pPr>
              <w:spacing w:after="0"/>
              <w:jc w:val="right"/>
              <w:rPr>
                <w:rFonts w:cs="Times New Roman"/>
                <w:b/>
                <w:sz w:val="16"/>
                <w:szCs w:val="18"/>
              </w:rPr>
            </w:pPr>
            <w:r w:rsidRPr="006D4A27">
              <w:rPr>
                <w:rFonts w:cs="Times New Roman"/>
                <w:b/>
                <w:sz w:val="16"/>
                <w:szCs w:val="18"/>
              </w:rPr>
              <w:t>0,00%</w:t>
            </w:r>
          </w:p>
        </w:tc>
      </w:tr>
      <w:tr w:rsidR="006D4A27" w14:paraId="3BEBCED2" w14:textId="77777777" w:rsidTr="006D4A27">
        <w:tc>
          <w:tcPr>
            <w:tcW w:w="5171" w:type="dxa"/>
          </w:tcPr>
          <w:p w14:paraId="77CE1D71" w14:textId="606A1671" w:rsidR="006D4A27" w:rsidRDefault="006D4A27" w:rsidP="006D4A27">
            <w:pPr>
              <w:spacing w:after="0"/>
              <w:rPr>
                <w:rFonts w:cs="Times New Roman"/>
                <w:sz w:val="18"/>
                <w:szCs w:val="18"/>
              </w:rPr>
            </w:pPr>
            <w:r>
              <w:rPr>
                <w:rFonts w:cs="Times New Roman"/>
                <w:sz w:val="18"/>
                <w:szCs w:val="18"/>
              </w:rPr>
              <w:t>620 Nenamjenske donacije</w:t>
            </w:r>
          </w:p>
        </w:tc>
        <w:tc>
          <w:tcPr>
            <w:tcW w:w="1300" w:type="dxa"/>
          </w:tcPr>
          <w:p w14:paraId="394C8059" w14:textId="60EBEA2E" w:rsidR="006D4A27" w:rsidRDefault="006D4A27" w:rsidP="006D4A27">
            <w:pPr>
              <w:spacing w:after="0"/>
              <w:jc w:val="right"/>
              <w:rPr>
                <w:rFonts w:cs="Times New Roman"/>
                <w:sz w:val="18"/>
                <w:szCs w:val="18"/>
              </w:rPr>
            </w:pPr>
            <w:r>
              <w:rPr>
                <w:rFonts w:cs="Times New Roman"/>
                <w:sz w:val="18"/>
                <w:szCs w:val="18"/>
              </w:rPr>
              <w:t>400,00</w:t>
            </w:r>
          </w:p>
        </w:tc>
        <w:tc>
          <w:tcPr>
            <w:tcW w:w="1300" w:type="dxa"/>
          </w:tcPr>
          <w:p w14:paraId="46E49965" w14:textId="5583CD96" w:rsidR="006D4A27" w:rsidRDefault="006D4A27" w:rsidP="006D4A27">
            <w:pPr>
              <w:spacing w:after="0"/>
              <w:jc w:val="right"/>
              <w:rPr>
                <w:rFonts w:cs="Times New Roman"/>
                <w:sz w:val="18"/>
                <w:szCs w:val="18"/>
              </w:rPr>
            </w:pPr>
            <w:r>
              <w:rPr>
                <w:rFonts w:cs="Times New Roman"/>
                <w:sz w:val="18"/>
                <w:szCs w:val="18"/>
              </w:rPr>
              <w:t>-400,00</w:t>
            </w:r>
          </w:p>
        </w:tc>
        <w:tc>
          <w:tcPr>
            <w:tcW w:w="1300" w:type="dxa"/>
          </w:tcPr>
          <w:p w14:paraId="4ADD80F9" w14:textId="3C72DC64"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2EA99CA9" w14:textId="1D7DCD8F"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1F0BE2CB" w14:textId="77777777" w:rsidTr="006D4A27">
        <w:tc>
          <w:tcPr>
            <w:tcW w:w="5171" w:type="dxa"/>
            <w:shd w:val="clear" w:color="auto" w:fill="FFE699"/>
          </w:tcPr>
          <w:p w14:paraId="76D3561F" w14:textId="26084B5B" w:rsidR="006D4A27" w:rsidRPr="006D4A27" w:rsidRDefault="006D4A27" w:rsidP="006D4A27">
            <w:pPr>
              <w:spacing w:after="0"/>
              <w:rPr>
                <w:rFonts w:cs="Times New Roman"/>
                <w:b/>
                <w:sz w:val="16"/>
                <w:szCs w:val="18"/>
              </w:rPr>
            </w:pPr>
            <w:r w:rsidRPr="006D4A27">
              <w:rPr>
                <w:rFonts w:cs="Times New Roman"/>
                <w:b/>
                <w:sz w:val="16"/>
                <w:szCs w:val="18"/>
              </w:rPr>
              <w:t xml:space="preserve">7 Prihodi od </w:t>
            </w:r>
            <w:proofErr w:type="spellStart"/>
            <w:r w:rsidRPr="006D4A27">
              <w:rPr>
                <w:rFonts w:cs="Times New Roman"/>
                <w:b/>
                <w:sz w:val="16"/>
                <w:szCs w:val="18"/>
              </w:rPr>
              <w:t>nefin.imovine</w:t>
            </w:r>
            <w:proofErr w:type="spellEnd"/>
            <w:r w:rsidRPr="006D4A27">
              <w:rPr>
                <w:rFonts w:cs="Times New Roman"/>
                <w:b/>
                <w:sz w:val="16"/>
                <w:szCs w:val="18"/>
              </w:rPr>
              <w:t xml:space="preserve"> i nadoknade šteta od </w:t>
            </w:r>
            <w:proofErr w:type="spellStart"/>
            <w:r w:rsidRPr="006D4A27">
              <w:rPr>
                <w:rFonts w:cs="Times New Roman"/>
                <w:b/>
                <w:sz w:val="16"/>
                <w:szCs w:val="18"/>
              </w:rPr>
              <w:t>osig</w:t>
            </w:r>
            <w:proofErr w:type="spellEnd"/>
          </w:p>
        </w:tc>
        <w:tc>
          <w:tcPr>
            <w:tcW w:w="1300" w:type="dxa"/>
            <w:shd w:val="clear" w:color="auto" w:fill="FFE699"/>
          </w:tcPr>
          <w:p w14:paraId="249BE39E" w14:textId="273FB215" w:rsidR="006D4A27" w:rsidRPr="006D4A27" w:rsidRDefault="006D4A27" w:rsidP="006D4A27">
            <w:pPr>
              <w:spacing w:after="0"/>
              <w:jc w:val="right"/>
              <w:rPr>
                <w:rFonts w:cs="Times New Roman"/>
                <w:b/>
                <w:sz w:val="16"/>
                <w:szCs w:val="18"/>
              </w:rPr>
            </w:pPr>
            <w:r w:rsidRPr="006D4A27">
              <w:rPr>
                <w:rFonts w:cs="Times New Roman"/>
                <w:b/>
                <w:sz w:val="16"/>
                <w:szCs w:val="18"/>
              </w:rPr>
              <w:t>18.500,00</w:t>
            </w:r>
          </w:p>
        </w:tc>
        <w:tc>
          <w:tcPr>
            <w:tcW w:w="1300" w:type="dxa"/>
            <w:shd w:val="clear" w:color="auto" w:fill="FFE699"/>
          </w:tcPr>
          <w:p w14:paraId="0B77DDB9" w14:textId="519FA92B" w:rsidR="006D4A27" w:rsidRPr="006D4A27" w:rsidRDefault="006D4A27" w:rsidP="006D4A27">
            <w:pPr>
              <w:spacing w:after="0"/>
              <w:jc w:val="right"/>
              <w:rPr>
                <w:rFonts w:cs="Times New Roman"/>
                <w:b/>
                <w:sz w:val="16"/>
                <w:szCs w:val="18"/>
              </w:rPr>
            </w:pPr>
            <w:r w:rsidRPr="006D4A27">
              <w:rPr>
                <w:rFonts w:cs="Times New Roman"/>
                <w:b/>
                <w:sz w:val="16"/>
                <w:szCs w:val="18"/>
              </w:rPr>
              <w:t>-18.000,00</w:t>
            </w:r>
          </w:p>
        </w:tc>
        <w:tc>
          <w:tcPr>
            <w:tcW w:w="1300" w:type="dxa"/>
            <w:shd w:val="clear" w:color="auto" w:fill="FFE699"/>
          </w:tcPr>
          <w:p w14:paraId="1081B3F6" w14:textId="7529B2C8" w:rsidR="006D4A27" w:rsidRPr="006D4A27" w:rsidRDefault="006D4A27" w:rsidP="006D4A27">
            <w:pPr>
              <w:spacing w:after="0"/>
              <w:jc w:val="right"/>
              <w:rPr>
                <w:rFonts w:cs="Times New Roman"/>
                <w:b/>
                <w:sz w:val="16"/>
                <w:szCs w:val="18"/>
              </w:rPr>
            </w:pPr>
            <w:r w:rsidRPr="006D4A27">
              <w:rPr>
                <w:rFonts w:cs="Times New Roman"/>
                <w:b/>
                <w:sz w:val="16"/>
                <w:szCs w:val="18"/>
              </w:rPr>
              <w:t>500,00</w:t>
            </w:r>
          </w:p>
        </w:tc>
        <w:tc>
          <w:tcPr>
            <w:tcW w:w="960" w:type="dxa"/>
            <w:shd w:val="clear" w:color="auto" w:fill="FFE699"/>
          </w:tcPr>
          <w:p w14:paraId="5AE1AF38" w14:textId="5BBC8C87" w:rsidR="006D4A27" w:rsidRPr="006D4A27" w:rsidRDefault="006D4A27" w:rsidP="006D4A27">
            <w:pPr>
              <w:spacing w:after="0"/>
              <w:jc w:val="right"/>
              <w:rPr>
                <w:rFonts w:cs="Times New Roman"/>
                <w:b/>
                <w:sz w:val="16"/>
                <w:szCs w:val="18"/>
              </w:rPr>
            </w:pPr>
            <w:r w:rsidRPr="006D4A27">
              <w:rPr>
                <w:rFonts w:cs="Times New Roman"/>
                <w:b/>
                <w:sz w:val="16"/>
                <w:szCs w:val="18"/>
              </w:rPr>
              <w:t>2,70%</w:t>
            </w:r>
          </w:p>
        </w:tc>
      </w:tr>
      <w:tr w:rsidR="006D4A27" w14:paraId="69EA018D" w14:textId="77777777" w:rsidTr="006D4A27">
        <w:tc>
          <w:tcPr>
            <w:tcW w:w="5171" w:type="dxa"/>
          </w:tcPr>
          <w:p w14:paraId="541C449B" w14:textId="514A7103" w:rsidR="006D4A27" w:rsidRDefault="006D4A27" w:rsidP="006D4A27">
            <w:pPr>
              <w:spacing w:after="0"/>
              <w:rPr>
                <w:rFonts w:cs="Times New Roman"/>
                <w:sz w:val="18"/>
                <w:szCs w:val="18"/>
              </w:rPr>
            </w:pPr>
            <w:r>
              <w:rPr>
                <w:rFonts w:cs="Times New Roman"/>
                <w:sz w:val="18"/>
                <w:szCs w:val="18"/>
              </w:rPr>
              <w:t>710 Prihodi od prodaje nefin. imovine u vlasništvu JLS</w:t>
            </w:r>
          </w:p>
        </w:tc>
        <w:tc>
          <w:tcPr>
            <w:tcW w:w="1300" w:type="dxa"/>
          </w:tcPr>
          <w:p w14:paraId="5B80E285" w14:textId="2FDE646C" w:rsidR="006D4A27" w:rsidRDefault="006D4A27" w:rsidP="006D4A27">
            <w:pPr>
              <w:spacing w:after="0"/>
              <w:jc w:val="right"/>
              <w:rPr>
                <w:rFonts w:cs="Times New Roman"/>
                <w:sz w:val="18"/>
                <w:szCs w:val="18"/>
              </w:rPr>
            </w:pPr>
            <w:r>
              <w:rPr>
                <w:rFonts w:cs="Times New Roman"/>
                <w:sz w:val="18"/>
                <w:szCs w:val="18"/>
              </w:rPr>
              <w:t>13.000,00</w:t>
            </w:r>
          </w:p>
        </w:tc>
        <w:tc>
          <w:tcPr>
            <w:tcW w:w="1300" w:type="dxa"/>
          </w:tcPr>
          <w:p w14:paraId="7A7EFDF3" w14:textId="01BF3F08" w:rsidR="006D4A27" w:rsidRDefault="006D4A27" w:rsidP="006D4A27">
            <w:pPr>
              <w:spacing w:after="0"/>
              <w:jc w:val="right"/>
              <w:rPr>
                <w:rFonts w:cs="Times New Roman"/>
                <w:sz w:val="18"/>
                <w:szCs w:val="18"/>
              </w:rPr>
            </w:pPr>
            <w:r>
              <w:rPr>
                <w:rFonts w:cs="Times New Roman"/>
                <w:sz w:val="18"/>
                <w:szCs w:val="18"/>
              </w:rPr>
              <w:t>-13.000,00</w:t>
            </w:r>
          </w:p>
        </w:tc>
        <w:tc>
          <w:tcPr>
            <w:tcW w:w="1300" w:type="dxa"/>
          </w:tcPr>
          <w:p w14:paraId="74E15A38" w14:textId="20E1C770"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044F1BCC" w14:textId="10ACC9A4" w:rsidR="006D4A27" w:rsidRDefault="006D4A27" w:rsidP="006D4A27">
            <w:pPr>
              <w:spacing w:after="0"/>
              <w:jc w:val="right"/>
              <w:rPr>
                <w:rFonts w:cs="Times New Roman"/>
                <w:sz w:val="18"/>
                <w:szCs w:val="18"/>
              </w:rPr>
            </w:pPr>
            <w:r>
              <w:rPr>
                <w:rFonts w:cs="Times New Roman"/>
                <w:sz w:val="18"/>
                <w:szCs w:val="18"/>
              </w:rPr>
              <w:t>0,00%</w:t>
            </w:r>
          </w:p>
        </w:tc>
      </w:tr>
      <w:tr w:rsidR="006D4A27" w14:paraId="5DD7BCC4" w14:textId="77777777" w:rsidTr="006D4A27">
        <w:tc>
          <w:tcPr>
            <w:tcW w:w="5171" w:type="dxa"/>
          </w:tcPr>
          <w:p w14:paraId="4FA87CAB" w14:textId="3871A02B" w:rsidR="006D4A27" w:rsidRDefault="006D4A27" w:rsidP="006D4A27">
            <w:pPr>
              <w:spacing w:after="0"/>
              <w:rPr>
                <w:rFonts w:cs="Times New Roman"/>
                <w:sz w:val="18"/>
                <w:szCs w:val="18"/>
              </w:rPr>
            </w:pPr>
            <w:r>
              <w:rPr>
                <w:rFonts w:cs="Times New Roman"/>
                <w:sz w:val="18"/>
                <w:szCs w:val="18"/>
              </w:rPr>
              <w:t>720 Prihodi od prodaje nefin. imovine u vlasništvu RH</w:t>
            </w:r>
          </w:p>
        </w:tc>
        <w:tc>
          <w:tcPr>
            <w:tcW w:w="1300" w:type="dxa"/>
          </w:tcPr>
          <w:p w14:paraId="0DC37D80" w14:textId="7A1A59D9" w:rsidR="006D4A27" w:rsidRDefault="006D4A27" w:rsidP="006D4A27">
            <w:pPr>
              <w:spacing w:after="0"/>
              <w:jc w:val="right"/>
              <w:rPr>
                <w:rFonts w:cs="Times New Roman"/>
                <w:sz w:val="18"/>
                <w:szCs w:val="18"/>
              </w:rPr>
            </w:pPr>
            <w:r>
              <w:rPr>
                <w:rFonts w:cs="Times New Roman"/>
                <w:sz w:val="18"/>
                <w:szCs w:val="18"/>
              </w:rPr>
              <w:t>5.500,00</w:t>
            </w:r>
          </w:p>
        </w:tc>
        <w:tc>
          <w:tcPr>
            <w:tcW w:w="1300" w:type="dxa"/>
          </w:tcPr>
          <w:p w14:paraId="1FB23D0B" w14:textId="5FF5DDEE" w:rsidR="006D4A27" w:rsidRDefault="006D4A27" w:rsidP="006D4A27">
            <w:pPr>
              <w:spacing w:after="0"/>
              <w:jc w:val="right"/>
              <w:rPr>
                <w:rFonts w:cs="Times New Roman"/>
                <w:sz w:val="18"/>
                <w:szCs w:val="18"/>
              </w:rPr>
            </w:pPr>
            <w:r>
              <w:rPr>
                <w:rFonts w:cs="Times New Roman"/>
                <w:sz w:val="18"/>
                <w:szCs w:val="18"/>
              </w:rPr>
              <w:t>-5.000,00</w:t>
            </w:r>
          </w:p>
        </w:tc>
        <w:tc>
          <w:tcPr>
            <w:tcW w:w="1300" w:type="dxa"/>
          </w:tcPr>
          <w:p w14:paraId="13DC828D" w14:textId="764FD64A" w:rsidR="006D4A27" w:rsidRDefault="006D4A27" w:rsidP="006D4A27">
            <w:pPr>
              <w:spacing w:after="0"/>
              <w:jc w:val="right"/>
              <w:rPr>
                <w:rFonts w:cs="Times New Roman"/>
                <w:sz w:val="18"/>
                <w:szCs w:val="18"/>
              </w:rPr>
            </w:pPr>
            <w:r>
              <w:rPr>
                <w:rFonts w:cs="Times New Roman"/>
                <w:sz w:val="18"/>
                <w:szCs w:val="18"/>
              </w:rPr>
              <w:t>500,00</w:t>
            </w:r>
          </w:p>
        </w:tc>
        <w:tc>
          <w:tcPr>
            <w:tcW w:w="960" w:type="dxa"/>
          </w:tcPr>
          <w:p w14:paraId="0D890D81" w14:textId="6FDCC51F" w:rsidR="006D4A27" w:rsidRDefault="006D4A27" w:rsidP="006D4A27">
            <w:pPr>
              <w:spacing w:after="0"/>
              <w:jc w:val="right"/>
              <w:rPr>
                <w:rFonts w:cs="Times New Roman"/>
                <w:sz w:val="18"/>
                <w:szCs w:val="18"/>
              </w:rPr>
            </w:pPr>
            <w:r>
              <w:rPr>
                <w:rFonts w:cs="Times New Roman"/>
                <w:sz w:val="18"/>
                <w:szCs w:val="18"/>
              </w:rPr>
              <w:t>9,09%</w:t>
            </w:r>
          </w:p>
        </w:tc>
      </w:tr>
      <w:tr w:rsidR="006D4A27" w:rsidRPr="006D4A27" w14:paraId="62B217EB" w14:textId="77777777" w:rsidTr="006D4A27">
        <w:tc>
          <w:tcPr>
            <w:tcW w:w="5171" w:type="dxa"/>
            <w:shd w:val="clear" w:color="auto" w:fill="505050"/>
          </w:tcPr>
          <w:p w14:paraId="711D33AD" w14:textId="654C83A9" w:rsidR="006D4A27" w:rsidRPr="006D4A27" w:rsidRDefault="006D4A27" w:rsidP="006D4A27">
            <w:pPr>
              <w:spacing w:after="0"/>
              <w:rPr>
                <w:rFonts w:cs="Times New Roman"/>
                <w:b/>
                <w:color w:val="FFFFFF"/>
                <w:sz w:val="16"/>
                <w:szCs w:val="18"/>
              </w:rPr>
            </w:pPr>
            <w:r w:rsidRPr="006D4A27">
              <w:rPr>
                <w:rFonts w:cs="Times New Roman"/>
                <w:b/>
                <w:color w:val="FFFFFF"/>
                <w:sz w:val="16"/>
                <w:szCs w:val="18"/>
              </w:rPr>
              <w:t>UKUPNO PRIHODI</w:t>
            </w:r>
          </w:p>
        </w:tc>
        <w:tc>
          <w:tcPr>
            <w:tcW w:w="1300" w:type="dxa"/>
            <w:shd w:val="clear" w:color="auto" w:fill="505050"/>
          </w:tcPr>
          <w:p w14:paraId="085454CF" w14:textId="4363DCCF" w:rsidR="006D4A27" w:rsidRPr="006D4A27" w:rsidRDefault="006D4A27" w:rsidP="006D4A27">
            <w:pPr>
              <w:spacing w:after="0"/>
              <w:jc w:val="right"/>
              <w:rPr>
                <w:rFonts w:cs="Times New Roman"/>
                <w:b/>
                <w:color w:val="FFFFFF"/>
                <w:sz w:val="16"/>
                <w:szCs w:val="18"/>
              </w:rPr>
            </w:pPr>
            <w:r w:rsidRPr="006D4A27">
              <w:rPr>
                <w:rFonts w:cs="Times New Roman"/>
                <w:b/>
                <w:color w:val="FFFFFF"/>
                <w:sz w:val="16"/>
                <w:szCs w:val="18"/>
              </w:rPr>
              <w:t>3.136.032,01</w:t>
            </w:r>
          </w:p>
        </w:tc>
        <w:tc>
          <w:tcPr>
            <w:tcW w:w="1300" w:type="dxa"/>
            <w:shd w:val="clear" w:color="auto" w:fill="505050"/>
          </w:tcPr>
          <w:p w14:paraId="26463E7A" w14:textId="691AD90C" w:rsidR="006D4A27" w:rsidRPr="006D4A27" w:rsidRDefault="006D4A27" w:rsidP="006D4A27">
            <w:pPr>
              <w:spacing w:after="0"/>
              <w:jc w:val="right"/>
              <w:rPr>
                <w:rFonts w:cs="Times New Roman"/>
                <w:b/>
                <w:color w:val="FFFFFF"/>
                <w:sz w:val="16"/>
                <w:szCs w:val="18"/>
              </w:rPr>
            </w:pPr>
            <w:r w:rsidRPr="006D4A27">
              <w:rPr>
                <w:rFonts w:cs="Times New Roman"/>
                <w:b/>
                <w:color w:val="FFFFFF"/>
                <w:sz w:val="16"/>
                <w:szCs w:val="18"/>
              </w:rPr>
              <w:t>-687.623,03</w:t>
            </w:r>
          </w:p>
        </w:tc>
        <w:tc>
          <w:tcPr>
            <w:tcW w:w="1300" w:type="dxa"/>
            <w:shd w:val="clear" w:color="auto" w:fill="505050"/>
          </w:tcPr>
          <w:p w14:paraId="6FD7876A" w14:textId="4605981F" w:rsidR="006D4A27" w:rsidRPr="006D4A27" w:rsidRDefault="006D4A27" w:rsidP="006D4A27">
            <w:pPr>
              <w:spacing w:after="0"/>
              <w:jc w:val="right"/>
              <w:rPr>
                <w:rFonts w:cs="Times New Roman"/>
                <w:b/>
                <w:color w:val="FFFFFF"/>
                <w:sz w:val="16"/>
                <w:szCs w:val="18"/>
              </w:rPr>
            </w:pPr>
            <w:r w:rsidRPr="006D4A27">
              <w:rPr>
                <w:rFonts w:cs="Times New Roman"/>
                <w:b/>
                <w:color w:val="FFFFFF"/>
                <w:sz w:val="16"/>
                <w:szCs w:val="18"/>
              </w:rPr>
              <w:t>2.448.408,98</w:t>
            </w:r>
          </w:p>
        </w:tc>
        <w:tc>
          <w:tcPr>
            <w:tcW w:w="960" w:type="dxa"/>
            <w:shd w:val="clear" w:color="auto" w:fill="505050"/>
          </w:tcPr>
          <w:p w14:paraId="3A72D715" w14:textId="5FA9B347" w:rsidR="006D4A27" w:rsidRPr="006D4A27" w:rsidRDefault="006D4A27" w:rsidP="006D4A27">
            <w:pPr>
              <w:spacing w:after="0"/>
              <w:jc w:val="right"/>
              <w:rPr>
                <w:rFonts w:cs="Times New Roman"/>
                <w:b/>
                <w:color w:val="FFFFFF"/>
                <w:sz w:val="16"/>
                <w:szCs w:val="18"/>
              </w:rPr>
            </w:pPr>
            <w:r w:rsidRPr="006D4A27">
              <w:rPr>
                <w:rFonts w:cs="Times New Roman"/>
                <w:b/>
                <w:color w:val="FFFFFF"/>
                <w:sz w:val="16"/>
                <w:szCs w:val="18"/>
              </w:rPr>
              <w:t>78,07%</w:t>
            </w:r>
          </w:p>
        </w:tc>
      </w:tr>
    </w:tbl>
    <w:p w14:paraId="411139CE" w14:textId="010762E6" w:rsidR="004F39D6" w:rsidRPr="008964CC" w:rsidRDefault="004F39D6" w:rsidP="004669F4">
      <w:pPr>
        <w:spacing w:after="0"/>
        <w:rPr>
          <w:rFonts w:cs="Times New Roman"/>
          <w:sz w:val="18"/>
          <w:szCs w:val="18"/>
        </w:rPr>
      </w:pPr>
    </w:p>
    <w:p w14:paraId="4459E7A8" w14:textId="77777777" w:rsidR="008857D1" w:rsidRPr="007079EC" w:rsidRDefault="008857D1" w:rsidP="004669F4">
      <w:pPr>
        <w:spacing w:after="0"/>
        <w:rPr>
          <w:rFonts w:cs="Times New Roman"/>
          <w:szCs w:val="20"/>
        </w:rPr>
      </w:pPr>
    </w:p>
    <w:p w14:paraId="4818EB6D" w14:textId="77777777" w:rsidR="008857D1" w:rsidRPr="004747DC" w:rsidRDefault="008857D1" w:rsidP="004669F4">
      <w:pPr>
        <w:spacing w:after="0"/>
        <w:rPr>
          <w:rFonts w:cs="Times New Roman"/>
          <w:szCs w:val="20"/>
        </w:rPr>
      </w:pPr>
      <w:r w:rsidRPr="004747DC">
        <w:rPr>
          <w:rFonts w:cs="Times New Roman"/>
          <w:szCs w:val="20"/>
        </w:rPr>
        <w:t>RASHODI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6D4A27" w:rsidRPr="006D4A27" w14:paraId="3224C589" w14:textId="77777777" w:rsidTr="006D4A27">
        <w:tc>
          <w:tcPr>
            <w:tcW w:w="5171" w:type="dxa"/>
            <w:shd w:val="clear" w:color="auto" w:fill="505050"/>
          </w:tcPr>
          <w:p w14:paraId="553DC576" w14:textId="4540629F"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IZVOR I OPIS IZVORA</w:t>
            </w:r>
          </w:p>
        </w:tc>
        <w:tc>
          <w:tcPr>
            <w:tcW w:w="1300" w:type="dxa"/>
            <w:shd w:val="clear" w:color="auto" w:fill="505050"/>
          </w:tcPr>
          <w:p w14:paraId="3DCD1416" w14:textId="52143F95"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 IZMJENE I DOPUNE  ZA 2024. GODINU</w:t>
            </w:r>
          </w:p>
        </w:tc>
        <w:tc>
          <w:tcPr>
            <w:tcW w:w="1300" w:type="dxa"/>
            <w:shd w:val="clear" w:color="auto" w:fill="505050"/>
          </w:tcPr>
          <w:p w14:paraId="7F88701F" w14:textId="6DD81E74"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POVEĆANJE/SMANJENJE</w:t>
            </w:r>
          </w:p>
        </w:tc>
        <w:tc>
          <w:tcPr>
            <w:tcW w:w="1300" w:type="dxa"/>
            <w:shd w:val="clear" w:color="auto" w:fill="505050"/>
          </w:tcPr>
          <w:p w14:paraId="30425730" w14:textId="1715347D"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II. IZMJENE I DOPUNE  ZA 2024. GODINU</w:t>
            </w:r>
          </w:p>
        </w:tc>
        <w:tc>
          <w:tcPr>
            <w:tcW w:w="960" w:type="dxa"/>
            <w:shd w:val="clear" w:color="auto" w:fill="505050"/>
          </w:tcPr>
          <w:p w14:paraId="7C17A513" w14:textId="238B6C10"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INDEKS 4/2</w:t>
            </w:r>
          </w:p>
        </w:tc>
      </w:tr>
      <w:tr w:rsidR="006D4A27" w:rsidRPr="006D4A27" w14:paraId="4C07B793" w14:textId="77777777" w:rsidTr="006D4A27">
        <w:tc>
          <w:tcPr>
            <w:tcW w:w="5171" w:type="dxa"/>
            <w:shd w:val="clear" w:color="auto" w:fill="505050"/>
          </w:tcPr>
          <w:p w14:paraId="56F1C476" w14:textId="5F1A5D4A"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14:paraId="140ABCEF" w14:textId="1179C663"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14:paraId="7AFEDD09" w14:textId="07BC8A07"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14:paraId="1E7295A9" w14:textId="6707DBA6"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14:paraId="2CE443BF" w14:textId="3382567B"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5</w:t>
            </w:r>
          </w:p>
        </w:tc>
      </w:tr>
      <w:tr w:rsidR="006D4A27" w:rsidRPr="006D4A27" w14:paraId="36827146" w14:textId="77777777" w:rsidTr="006D4A27">
        <w:tc>
          <w:tcPr>
            <w:tcW w:w="5171" w:type="dxa"/>
            <w:shd w:val="clear" w:color="auto" w:fill="FFE699"/>
          </w:tcPr>
          <w:p w14:paraId="47BAE785" w14:textId="2A3C8B18" w:rsidR="006D4A27" w:rsidRPr="006D4A27" w:rsidRDefault="006D4A27" w:rsidP="006D4A27">
            <w:pPr>
              <w:spacing w:after="0"/>
              <w:rPr>
                <w:rFonts w:cs="Times New Roman"/>
                <w:b/>
                <w:sz w:val="16"/>
                <w:szCs w:val="18"/>
              </w:rPr>
            </w:pPr>
            <w:r w:rsidRPr="006D4A27">
              <w:rPr>
                <w:rFonts w:cs="Times New Roman"/>
                <w:b/>
                <w:sz w:val="16"/>
                <w:szCs w:val="18"/>
              </w:rPr>
              <w:t>1 Opći prihodi i primici</w:t>
            </w:r>
          </w:p>
        </w:tc>
        <w:tc>
          <w:tcPr>
            <w:tcW w:w="1300" w:type="dxa"/>
            <w:shd w:val="clear" w:color="auto" w:fill="FFE699"/>
          </w:tcPr>
          <w:p w14:paraId="6850AF7B" w14:textId="6FB0EC76" w:rsidR="006D4A27" w:rsidRPr="006D4A27" w:rsidRDefault="006D4A27" w:rsidP="006D4A27">
            <w:pPr>
              <w:spacing w:after="0"/>
              <w:jc w:val="right"/>
              <w:rPr>
                <w:rFonts w:cs="Times New Roman"/>
                <w:b/>
                <w:sz w:val="16"/>
                <w:szCs w:val="18"/>
              </w:rPr>
            </w:pPr>
            <w:r w:rsidRPr="006D4A27">
              <w:rPr>
                <w:rFonts w:cs="Times New Roman"/>
                <w:b/>
                <w:sz w:val="16"/>
                <w:szCs w:val="18"/>
              </w:rPr>
              <w:t>799.713,00</w:t>
            </w:r>
          </w:p>
        </w:tc>
        <w:tc>
          <w:tcPr>
            <w:tcW w:w="1300" w:type="dxa"/>
            <w:shd w:val="clear" w:color="auto" w:fill="FFE699"/>
          </w:tcPr>
          <w:p w14:paraId="7A68FD89" w14:textId="716C556A" w:rsidR="006D4A27" w:rsidRPr="006D4A27" w:rsidRDefault="006D4A27" w:rsidP="006D4A27">
            <w:pPr>
              <w:spacing w:after="0"/>
              <w:jc w:val="right"/>
              <w:rPr>
                <w:rFonts w:cs="Times New Roman"/>
                <w:b/>
                <w:sz w:val="16"/>
                <w:szCs w:val="18"/>
              </w:rPr>
            </w:pPr>
            <w:r w:rsidRPr="006D4A27">
              <w:rPr>
                <w:rFonts w:cs="Times New Roman"/>
                <w:b/>
                <w:sz w:val="16"/>
                <w:szCs w:val="18"/>
              </w:rPr>
              <w:t>-90.476,31</w:t>
            </w:r>
          </w:p>
        </w:tc>
        <w:tc>
          <w:tcPr>
            <w:tcW w:w="1300" w:type="dxa"/>
            <w:shd w:val="clear" w:color="auto" w:fill="FFE699"/>
          </w:tcPr>
          <w:p w14:paraId="28D37AA4" w14:textId="6415A8BC" w:rsidR="006D4A27" w:rsidRPr="006D4A27" w:rsidRDefault="006D4A27" w:rsidP="006D4A27">
            <w:pPr>
              <w:spacing w:after="0"/>
              <w:jc w:val="right"/>
              <w:rPr>
                <w:rFonts w:cs="Times New Roman"/>
                <w:b/>
                <w:sz w:val="16"/>
                <w:szCs w:val="18"/>
              </w:rPr>
            </w:pPr>
            <w:r w:rsidRPr="006D4A27">
              <w:rPr>
                <w:rFonts w:cs="Times New Roman"/>
                <w:b/>
                <w:sz w:val="16"/>
                <w:szCs w:val="18"/>
              </w:rPr>
              <w:t>709.236,69</w:t>
            </w:r>
          </w:p>
        </w:tc>
        <w:tc>
          <w:tcPr>
            <w:tcW w:w="960" w:type="dxa"/>
            <w:shd w:val="clear" w:color="auto" w:fill="FFE699"/>
          </w:tcPr>
          <w:p w14:paraId="5414A172" w14:textId="2DF71D6C" w:rsidR="006D4A27" w:rsidRPr="006D4A27" w:rsidRDefault="006D4A27" w:rsidP="006D4A27">
            <w:pPr>
              <w:spacing w:after="0"/>
              <w:jc w:val="right"/>
              <w:rPr>
                <w:rFonts w:cs="Times New Roman"/>
                <w:b/>
                <w:sz w:val="16"/>
                <w:szCs w:val="18"/>
              </w:rPr>
            </w:pPr>
            <w:r w:rsidRPr="006D4A27">
              <w:rPr>
                <w:rFonts w:cs="Times New Roman"/>
                <w:b/>
                <w:sz w:val="16"/>
                <w:szCs w:val="18"/>
              </w:rPr>
              <w:t>88,69%</w:t>
            </w:r>
          </w:p>
        </w:tc>
      </w:tr>
      <w:tr w:rsidR="006D4A27" w14:paraId="3A4D7E39" w14:textId="77777777" w:rsidTr="006D4A27">
        <w:tc>
          <w:tcPr>
            <w:tcW w:w="5171" w:type="dxa"/>
          </w:tcPr>
          <w:p w14:paraId="26BAB345" w14:textId="49F02394" w:rsidR="006D4A27" w:rsidRDefault="006D4A27" w:rsidP="006D4A27">
            <w:pPr>
              <w:spacing w:after="0"/>
              <w:rPr>
                <w:rFonts w:cs="Times New Roman"/>
                <w:sz w:val="18"/>
                <w:szCs w:val="18"/>
              </w:rPr>
            </w:pPr>
            <w:r>
              <w:rPr>
                <w:rFonts w:cs="Times New Roman"/>
                <w:sz w:val="18"/>
                <w:szCs w:val="18"/>
              </w:rPr>
              <w:t>110 Opći prihodi i primici</w:t>
            </w:r>
          </w:p>
        </w:tc>
        <w:tc>
          <w:tcPr>
            <w:tcW w:w="1300" w:type="dxa"/>
          </w:tcPr>
          <w:p w14:paraId="637C173C" w14:textId="1C91BA90" w:rsidR="006D4A27" w:rsidRDefault="006D4A27" w:rsidP="006D4A27">
            <w:pPr>
              <w:spacing w:after="0"/>
              <w:jc w:val="right"/>
              <w:rPr>
                <w:rFonts w:cs="Times New Roman"/>
                <w:sz w:val="18"/>
                <w:szCs w:val="18"/>
              </w:rPr>
            </w:pPr>
            <w:r>
              <w:rPr>
                <w:rFonts w:cs="Times New Roman"/>
                <w:sz w:val="18"/>
                <w:szCs w:val="18"/>
              </w:rPr>
              <w:t>799.713,00</w:t>
            </w:r>
          </w:p>
        </w:tc>
        <w:tc>
          <w:tcPr>
            <w:tcW w:w="1300" w:type="dxa"/>
          </w:tcPr>
          <w:p w14:paraId="2A944957" w14:textId="1DAED8F7" w:rsidR="006D4A27" w:rsidRDefault="006D4A27" w:rsidP="006D4A27">
            <w:pPr>
              <w:spacing w:after="0"/>
              <w:jc w:val="right"/>
              <w:rPr>
                <w:rFonts w:cs="Times New Roman"/>
                <w:sz w:val="18"/>
                <w:szCs w:val="18"/>
              </w:rPr>
            </w:pPr>
            <w:r>
              <w:rPr>
                <w:rFonts w:cs="Times New Roman"/>
                <w:sz w:val="18"/>
                <w:szCs w:val="18"/>
              </w:rPr>
              <w:t>-90.476,31</w:t>
            </w:r>
          </w:p>
        </w:tc>
        <w:tc>
          <w:tcPr>
            <w:tcW w:w="1300" w:type="dxa"/>
          </w:tcPr>
          <w:p w14:paraId="15CE61B4" w14:textId="57C64D7A" w:rsidR="006D4A27" w:rsidRDefault="006D4A27" w:rsidP="006D4A27">
            <w:pPr>
              <w:spacing w:after="0"/>
              <w:jc w:val="right"/>
              <w:rPr>
                <w:rFonts w:cs="Times New Roman"/>
                <w:sz w:val="18"/>
                <w:szCs w:val="18"/>
              </w:rPr>
            </w:pPr>
            <w:r>
              <w:rPr>
                <w:rFonts w:cs="Times New Roman"/>
                <w:sz w:val="18"/>
                <w:szCs w:val="18"/>
              </w:rPr>
              <w:t>709.236,69</w:t>
            </w:r>
          </w:p>
        </w:tc>
        <w:tc>
          <w:tcPr>
            <w:tcW w:w="960" w:type="dxa"/>
          </w:tcPr>
          <w:p w14:paraId="2986FABA" w14:textId="6D9721AD" w:rsidR="006D4A27" w:rsidRDefault="006D4A27" w:rsidP="006D4A27">
            <w:pPr>
              <w:spacing w:after="0"/>
              <w:jc w:val="right"/>
              <w:rPr>
                <w:rFonts w:cs="Times New Roman"/>
                <w:sz w:val="18"/>
                <w:szCs w:val="18"/>
              </w:rPr>
            </w:pPr>
            <w:r>
              <w:rPr>
                <w:rFonts w:cs="Times New Roman"/>
                <w:sz w:val="18"/>
                <w:szCs w:val="18"/>
              </w:rPr>
              <w:t>88,69%</w:t>
            </w:r>
          </w:p>
        </w:tc>
      </w:tr>
      <w:tr w:rsidR="006D4A27" w:rsidRPr="006D4A27" w14:paraId="02622A83" w14:textId="77777777" w:rsidTr="006D4A27">
        <w:tc>
          <w:tcPr>
            <w:tcW w:w="5171" w:type="dxa"/>
            <w:shd w:val="clear" w:color="auto" w:fill="FFE699"/>
          </w:tcPr>
          <w:p w14:paraId="48A403ED" w14:textId="0B059F89" w:rsidR="006D4A27" w:rsidRPr="006D4A27" w:rsidRDefault="006D4A27" w:rsidP="006D4A27">
            <w:pPr>
              <w:spacing w:after="0"/>
              <w:rPr>
                <w:rFonts w:cs="Times New Roman"/>
                <w:b/>
                <w:sz w:val="16"/>
                <w:szCs w:val="18"/>
              </w:rPr>
            </w:pPr>
            <w:r w:rsidRPr="006D4A27">
              <w:rPr>
                <w:rFonts w:cs="Times New Roman"/>
                <w:b/>
                <w:sz w:val="16"/>
                <w:szCs w:val="18"/>
              </w:rPr>
              <w:t>4 Prihodi za posebne namjene</w:t>
            </w:r>
          </w:p>
        </w:tc>
        <w:tc>
          <w:tcPr>
            <w:tcW w:w="1300" w:type="dxa"/>
            <w:shd w:val="clear" w:color="auto" w:fill="FFE699"/>
          </w:tcPr>
          <w:p w14:paraId="57377FE0" w14:textId="71C60A3C" w:rsidR="006D4A27" w:rsidRPr="006D4A27" w:rsidRDefault="006D4A27" w:rsidP="006D4A27">
            <w:pPr>
              <w:spacing w:after="0"/>
              <w:jc w:val="right"/>
              <w:rPr>
                <w:rFonts w:cs="Times New Roman"/>
                <w:b/>
                <w:sz w:val="16"/>
                <w:szCs w:val="18"/>
              </w:rPr>
            </w:pPr>
            <w:r w:rsidRPr="006D4A27">
              <w:rPr>
                <w:rFonts w:cs="Times New Roman"/>
                <w:b/>
                <w:sz w:val="16"/>
                <w:szCs w:val="18"/>
              </w:rPr>
              <w:t>481.380,00</w:t>
            </w:r>
          </w:p>
        </w:tc>
        <w:tc>
          <w:tcPr>
            <w:tcW w:w="1300" w:type="dxa"/>
            <w:shd w:val="clear" w:color="auto" w:fill="FFE699"/>
          </w:tcPr>
          <w:p w14:paraId="073199FB" w14:textId="55838ADC" w:rsidR="006D4A27" w:rsidRPr="006D4A27" w:rsidRDefault="006D4A27" w:rsidP="006D4A27">
            <w:pPr>
              <w:spacing w:after="0"/>
              <w:jc w:val="right"/>
              <w:rPr>
                <w:rFonts w:cs="Times New Roman"/>
                <w:b/>
                <w:sz w:val="16"/>
                <w:szCs w:val="18"/>
              </w:rPr>
            </w:pPr>
            <w:r w:rsidRPr="006D4A27">
              <w:rPr>
                <w:rFonts w:cs="Times New Roman"/>
                <w:b/>
                <w:sz w:val="16"/>
                <w:szCs w:val="18"/>
              </w:rPr>
              <w:t>-259.241,40</w:t>
            </w:r>
          </w:p>
        </w:tc>
        <w:tc>
          <w:tcPr>
            <w:tcW w:w="1300" w:type="dxa"/>
            <w:shd w:val="clear" w:color="auto" w:fill="FFE699"/>
          </w:tcPr>
          <w:p w14:paraId="14ECF15A" w14:textId="3272FA35" w:rsidR="006D4A27" w:rsidRPr="006D4A27" w:rsidRDefault="006D4A27" w:rsidP="006D4A27">
            <w:pPr>
              <w:spacing w:after="0"/>
              <w:jc w:val="right"/>
              <w:rPr>
                <w:rFonts w:cs="Times New Roman"/>
                <w:b/>
                <w:sz w:val="16"/>
                <w:szCs w:val="18"/>
              </w:rPr>
            </w:pPr>
            <w:r w:rsidRPr="006D4A27">
              <w:rPr>
                <w:rFonts w:cs="Times New Roman"/>
                <w:b/>
                <w:sz w:val="16"/>
                <w:szCs w:val="18"/>
              </w:rPr>
              <w:t>222.138,60</w:t>
            </w:r>
          </w:p>
        </w:tc>
        <w:tc>
          <w:tcPr>
            <w:tcW w:w="960" w:type="dxa"/>
            <w:shd w:val="clear" w:color="auto" w:fill="FFE699"/>
          </w:tcPr>
          <w:p w14:paraId="60F3C1E4" w14:textId="7FF58663" w:rsidR="006D4A27" w:rsidRPr="006D4A27" w:rsidRDefault="006D4A27" w:rsidP="006D4A27">
            <w:pPr>
              <w:spacing w:after="0"/>
              <w:jc w:val="right"/>
              <w:rPr>
                <w:rFonts w:cs="Times New Roman"/>
                <w:b/>
                <w:sz w:val="16"/>
                <w:szCs w:val="18"/>
              </w:rPr>
            </w:pPr>
            <w:r w:rsidRPr="006D4A27">
              <w:rPr>
                <w:rFonts w:cs="Times New Roman"/>
                <w:b/>
                <w:sz w:val="16"/>
                <w:szCs w:val="18"/>
              </w:rPr>
              <w:t>46,15%</w:t>
            </w:r>
          </w:p>
        </w:tc>
      </w:tr>
      <w:tr w:rsidR="006D4A27" w14:paraId="2699A03A" w14:textId="77777777" w:rsidTr="006D4A27">
        <w:tc>
          <w:tcPr>
            <w:tcW w:w="5171" w:type="dxa"/>
          </w:tcPr>
          <w:p w14:paraId="50FF281A" w14:textId="6EA48C09" w:rsidR="006D4A27" w:rsidRDefault="006D4A27" w:rsidP="006D4A27">
            <w:pPr>
              <w:spacing w:after="0"/>
              <w:rPr>
                <w:rFonts w:cs="Times New Roman"/>
                <w:sz w:val="18"/>
                <w:szCs w:val="18"/>
              </w:rPr>
            </w:pPr>
            <w:r>
              <w:rPr>
                <w:rFonts w:cs="Times New Roman"/>
                <w:sz w:val="18"/>
                <w:szCs w:val="18"/>
              </w:rPr>
              <w:t>410 Komunalna djelatnost</w:t>
            </w:r>
          </w:p>
        </w:tc>
        <w:tc>
          <w:tcPr>
            <w:tcW w:w="1300" w:type="dxa"/>
          </w:tcPr>
          <w:p w14:paraId="67B25957" w14:textId="399D3399" w:rsidR="006D4A27" w:rsidRDefault="006D4A27" w:rsidP="006D4A27">
            <w:pPr>
              <w:spacing w:after="0"/>
              <w:jc w:val="right"/>
              <w:rPr>
                <w:rFonts w:cs="Times New Roman"/>
                <w:sz w:val="18"/>
                <w:szCs w:val="18"/>
              </w:rPr>
            </w:pPr>
            <w:r>
              <w:rPr>
                <w:rFonts w:cs="Times New Roman"/>
                <w:sz w:val="18"/>
                <w:szCs w:val="18"/>
              </w:rPr>
              <w:t>310,55</w:t>
            </w:r>
          </w:p>
        </w:tc>
        <w:tc>
          <w:tcPr>
            <w:tcW w:w="1300" w:type="dxa"/>
          </w:tcPr>
          <w:p w14:paraId="401A4E06" w14:textId="5ED15803" w:rsidR="006D4A27" w:rsidRDefault="006D4A27" w:rsidP="006D4A27">
            <w:pPr>
              <w:spacing w:after="0"/>
              <w:jc w:val="right"/>
              <w:rPr>
                <w:rFonts w:cs="Times New Roman"/>
                <w:sz w:val="18"/>
                <w:szCs w:val="18"/>
              </w:rPr>
            </w:pPr>
            <w:r>
              <w:rPr>
                <w:rFonts w:cs="Times New Roman"/>
                <w:sz w:val="18"/>
                <w:szCs w:val="18"/>
              </w:rPr>
              <w:t>-310,55</w:t>
            </w:r>
          </w:p>
        </w:tc>
        <w:tc>
          <w:tcPr>
            <w:tcW w:w="1300" w:type="dxa"/>
          </w:tcPr>
          <w:p w14:paraId="4C3019D7" w14:textId="202A465B"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6C5C28E4" w14:textId="10D9CDAE" w:rsidR="006D4A27" w:rsidRDefault="006D4A27" w:rsidP="006D4A27">
            <w:pPr>
              <w:spacing w:after="0"/>
              <w:jc w:val="right"/>
              <w:rPr>
                <w:rFonts w:cs="Times New Roman"/>
                <w:sz w:val="18"/>
                <w:szCs w:val="18"/>
              </w:rPr>
            </w:pPr>
            <w:r>
              <w:rPr>
                <w:rFonts w:cs="Times New Roman"/>
                <w:sz w:val="18"/>
                <w:szCs w:val="18"/>
              </w:rPr>
              <w:t>0,00%</w:t>
            </w:r>
          </w:p>
        </w:tc>
      </w:tr>
      <w:tr w:rsidR="006D4A27" w14:paraId="7B1B16DB" w14:textId="77777777" w:rsidTr="006D4A27">
        <w:tc>
          <w:tcPr>
            <w:tcW w:w="5171" w:type="dxa"/>
          </w:tcPr>
          <w:p w14:paraId="2FD71C78" w14:textId="5948C439" w:rsidR="006D4A27" w:rsidRDefault="006D4A27" w:rsidP="006D4A27">
            <w:pPr>
              <w:spacing w:after="0"/>
              <w:rPr>
                <w:rFonts w:cs="Times New Roman"/>
                <w:sz w:val="18"/>
                <w:szCs w:val="18"/>
              </w:rPr>
            </w:pPr>
            <w:r>
              <w:rPr>
                <w:rFonts w:cs="Times New Roman"/>
                <w:sz w:val="18"/>
                <w:szCs w:val="18"/>
              </w:rPr>
              <w:t>411 Komunalni doprinos</w:t>
            </w:r>
          </w:p>
        </w:tc>
        <w:tc>
          <w:tcPr>
            <w:tcW w:w="1300" w:type="dxa"/>
          </w:tcPr>
          <w:p w14:paraId="6A6BFC43" w14:textId="579C9180" w:rsidR="006D4A27" w:rsidRDefault="006D4A27" w:rsidP="006D4A27">
            <w:pPr>
              <w:spacing w:after="0"/>
              <w:jc w:val="right"/>
              <w:rPr>
                <w:rFonts w:cs="Times New Roman"/>
                <w:sz w:val="18"/>
                <w:szCs w:val="18"/>
              </w:rPr>
            </w:pPr>
            <w:r>
              <w:rPr>
                <w:rFonts w:cs="Times New Roman"/>
                <w:sz w:val="18"/>
                <w:szCs w:val="18"/>
              </w:rPr>
              <w:t>20.000,00</w:t>
            </w:r>
          </w:p>
        </w:tc>
        <w:tc>
          <w:tcPr>
            <w:tcW w:w="1300" w:type="dxa"/>
          </w:tcPr>
          <w:p w14:paraId="4BB979EB" w14:textId="2C86D0B0"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25871593" w14:textId="4B00CD13" w:rsidR="006D4A27" w:rsidRDefault="006D4A27" w:rsidP="006D4A27">
            <w:pPr>
              <w:spacing w:after="0"/>
              <w:jc w:val="right"/>
              <w:rPr>
                <w:rFonts w:cs="Times New Roman"/>
                <w:sz w:val="18"/>
                <w:szCs w:val="18"/>
              </w:rPr>
            </w:pPr>
            <w:r>
              <w:rPr>
                <w:rFonts w:cs="Times New Roman"/>
                <w:sz w:val="18"/>
                <w:szCs w:val="18"/>
              </w:rPr>
              <w:t>20.000,00</w:t>
            </w:r>
          </w:p>
        </w:tc>
        <w:tc>
          <w:tcPr>
            <w:tcW w:w="960" w:type="dxa"/>
          </w:tcPr>
          <w:p w14:paraId="4A535CC7" w14:textId="78C82345" w:rsidR="006D4A27" w:rsidRDefault="006D4A27" w:rsidP="006D4A27">
            <w:pPr>
              <w:spacing w:after="0"/>
              <w:jc w:val="right"/>
              <w:rPr>
                <w:rFonts w:cs="Times New Roman"/>
                <w:sz w:val="18"/>
                <w:szCs w:val="18"/>
              </w:rPr>
            </w:pPr>
            <w:r>
              <w:rPr>
                <w:rFonts w:cs="Times New Roman"/>
                <w:sz w:val="18"/>
                <w:szCs w:val="18"/>
              </w:rPr>
              <w:t>100,00%</w:t>
            </w:r>
          </w:p>
        </w:tc>
      </w:tr>
      <w:tr w:rsidR="006D4A27" w14:paraId="16C297B3" w14:textId="77777777" w:rsidTr="006D4A27">
        <w:tc>
          <w:tcPr>
            <w:tcW w:w="5171" w:type="dxa"/>
          </w:tcPr>
          <w:p w14:paraId="6F17B3DD" w14:textId="42425AD6" w:rsidR="006D4A27" w:rsidRDefault="006D4A27" w:rsidP="006D4A27">
            <w:pPr>
              <w:spacing w:after="0"/>
              <w:rPr>
                <w:rFonts w:cs="Times New Roman"/>
                <w:sz w:val="18"/>
                <w:szCs w:val="18"/>
              </w:rPr>
            </w:pPr>
            <w:r>
              <w:rPr>
                <w:rFonts w:cs="Times New Roman"/>
                <w:sz w:val="18"/>
                <w:szCs w:val="18"/>
              </w:rPr>
              <w:t>412 Komunalna naknada</w:t>
            </w:r>
          </w:p>
        </w:tc>
        <w:tc>
          <w:tcPr>
            <w:tcW w:w="1300" w:type="dxa"/>
          </w:tcPr>
          <w:p w14:paraId="7B5C1453" w14:textId="06A38F0D" w:rsidR="006D4A27" w:rsidRDefault="006D4A27" w:rsidP="006D4A27">
            <w:pPr>
              <w:spacing w:after="0"/>
              <w:jc w:val="right"/>
              <w:rPr>
                <w:rFonts w:cs="Times New Roman"/>
                <w:sz w:val="18"/>
                <w:szCs w:val="18"/>
              </w:rPr>
            </w:pPr>
            <w:r>
              <w:rPr>
                <w:rFonts w:cs="Times New Roman"/>
                <w:sz w:val="18"/>
                <w:szCs w:val="18"/>
              </w:rPr>
              <w:t>90.000,00</w:t>
            </w:r>
          </w:p>
        </w:tc>
        <w:tc>
          <w:tcPr>
            <w:tcW w:w="1300" w:type="dxa"/>
          </w:tcPr>
          <w:p w14:paraId="1684BBDA" w14:textId="4BB387E4" w:rsidR="006D4A27" w:rsidRDefault="006D4A27" w:rsidP="006D4A27">
            <w:pPr>
              <w:spacing w:after="0"/>
              <w:jc w:val="right"/>
              <w:rPr>
                <w:rFonts w:cs="Times New Roman"/>
                <w:sz w:val="18"/>
                <w:szCs w:val="18"/>
              </w:rPr>
            </w:pPr>
            <w:r>
              <w:rPr>
                <w:rFonts w:cs="Times New Roman"/>
                <w:sz w:val="18"/>
                <w:szCs w:val="18"/>
              </w:rPr>
              <w:t>-40.000,00</w:t>
            </w:r>
          </w:p>
        </w:tc>
        <w:tc>
          <w:tcPr>
            <w:tcW w:w="1300" w:type="dxa"/>
          </w:tcPr>
          <w:p w14:paraId="7D274BDF" w14:textId="41710913" w:rsidR="006D4A27" w:rsidRDefault="006D4A27" w:rsidP="006D4A27">
            <w:pPr>
              <w:spacing w:after="0"/>
              <w:jc w:val="right"/>
              <w:rPr>
                <w:rFonts w:cs="Times New Roman"/>
                <w:sz w:val="18"/>
                <w:szCs w:val="18"/>
              </w:rPr>
            </w:pPr>
            <w:r>
              <w:rPr>
                <w:rFonts w:cs="Times New Roman"/>
                <w:sz w:val="18"/>
                <w:szCs w:val="18"/>
              </w:rPr>
              <w:t>50.000,00</w:t>
            </w:r>
          </w:p>
        </w:tc>
        <w:tc>
          <w:tcPr>
            <w:tcW w:w="960" w:type="dxa"/>
          </w:tcPr>
          <w:p w14:paraId="67969442" w14:textId="2875F02D" w:rsidR="006D4A27" w:rsidRDefault="006D4A27" w:rsidP="006D4A27">
            <w:pPr>
              <w:spacing w:after="0"/>
              <w:jc w:val="right"/>
              <w:rPr>
                <w:rFonts w:cs="Times New Roman"/>
                <w:sz w:val="18"/>
                <w:szCs w:val="18"/>
              </w:rPr>
            </w:pPr>
            <w:r>
              <w:rPr>
                <w:rFonts w:cs="Times New Roman"/>
                <w:sz w:val="18"/>
                <w:szCs w:val="18"/>
              </w:rPr>
              <w:t>55,56%</w:t>
            </w:r>
          </w:p>
        </w:tc>
      </w:tr>
      <w:tr w:rsidR="006D4A27" w14:paraId="0D2366A4" w14:textId="77777777" w:rsidTr="006D4A27">
        <w:tc>
          <w:tcPr>
            <w:tcW w:w="5171" w:type="dxa"/>
          </w:tcPr>
          <w:p w14:paraId="0728CA34" w14:textId="22256371" w:rsidR="006D4A27" w:rsidRDefault="006D4A27" w:rsidP="006D4A27">
            <w:pPr>
              <w:spacing w:after="0"/>
              <w:rPr>
                <w:rFonts w:cs="Times New Roman"/>
                <w:sz w:val="18"/>
                <w:szCs w:val="18"/>
              </w:rPr>
            </w:pPr>
            <w:r>
              <w:rPr>
                <w:rFonts w:cs="Times New Roman"/>
                <w:sz w:val="18"/>
                <w:szCs w:val="18"/>
              </w:rPr>
              <w:t>414 Doprinosi za šume</w:t>
            </w:r>
          </w:p>
        </w:tc>
        <w:tc>
          <w:tcPr>
            <w:tcW w:w="1300" w:type="dxa"/>
          </w:tcPr>
          <w:p w14:paraId="42E1E8C2" w14:textId="0F64B2EE" w:rsidR="006D4A27" w:rsidRDefault="006D4A27" w:rsidP="006D4A27">
            <w:pPr>
              <w:spacing w:after="0"/>
              <w:jc w:val="right"/>
              <w:rPr>
                <w:rFonts w:cs="Times New Roman"/>
                <w:sz w:val="18"/>
                <w:szCs w:val="18"/>
              </w:rPr>
            </w:pPr>
            <w:r>
              <w:rPr>
                <w:rFonts w:cs="Times New Roman"/>
                <w:sz w:val="18"/>
                <w:szCs w:val="18"/>
              </w:rPr>
              <w:t>200.000,00</w:t>
            </w:r>
          </w:p>
        </w:tc>
        <w:tc>
          <w:tcPr>
            <w:tcW w:w="1300" w:type="dxa"/>
          </w:tcPr>
          <w:p w14:paraId="6FAB3955" w14:textId="253115E0" w:rsidR="006D4A27" w:rsidRDefault="006D4A27" w:rsidP="006D4A27">
            <w:pPr>
              <w:spacing w:after="0"/>
              <w:jc w:val="right"/>
              <w:rPr>
                <w:rFonts w:cs="Times New Roman"/>
                <w:sz w:val="18"/>
                <w:szCs w:val="18"/>
              </w:rPr>
            </w:pPr>
            <w:r>
              <w:rPr>
                <w:rFonts w:cs="Times New Roman"/>
                <w:sz w:val="18"/>
                <w:szCs w:val="18"/>
              </w:rPr>
              <w:t>-150.000,00</w:t>
            </w:r>
          </w:p>
        </w:tc>
        <w:tc>
          <w:tcPr>
            <w:tcW w:w="1300" w:type="dxa"/>
          </w:tcPr>
          <w:p w14:paraId="16C37070" w14:textId="6720FBCD" w:rsidR="006D4A27" w:rsidRDefault="006D4A27" w:rsidP="006D4A27">
            <w:pPr>
              <w:spacing w:after="0"/>
              <w:jc w:val="right"/>
              <w:rPr>
                <w:rFonts w:cs="Times New Roman"/>
                <w:sz w:val="18"/>
                <w:szCs w:val="18"/>
              </w:rPr>
            </w:pPr>
            <w:r>
              <w:rPr>
                <w:rFonts w:cs="Times New Roman"/>
                <w:sz w:val="18"/>
                <w:szCs w:val="18"/>
              </w:rPr>
              <w:t>50.000,00</w:t>
            </w:r>
          </w:p>
        </w:tc>
        <w:tc>
          <w:tcPr>
            <w:tcW w:w="960" w:type="dxa"/>
          </w:tcPr>
          <w:p w14:paraId="62BD2438" w14:textId="7768E7F9" w:rsidR="006D4A27" w:rsidRDefault="006D4A27" w:rsidP="006D4A27">
            <w:pPr>
              <w:spacing w:after="0"/>
              <w:jc w:val="right"/>
              <w:rPr>
                <w:rFonts w:cs="Times New Roman"/>
                <w:sz w:val="18"/>
                <w:szCs w:val="18"/>
              </w:rPr>
            </w:pPr>
            <w:r>
              <w:rPr>
                <w:rFonts w:cs="Times New Roman"/>
                <w:sz w:val="18"/>
                <w:szCs w:val="18"/>
              </w:rPr>
              <w:t>25,00%</w:t>
            </w:r>
          </w:p>
        </w:tc>
      </w:tr>
      <w:tr w:rsidR="006D4A27" w14:paraId="435D9A3B" w14:textId="77777777" w:rsidTr="006D4A27">
        <w:tc>
          <w:tcPr>
            <w:tcW w:w="5171" w:type="dxa"/>
          </w:tcPr>
          <w:p w14:paraId="2050BB48" w14:textId="78F2B268" w:rsidR="006D4A27" w:rsidRDefault="006D4A27" w:rsidP="006D4A27">
            <w:pPr>
              <w:spacing w:after="0"/>
              <w:rPr>
                <w:rFonts w:cs="Times New Roman"/>
                <w:sz w:val="18"/>
                <w:szCs w:val="18"/>
              </w:rPr>
            </w:pPr>
            <w:r>
              <w:rPr>
                <w:rFonts w:cs="Times New Roman"/>
                <w:sz w:val="18"/>
                <w:szCs w:val="18"/>
              </w:rPr>
              <w:t>415 Dodjela grobnog mjesta</w:t>
            </w:r>
          </w:p>
        </w:tc>
        <w:tc>
          <w:tcPr>
            <w:tcW w:w="1300" w:type="dxa"/>
          </w:tcPr>
          <w:p w14:paraId="542D6B82" w14:textId="11B32BFB" w:rsidR="006D4A27" w:rsidRDefault="006D4A27" w:rsidP="006D4A27">
            <w:pPr>
              <w:spacing w:after="0"/>
              <w:jc w:val="right"/>
              <w:rPr>
                <w:rFonts w:cs="Times New Roman"/>
                <w:sz w:val="18"/>
                <w:szCs w:val="18"/>
              </w:rPr>
            </w:pPr>
            <w:r>
              <w:rPr>
                <w:rFonts w:cs="Times New Roman"/>
                <w:sz w:val="18"/>
                <w:szCs w:val="18"/>
              </w:rPr>
              <w:t>3.000,00</w:t>
            </w:r>
          </w:p>
        </w:tc>
        <w:tc>
          <w:tcPr>
            <w:tcW w:w="1300" w:type="dxa"/>
          </w:tcPr>
          <w:p w14:paraId="6D8241F6" w14:textId="21AAFAC0" w:rsidR="006D4A27" w:rsidRDefault="006D4A27" w:rsidP="006D4A27">
            <w:pPr>
              <w:spacing w:after="0"/>
              <w:jc w:val="right"/>
              <w:rPr>
                <w:rFonts w:cs="Times New Roman"/>
                <w:sz w:val="18"/>
                <w:szCs w:val="18"/>
              </w:rPr>
            </w:pPr>
            <w:r>
              <w:rPr>
                <w:rFonts w:cs="Times New Roman"/>
                <w:sz w:val="18"/>
                <w:szCs w:val="18"/>
              </w:rPr>
              <w:t>-3.000,00</w:t>
            </w:r>
          </w:p>
        </w:tc>
        <w:tc>
          <w:tcPr>
            <w:tcW w:w="1300" w:type="dxa"/>
          </w:tcPr>
          <w:p w14:paraId="392979E5" w14:textId="376264ED"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07362607" w14:textId="54C6B562" w:rsidR="006D4A27" w:rsidRDefault="006D4A27" w:rsidP="006D4A27">
            <w:pPr>
              <w:spacing w:after="0"/>
              <w:jc w:val="right"/>
              <w:rPr>
                <w:rFonts w:cs="Times New Roman"/>
                <w:sz w:val="18"/>
                <w:szCs w:val="18"/>
              </w:rPr>
            </w:pPr>
            <w:r>
              <w:rPr>
                <w:rFonts w:cs="Times New Roman"/>
                <w:sz w:val="18"/>
                <w:szCs w:val="18"/>
              </w:rPr>
              <w:t>0,00%</w:t>
            </w:r>
          </w:p>
        </w:tc>
      </w:tr>
      <w:tr w:rsidR="006D4A27" w14:paraId="1CF877A3" w14:textId="77777777" w:rsidTr="006D4A27">
        <w:tc>
          <w:tcPr>
            <w:tcW w:w="5171" w:type="dxa"/>
          </w:tcPr>
          <w:p w14:paraId="3337EFCA" w14:textId="031258FF" w:rsidR="006D4A27" w:rsidRDefault="006D4A27" w:rsidP="006D4A27">
            <w:pPr>
              <w:spacing w:after="0"/>
              <w:rPr>
                <w:rFonts w:cs="Times New Roman"/>
                <w:sz w:val="18"/>
                <w:szCs w:val="18"/>
              </w:rPr>
            </w:pPr>
            <w:r>
              <w:rPr>
                <w:rFonts w:cs="Times New Roman"/>
                <w:sz w:val="18"/>
                <w:szCs w:val="18"/>
              </w:rPr>
              <w:t>420 Ostali prihodi po posebnim propisima</w:t>
            </w:r>
          </w:p>
        </w:tc>
        <w:tc>
          <w:tcPr>
            <w:tcW w:w="1300" w:type="dxa"/>
          </w:tcPr>
          <w:p w14:paraId="03F6E88F" w14:textId="71ECEBA0" w:rsidR="006D4A27" w:rsidRDefault="006D4A27" w:rsidP="006D4A27">
            <w:pPr>
              <w:spacing w:after="0"/>
              <w:jc w:val="right"/>
              <w:rPr>
                <w:rFonts w:cs="Times New Roman"/>
                <w:sz w:val="18"/>
                <w:szCs w:val="18"/>
              </w:rPr>
            </w:pPr>
            <w:r>
              <w:rPr>
                <w:rFonts w:cs="Times New Roman"/>
                <w:sz w:val="18"/>
                <w:szCs w:val="18"/>
              </w:rPr>
              <w:t>168.069,45</w:t>
            </w:r>
          </w:p>
        </w:tc>
        <w:tc>
          <w:tcPr>
            <w:tcW w:w="1300" w:type="dxa"/>
          </w:tcPr>
          <w:p w14:paraId="32447710" w14:textId="291853C9" w:rsidR="006D4A27" w:rsidRDefault="006D4A27" w:rsidP="006D4A27">
            <w:pPr>
              <w:spacing w:after="0"/>
              <w:jc w:val="right"/>
              <w:rPr>
                <w:rFonts w:cs="Times New Roman"/>
                <w:sz w:val="18"/>
                <w:szCs w:val="18"/>
              </w:rPr>
            </w:pPr>
            <w:r>
              <w:rPr>
                <w:rFonts w:cs="Times New Roman"/>
                <w:sz w:val="18"/>
                <w:szCs w:val="18"/>
              </w:rPr>
              <w:t>-65.930,85</w:t>
            </w:r>
          </w:p>
        </w:tc>
        <w:tc>
          <w:tcPr>
            <w:tcW w:w="1300" w:type="dxa"/>
          </w:tcPr>
          <w:p w14:paraId="079874BC" w14:textId="25531DC3" w:rsidR="006D4A27" w:rsidRDefault="006D4A27" w:rsidP="006D4A27">
            <w:pPr>
              <w:spacing w:after="0"/>
              <w:jc w:val="right"/>
              <w:rPr>
                <w:rFonts w:cs="Times New Roman"/>
                <w:sz w:val="18"/>
                <w:szCs w:val="18"/>
              </w:rPr>
            </w:pPr>
            <w:r>
              <w:rPr>
                <w:rFonts w:cs="Times New Roman"/>
                <w:sz w:val="18"/>
                <w:szCs w:val="18"/>
              </w:rPr>
              <w:t>102.138,60</w:t>
            </w:r>
          </w:p>
        </w:tc>
        <w:tc>
          <w:tcPr>
            <w:tcW w:w="960" w:type="dxa"/>
          </w:tcPr>
          <w:p w14:paraId="7EC3148E" w14:textId="00A99038" w:rsidR="006D4A27" w:rsidRDefault="006D4A27" w:rsidP="006D4A27">
            <w:pPr>
              <w:spacing w:after="0"/>
              <w:jc w:val="right"/>
              <w:rPr>
                <w:rFonts w:cs="Times New Roman"/>
                <w:sz w:val="18"/>
                <w:szCs w:val="18"/>
              </w:rPr>
            </w:pPr>
            <w:r>
              <w:rPr>
                <w:rFonts w:cs="Times New Roman"/>
                <w:sz w:val="18"/>
                <w:szCs w:val="18"/>
              </w:rPr>
              <w:t>60,77%</w:t>
            </w:r>
          </w:p>
        </w:tc>
      </w:tr>
      <w:tr w:rsidR="006D4A27" w:rsidRPr="006D4A27" w14:paraId="2450B5CE" w14:textId="77777777" w:rsidTr="006D4A27">
        <w:tc>
          <w:tcPr>
            <w:tcW w:w="5171" w:type="dxa"/>
            <w:shd w:val="clear" w:color="auto" w:fill="FFE699"/>
          </w:tcPr>
          <w:p w14:paraId="796317CE" w14:textId="475B6572" w:rsidR="006D4A27" w:rsidRPr="006D4A27" w:rsidRDefault="006D4A27" w:rsidP="006D4A27">
            <w:pPr>
              <w:spacing w:after="0"/>
              <w:rPr>
                <w:rFonts w:cs="Times New Roman"/>
                <w:b/>
                <w:sz w:val="16"/>
                <w:szCs w:val="18"/>
              </w:rPr>
            </w:pPr>
            <w:r w:rsidRPr="006D4A27">
              <w:rPr>
                <w:rFonts w:cs="Times New Roman"/>
                <w:b/>
                <w:sz w:val="16"/>
                <w:szCs w:val="18"/>
              </w:rPr>
              <w:t>5 Pomoći</w:t>
            </w:r>
          </w:p>
        </w:tc>
        <w:tc>
          <w:tcPr>
            <w:tcW w:w="1300" w:type="dxa"/>
            <w:shd w:val="clear" w:color="auto" w:fill="FFE699"/>
          </w:tcPr>
          <w:p w14:paraId="69953A30" w14:textId="184F9671" w:rsidR="006D4A27" w:rsidRPr="006D4A27" w:rsidRDefault="006D4A27" w:rsidP="006D4A27">
            <w:pPr>
              <w:spacing w:after="0"/>
              <w:jc w:val="right"/>
              <w:rPr>
                <w:rFonts w:cs="Times New Roman"/>
                <w:b/>
                <w:sz w:val="16"/>
                <w:szCs w:val="18"/>
              </w:rPr>
            </w:pPr>
            <w:r w:rsidRPr="006D4A27">
              <w:rPr>
                <w:rFonts w:cs="Times New Roman"/>
                <w:b/>
                <w:sz w:val="16"/>
                <w:szCs w:val="18"/>
              </w:rPr>
              <w:t>1.926.719,50</w:t>
            </w:r>
          </w:p>
        </w:tc>
        <w:tc>
          <w:tcPr>
            <w:tcW w:w="1300" w:type="dxa"/>
            <w:shd w:val="clear" w:color="auto" w:fill="FFE699"/>
          </w:tcPr>
          <w:p w14:paraId="1CE62320" w14:textId="404B203A" w:rsidR="006D4A27" w:rsidRPr="006D4A27" w:rsidRDefault="006D4A27" w:rsidP="006D4A27">
            <w:pPr>
              <w:spacing w:after="0"/>
              <w:jc w:val="right"/>
              <w:rPr>
                <w:rFonts w:cs="Times New Roman"/>
                <w:b/>
                <w:sz w:val="16"/>
                <w:szCs w:val="18"/>
              </w:rPr>
            </w:pPr>
            <w:r w:rsidRPr="006D4A27">
              <w:rPr>
                <w:rFonts w:cs="Times New Roman"/>
                <w:b/>
                <w:sz w:val="16"/>
                <w:szCs w:val="18"/>
              </w:rPr>
              <w:t>-270.505,32</w:t>
            </w:r>
          </w:p>
        </w:tc>
        <w:tc>
          <w:tcPr>
            <w:tcW w:w="1300" w:type="dxa"/>
            <w:shd w:val="clear" w:color="auto" w:fill="FFE699"/>
          </w:tcPr>
          <w:p w14:paraId="43DE3461" w14:textId="1D202D3C" w:rsidR="006D4A27" w:rsidRPr="006D4A27" w:rsidRDefault="006D4A27" w:rsidP="006D4A27">
            <w:pPr>
              <w:spacing w:after="0"/>
              <w:jc w:val="right"/>
              <w:rPr>
                <w:rFonts w:cs="Times New Roman"/>
                <w:b/>
                <w:sz w:val="16"/>
                <w:szCs w:val="18"/>
              </w:rPr>
            </w:pPr>
            <w:r w:rsidRPr="006D4A27">
              <w:rPr>
                <w:rFonts w:cs="Times New Roman"/>
                <w:b/>
                <w:sz w:val="16"/>
                <w:szCs w:val="18"/>
              </w:rPr>
              <w:t>1.656.214,18</w:t>
            </w:r>
          </w:p>
        </w:tc>
        <w:tc>
          <w:tcPr>
            <w:tcW w:w="960" w:type="dxa"/>
            <w:shd w:val="clear" w:color="auto" w:fill="FFE699"/>
          </w:tcPr>
          <w:p w14:paraId="3E8C3818" w14:textId="76741A4E" w:rsidR="006D4A27" w:rsidRPr="006D4A27" w:rsidRDefault="006D4A27" w:rsidP="006D4A27">
            <w:pPr>
              <w:spacing w:after="0"/>
              <w:jc w:val="right"/>
              <w:rPr>
                <w:rFonts w:cs="Times New Roman"/>
                <w:b/>
                <w:sz w:val="16"/>
                <w:szCs w:val="18"/>
              </w:rPr>
            </w:pPr>
            <w:r w:rsidRPr="006D4A27">
              <w:rPr>
                <w:rFonts w:cs="Times New Roman"/>
                <w:b/>
                <w:sz w:val="16"/>
                <w:szCs w:val="18"/>
              </w:rPr>
              <w:t>85,96%</w:t>
            </w:r>
          </w:p>
        </w:tc>
      </w:tr>
      <w:tr w:rsidR="006D4A27" w14:paraId="12890542" w14:textId="77777777" w:rsidTr="006D4A27">
        <w:tc>
          <w:tcPr>
            <w:tcW w:w="5171" w:type="dxa"/>
          </w:tcPr>
          <w:p w14:paraId="07378A24" w14:textId="2D9B68FB" w:rsidR="006D4A27" w:rsidRDefault="006D4A27" w:rsidP="006D4A27">
            <w:pPr>
              <w:spacing w:after="0"/>
              <w:rPr>
                <w:rFonts w:cs="Times New Roman"/>
                <w:sz w:val="18"/>
                <w:szCs w:val="18"/>
              </w:rPr>
            </w:pPr>
            <w:r>
              <w:rPr>
                <w:rFonts w:cs="Times New Roman"/>
                <w:sz w:val="18"/>
                <w:szCs w:val="18"/>
              </w:rPr>
              <w:t>520 Pomoći</w:t>
            </w:r>
          </w:p>
        </w:tc>
        <w:tc>
          <w:tcPr>
            <w:tcW w:w="1300" w:type="dxa"/>
          </w:tcPr>
          <w:p w14:paraId="78BB2CB0" w14:textId="3E172669" w:rsidR="006D4A27" w:rsidRDefault="006D4A27" w:rsidP="006D4A27">
            <w:pPr>
              <w:spacing w:after="0"/>
              <w:jc w:val="right"/>
              <w:rPr>
                <w:rFonts w:cs="Times New Roman"/>
                <w:sz w:val="18"/>
                <w:szCs w:val="18"/>
              </w:rPr>
            </w:pPr>
            <w:r>
              <w:rPr>
                <w:rFonts w:cs="Times New Roman"/>
                <w:sz w:val="18"/>
                <w:szCs w:val="18"/>
              </w:rPr>
              <w:t>1.477.066,78</w:t>
            </w:r>
          </w:p>
        </w:tc>
        <w:tc>
          <w:tcPr>
            <w:tcW w:w="1300" w:type="dxa"/>
          </w:tcPr>
          <w:p w14:paraId="3FAE632F" w14:textId="19295556" w:rsidR="006D4A27" w:rsidRDefault="006D4A27" w:rsidP="006D4A27">
            <w:pPr>
              <w:spacing w:after="0"/>
              <w:jc w:val="right"/>
              <w:rPr>
                <w:rFonts w:cs="Times New Roman"/>
                <w:sz w:val="18"/>
                <w:szCs w:val="18"/>
              </w:rPr>
            </w:pPr>
            <w:r>
              <w:rPr>
                <w:rFonts w:cs="Times New Roman"/>
                <w:sz w:val="18"/>
                <w:szCs w:val="18"/>
              </w:rPr>
              <w:t>-411.024,13</w:t>
            </w:r>
          </w:p>
        </w:tc>
        <w:tc>
          <w:tcPr>
            <w:tcW w:w="1300" w:type="dxa"/>
          </w:tcPr>
          <w:p w14:paraId="201FD6AC" w14:textId="61BB9576" w:rsidR="006D4A27" w:rsidRDefault="006D4A27" w:rsidP="006D4A27">
            <w:pPr>
              <w:spacing w:after="0"/>
              <w:jc w:val="right"/>
              <w:rPr>
                <w:rFonts w:cs="Times New Roman"/>
                <w:sz w:val="18"/>
                <w:szCs w:val="18"/>
              </w:rPr>
            </w:pPr>
            <w:r>
              <w:rPr>
                <w:rFonts w:cs="Times New Roman"/>
                <w:sz w:val="18"/>
                <w:szCs w:val="18"/>
              </w:rPr>
              <w:t>1.066.042,65</w:t>
            </w:r>
          </w:p>
        </w:tc>
        <w:tc>
          <w:tcPr>
            <w:tcW w:w="960" w:type="dxa"/>
          </w:tcPr>
          <w:p w14:paraId="007B3ABD" w14:textId="7461CC2C" w:rsidR="006D4A27" w:rsidRDefault="006D4A27" w:rsidP="006D4A27">
            <w:pPr>
              <w:spacing w:after="0"/>
              <w:jc w:val="right"/>
              <w:rPr>
                <w:rFonts w:cs="Times New Roman"/>
                <w:sz w:val="18"/>
                <w:szCs w:val="18"/>
              </w:rPr>
            </w:pPr>
            <w:r>
              <w:rPr>
                <w:rFonts w:cs="Times New Roman"/>
                <w:sz w:val="18"/>
                <w:szCs w:val="18"/>
              </w:rPr>
              <w:t>72,17%</w:t>
            </w:r>
          </w:p>
        </w:tc>
      </w:tr>
      <w:tr w:rsidR="006D4A27" w14:paraId="225D79AE" w14:textId="77777777" w:rsidTr="006D4A27">
        <w:tc>
          <w:tcPr>
            <w:tcW w:w="5171" w:type="dxa"/>
          </w:tcPr>
          <w:p w14:paraId="00D3A0B7" w14:textId="7711C367" w:rsidR="006D4A27" w:rsidRDefault="006D4A27" w:rsidP="006D4A27">
            <w:pPr>
              <w:spacing w:after="0"/>
              <w:rPr>
                <w:rFonts w:cs="Times New Roman"/>
                <w:sz w:val="18"/>
                <w:szCs w:val="18"/>
              </w:rPr>
            </w:pPr>
            <w:r>
              <w:rPr>
                <w:rFonts w:cs="Times New Roman"/>
                <w:sz w:val="18"/>
                <w:szCs w:val="18"/>
              </w:rPr>
              <w:t>521 Pomoći - Javni radovi</w:t>
            </w:r>
          </w:p>
        </w:tc>
        <w:tc>
          <w:tcPr>
            <w:tcW w:w="1300" w:type="dxa"/>
          </w:tcPr>
          <w:p w14:paraId="51C932B1" w14:textId="7F823349" w:rsidR="006D4A27" w:rsidRDefault="006D4A27" w:rsidP="006D4A27">
            <w:pPr>
              <w:spacing w:after="0"/>
              <w:jc w:val="right"/>
              <w:rPr>
                <w:rFonts w:cs="Times New Roman"/>
                <w:sz w:val="18"/>
                <w:szCs w:val="18"/>
              </w:rPr>
            </w:pPr>
            <w:r>
              <w:rPr>
                <w:rFonts w:cs="Times New Roman"/>
                <w:sz w:val="18"/>
                <w:szCs w:val="18"/>
              </w:rPr>
              <w:t>18.200,00</w:t>
            </w:r>
          </w:p>
        </w:tc>
        <w:tc>
          <w:tcPr>
            <w:tcW w:w="1300" w:type="dxa"/>
          </w:tcPr>
          <w:p w14:paraId="2EAAA292" w14:textId="40F674E0" w:rsidR="006D4A27" w:rsidRDefault="006D4A27" w:rsidP="006D4A27">
            <w:pPr>
              <w:spacing w:after="0"/>
              <w:jc w:val="right"/>
              <w:rPr>
                <w:rFonts w:cs="Times New Roman"/>
                <w:sz w:val="18"/>
                <w:szCs w:val="18"/>
              </w:rPr>
            </w:pPr>
            <w:r>
              <w:rPr>
                <w:rFonts w:cs="Times New Roman"/>
                <w:sz w:val="18"/>
                <w:szCs w:val="18"/>
              </w:rPr>
              <w:t>-4.087,66</w:t>
            </w:r>
          </w:p>
        </w:tc>
        <w:tc>
          <w:tcPr>
            <w:tcW w:w="1300" w:type="dxa"/>
          </w:tcPr>
          <w:p w14:paraId="632B7A0D" w14:textId="49EE8ADE" w:rsidR="006D4A27" w:rsidRDefault="006D4A27" w:rsidP="006D4A27">
            <w:pPr>
              <w:spacing w:after="0"/>
              <w:jc w:val="right"/>
              <w:rPr>
                <w:rFonts w:cs="Times New Roman"/>
                <w:sz w:val="18"/>
                <w:szCs w:val="18"/>
              </w:rPr>
            </w:pPr>
            <w:r>
              <w:rPr>
                <w:rFonts w:cs="Times New Roman"/>
                <w:sz w:val="18"/>
                <w:szCs w:val="18"/>
              </w:rPr>
              <w:t>14.112,34</w:t>
            </w:r>
          </w:p>
        </w:tc>
        <w:tc>
          <w:tcPr>
            <w:tcW w:w="960" w:type="dxa"/>
          </w:tcPr>
          <w:p w14:paraId="15F63BB6" w14:textId="5F524A27" w:rsidR="006D4A27" w:rsidRDefault="006D4A27" w:rsidP="006D4A27">
            <w:pPr>
              <w:spacing w:after="0"/>
              <w:jc w:val="right"/>
              <w:rPr>
                <w:rFonts w:cs="Times New Roman"/>
                <w:sz w:val="18"/>
                <w:szCs w:val="18"/>
              </w:rPr>
            </w:pPr>
            <w:r>
              <w:rPr>
                <w:rFonts w:cs="Times New Roman"/>
                <w:sz w:val="18"/>
                <w:szCs w:val="18"/>
              </w:rPr>
              <w:t>77,54%</w:t>
            </w:r>
          </w:p>
        </w:tc>
      </w:tr>
      <w:tr w:rsidR="006D4A27" w14:paraId="61B5F224" w14:textId="77777777" w:rsidTr="006D4A27">
        <w:tc>
          <w:tcPr>
            <w:tcW w:w="5171" w:type="dxa"/>
          </w:tcPr>
          <w:p w14:paraId="783F58C8" w14:textId="1C17417F" w:rsidR="006D4A27" w:rsidRDefault="006D4A27" w:rsidP="006D4A27">
            <w:pPr>
              <w:spacing w:after="0"/>
              <w:rPr>
                <w:rFonts w:cs="Times New Roman"/>
                <w:sz w:val="18"/>
                <w:szCs w:val="18"/>
              </w:rPr>
            </w:pPr>
            <w:r>
              <w:rPr>
                <w:rFonts w:cs="Times New Roman"/>
                <w:sz w:val="18"/>
                <w:szCs w:val="18"/>
              </w:rPr>
              <w:t>522 Pomoći - Projekt "Zaželi"</w:t>
            </w:r>
          </w:p>
        </w:tc>
        <w:tc>
          <w:tcPr>
            <w:tcW w:w="1300" w:type="dxa"/>
          </w:tcPr>
          <w:p w14:paraId="313DDC7B" w14:textId="433866A0" w:rsidR="006D4A27" w:rsidRDefault="006D4A27" w:rsidP="006D4A27">
            <w:pPr>
              <w:spacing w:after="0"/>
              <w:jc w:val="right"/>
              <w:rPr>
                <w:rFonts w:cs="Times New Roman"/>
                <w:sz w:val="18"/>
                <w:szCs w:val="18"/>
              </w:rPr>
            </w:pPr>
            <w:r>
              <w:rPr>
                <w:rFonts w:cs="Times New Roman"/>
                <w:sz w:val="18"/>
                <w:szCs w:val="18"/>
              </w:rPr>
              <w:t>144.000,00</w:t>
            </w:r>
          </w:p>
        </w:tc>
        <w:tc>
          <w:tcPr>
            <w:tcW w:w="1300" w:type="dxa"/>
          </w:tcPr>
          <w:p w14:paraId="2D401CD9" w14:textId="65C5D885" w:rsidR="006D4A27" w:rsidRDefault="006D4A27" w:rsidP="006D4A27">
            <w:pPr>
              <w:spacing w:after="0"/>
              <w:jc w:val="right"/>
              <w:rPr>
                <w:rFonts w:cs="Times New Roman"/>
                <w:sz w:val="18"/>
                <w:szCs w:val="18"/>
              </w:rPr>
            </w:pPr>
            <w:r>
              <w:rPr>
                <w:rFonts w:cs="Times New Roman"/>
                <w:sz w:val="18"/>
                <w:szCs w:val="18"/>
              </w:rPr>
              <w:t>-11.840,00</w:t>
            </w:r>
          </w:p>
        </w:tc>
        <w:tc>
          <w:tcPr>
            <w:tcW w:w="1300" w:type="dxa"/>
          </w:tcPr>
          <w:p w14:paraId="0F9F7339" w14:textId="721062B2" w:rsidR="006D4A27" w:rsidRDefault="006D4A27" w:rsidP="006D4A27">
            <w:pPr>
              <w:spacing w:after="0"/>
              <w:jc w:val="right"/>
              <w:rPr>
                <w:rFonts w:cs="Times New Roman"/>
                <w:sz w:val="18"/>
                <w:szCs w:val="18"/>
              </w:rPr>
            </w:pPr>
            <w:r>
              <w:rPr>
                <w:rFonts w:cs="Times New Roman"/>
                <w:sz w:val="18"/>
                <w:szCs w:val="18"/>
              </w:rPr>
              <w:t>132.160,00</w:t>
            </w:r>
          </w:p>
        </w:tc>
        <w:tc>
          <w:tcPr>
            <w:tcW w:w="960" w:type="dxa"/>
          </w:tcPr>
          <w:p w14:paraId="731402A2" w14:textId="79A73495" w:rsidR="006D4A27" w:rsidRDefault="006D4A27" w:rsidP="006D4A27">
            <w:pPr>
              <w:spacing w:after="0"/>
              <w:jc w:val="right"/>
              <w:rPr>
                <w:rFonts w:cs="Times New Roman"/>
                <w:sz w:val="18"/>
                <w:szCs w:val="18"/>
              </w:rPr>
            </w:pPr>
            <w:r>
              <w:rPr>
                <w:rFonts w:cs="Times New Roman"/>
                <w:sz w:val="18"/>
                <w:szCs w:val="18"/>
              </w:rPr>
              <w:t>91,78%</w:t>
            </w:r>
          </w:p>
        </w:tc>
      </w:tr>
      <w:tr w:rsidR="006D4A27" w14:paraId="6F8AD763" w14:textId="77777777" w:rsidTr="006D4A27">
        <w:tc>
          <w:tcPr>
            <w:tcW w:w="5171" w:type="dxa"/>
          </w:tcPr>
          <w:p w14:paraId="0BE02AAF" w14:textId="3C75D299" w:rsidR="006D4A27" w:rsidRDefault="006D4A27" w:rsidP="006D4A27">
            <w:pPr>
              <w:spacing w:after="0"/>
              <w:rPr>
                <w:rFonts w:cs="Times New Roman"/>
                <w:sz w:val="18"/>
                <w:szCs w:val="18"/>
              </w:rPr>
            </w:pPr>
            <w:r>
              <w:rPr>
                <w:rFonts w:cs="Times New Roman"/>
                <w:sz w:val="18"/>
                <w:szCs w:val="18"/>
              </w:rPr>
              <w:t>524 Pomoći - državni proračun</w:t>
            </w:r>
          </w:p>
        </w:tc>
        <w:tc>
          <w:tcPr>
            <w:tcW w:w="1300" w:type="dxa"/>
          </w:tcPr>
          <w:p w14:paraId="31D23904" w14:textId="0F1D0523" w:rsidR="006D4A27" w:rsidRDefault="006D4A27" w:rsidP="006D4A27">
            <w:pPr>
              <w:spacing w:after="0"/>
              <w:jc w:val="right"/>
              <w:rPr>
                <w:rFonts w:cs="Times New Roman"/>
                <w:sz w:val="18"/>
                <w:szCs w:val="18"/>
              </w:rPr>
            </w:pPr>
            <w:r>
              <w:rPr>
                <w:rFonts w:cs="Times New Roman"/>
                <w:sz w:val="18"/>
                <w:szCs w:val="18"/>
              </w:rPr>
              <w:t>220.452,72</w:t>
            </w:r>
          </w:p>
        </w:tc>
        <w:tc>
          <w:tcPr>
            <w:tcW w:w="1300" w:type="dxa"/>
          </w:tcPr>
          <w:p w14:paraId="68E22631" w14:textId="675AC31D" w:rsidR="006D4A27" w:rsidRDefault="006D4A27" w:rsidP="006D4A27">
            <w:pPr>
              <w:spacing w:after="0"/>
              <w:jc w:val="right"/>
              <w:rPr>
                <w:rFonts w:cs="Times New Roman"/>
                <w:sz w:val="18"/>
                <w:szCs w:val="18"/>
              </w:rPr>
            </w:pPr>
            <w:r>
              <w:rPr>
                <w:rFonts w:cs="Times New Roman"/>
                <w:sz w:val="18"/>
                <w:szCs w:val="18"/>
              </w:rPr>
              <w:t>178.846,47</w:t>
            </w:r>
          </w:p>
        </w:tc>
        <w:tc>
          <w:tcPr>
            <w:tcW w:w="1300" w:type="dxa"/>
          </w:tcPr>
          <w:p w14:paraId="46E01A8A" w14:textId="1FFC209B" w:rsidR="006D4A27" w:rsidRDefault="006D4A27" w:rsidP="006D4A27">
            <w:pPr>
              <w:spacing w:after="0"/>
              <w:jc w:val="right"/>
              <w:rPr>
                <w:rFonts w:cs="Times New Roman"/>
                <w:sz w:val="18"/>
                <w:szCs w:val="18"/>
              </w:rPr>
            </w:pPr>
            <w:r>
              <w:rPr>
                <w:rFonts w:cs="Times New Roman"/>
                <w:sz w:val="18"/>
                <w:szCs w:val="18"/>
              </w:rPr>
              <w:t>399.299,19</w:t>
            </w:r>
          </w:p>
        </w:tc>
        <w:tc>
          <w:tcPr>
            <w:tcW w:w="960" w:type="dxa"/>
          </w:tcPr>
          <w:p w14:paraId="1E66F9D3" w14:textId="267B9175" w:rsidR="006D4A27" w:rsidRDefault="006D4A27" w:rsidP="006D4A27">
            <w:pPr>
              <w:spacing w:after="0"/>
              <w:jc w:val="right"/>
              <w:rPr>
                <w:rFonts w:cs="Times New Roman"/>
                <w:sz w:val="18"/>
                <w:szCs w:val="18"/>
              </w:rPr>
            </w:pPr>
            <w:r>
              <w:rPr>
                <w:rFonts w:cs="Times New Roman"/>
                <w:sz w:val="18"/>
                <w:szCs w:val="18"/>
              </w:rPr>
              <w:t>181,13%</w:t>
            </w:r>
          </w:p>
        </w:tc>
      </w:tr>
      <w:tr w:rsidR="006D4A27" w14:paraId="6D4A8B73" w14:textId="77777777" w:rsidTr="006D4A27">
        <w:tc>
          <w:tcPr>
            <w:tcW w:w="5171" w:type="dxa"/>
          </w:tcPr>
          <w:p w14:paraId="3C1598ED" w14:textId="5FD49969" w:rsidR="006D4A27" w:rsidRDefault="006D4A27" w:rsidP="006D4A27">
            <w:pPr>
              <w:spacing w:after="0"/>
              <w:rPr>
                <w:rFonts w:cs="Times New Roman"/>
                <w:sz w:val="18"/>
                <w:szCs w:val="18"/>
              </w:rPr>
            </w:pPr>
            <w:r>
              <w:rPr>
                <w:rFonts w:cs="Times New Roman"/>
                <w:sz w:val="18"/>
                <w:szCs w:val="18"/>
              </w:rPr>
              <w:t>5241 Pomoći - državni proračun -DV</w:t>
            </w:r>
          </w:p>
        </w:tc>
        <w:tc>
          <w:tcPr>
            <w:tcW w:w="1300" w:type="dxa"/>
          </w:tcPr>
          <w:p w14:paraId="23987DBD" w14:textId="7A0E3ADD" w:rsidR="006D4A27" w:rsidRDefault="006D4A27" w:rsidP="006D4A27">
            <w:pPr>
              <w:spacing w:after="0"/>
              <w:jc w:val="right"/>
              <w:rPr>
                <w:rFonts w:cs="Times New Roman"/>
                <w:sz w:val="18"/>
                <w:szCs w:val="18"/>
              </w:rPr>
            </w:pPr>
            <w:r>
              <w:rPr>
                <w:rFonts w:cs="Times New Roman"/>
                <w:sz w:val="18"/>
                <w:szCs w:val="18"/>
              </w:rPr>
              <w:t>67.000,00</w:t>
            </w:r>
          </w:p>
        </w:tc>
        <w:tc>
          <w:tcPr>
            <w:tcW w:w="1300" w:type="dxa"/>
          </w:tcPr>
          <w:p w14:paraId="2C1C73A2" w14:textId="0EF53BCE" w:rsidR="006D4A27" w:rsidRDefault="006D4A27" w:rsidP="006D4A27">
            <w:pPr>
              <w:spacing w:after="0"/>
              <w:jc w:val="right"/>
              <w:rPr>
                <w:rFonts w:cs="Times New Roman"/>
                <w:sz w:val="18"/>
                <w:szCs w:val="18"/>
              </w:rPr>
            </w:pPr>
            <w:r>
              <w:rPr>
                <w:rFonts w:cs="Times New Roman"/>
                <w:sz w:val="18"/>
                <w:szCs w:val="18"/>
              </w:rPr>
              <w:t>-22.400,00</w:t>
            </w:r>
          </w:p>
        </w:tc>
        <w:tc>
          <w:tcPr>
            <w:tcW w:w="1300" w:type="dxa"/>
          </w:tcPr>
          <w:p w14:paraId="5A8CDBA0" w14:textId="710409B3" w:rsidR="006D4A27" w:rsidRDefault="006D4A27" w:rsidP="006D4A27">
            <w:pPr>
              <w:spacing w:after="0"/>
              <w:jc w:val="right"/>
              <w:rPr>
                <w:rFonts w:cs="Times New Roman"/>
                <w:sz w:val="18"/>
                <w:szCs w:val="18"/>
              </w:rPr>
            </w:pPr>
            <w:r>
              <w:rPr>
                <w:rFonts w:cs="Times New Roman"/>
                <w:sz w:val="18"/>
                <w:szCs w:val="18"/>
              </w:rPr>
              <w:t>44.600,00</w:t>
            </w:r>
          </w:p>
        </w:tc>
        <w:tc>
          <w:tcPr>
            <w:tcW w:w="960" w:type="dxa"/>
          </w:tcPr>
          <w:p w14:paraId="68D277CB" w14:textId="42F51D40" w:rsidR="006D4A27" w:rsidRDefault="006D4A27" w:rsidP="006D4A27">
            <w:pPr>
              <w:spacing w:after="0"/>
              <w:jc w:val="right"/>
              <w:rPr>
                <w:rFonts w:cs="Times New Roman"/>
                <w:sz w:val="18"/>
                <w:szCs w:val="18"/>
              </w:rPr>
            </w:pPr>
            <w:r>
              <w:rPr>
                <w:rFonts w:cs="Times New Roman"/>
                <w:sz w:val="18"/>
                <w:szCs w:val="18"/>
              </w:rPr>
              <w:t>66,57%</w:t>
            </w:r>
          </w:p>
        </w:tc>
      </w:tr>
      <w:tr w:rsidR="006D4A27" w:rsidRPr="006D4A27" w14:paraId="4EA96C12" w14:textId="77777777" w:rsidTr="006D4A27">
        <w:tc>
          <w:tcPr>
            <w:tcW w:w="5171" w:type="dxa"/>
            <w:shd w:val="clear" w:color="auto" w:fill="FFE699"/>
          </w:tcPr>
          <w:p w14:paraId="299A9010" w14:textId="54A3C920" w:rsidR="006D4A27" w:rsidRPr="006D4A27" w:rsidRDefault="006D4A27" w:rsidP="006D4A27">
            <w:pPr>
              <w:spacing w:after="0"/>
              <w:rPr>
                <w:rFonts w:cs="Times New Roman"/>
                <w:b/>
                <w:sz w:val="16"/>
                <w:szCs w:val="18"/>
              </w:rPr>
            </w:pPr>
            <w:r w:rsidRPr="006D4A27">
              <w:rPr>
                <w:rFonts w:cs="Times New Roman"/>
                <w:b/>
                <w:sz w:val="16"/>
                <w:szCs w:val="18"/>
              </w:rPr>
              <w:t>6 Donacije</w:t>
            </w:r>
          </w:p>
        </w:tc>
        <w:tc>
          <w:tcPr>
            <w:tcW w:w="1300" w:type="dxa"/>
            <w:shd w:val="clear" w:color="auto" w:fill="FFE699"/>
          </w:tcPr>
          <w:p w14:paraId="2995719B" w14:textId="2A67C19E" w:rsidR="006D4A27" w:rsidRPr="006D4A27" w:rsidRDefault="006D4A27" w:rsidP="006D4A27">
            <w:pPr>
              <w:spacing w:after="0"/>
              <w:jc w:val="right"/>
              <w:rPr>
                <w:rFonts w:cs="Times New Roman"/>
                <w:b/>
                <w:sz w:val="16"/>
                <w:szCs w:val="18"/>
              </w:rPr>
            </w:pPr>
            <w:r w:rsidRPr="006D4A27">
              <w:rPr>
                <w:rFonts w:cs="Times New Roman"/>
                <w:b/>
                <w:sz w:val="16"/>
                <w:szCs w:val="18"/>
              </w:rPr>
              <w:t>400,00</w:t>
            </w:r>
          </w:p>
        </w:tc>
        <w:tc>
          <w:tcPr>
            <w:tcW w:w="1300" w:type="dxa"/>
            <w:shd w:val="clear" w:color="auto" w:fill="FFE699"/>
          </w:tcPr>
          <w:p w14:paraId="65341F33" w14:textId="697BA0F0" w:rsidR="006D4A27" w:rsidRPr="006D4A27" w:rsidRDefault="006D4A27" w:rsidP="006D4A27">
            <w:pPr>
              <w:spacing w:after="0"/>
              <w:jc w:val="right"/>
              <w:rPr>
                <w:rFonts w:cs="Times New Roman"/>
                <w:b/>
                <w:sz w:val="16"/>
                <w:szCs w:val="18"/>
              </w:rPr>
            </w:pPr>
            <w:r w:rsidRPr="006D4A27">
              <w:rPr>
                <w:rFonts w:cs="Times New Roman"/>
                <w:b/>
                <w:sz w:val="16"/>
                <w:szCs w:val="18"/>
              </w:rPr>
              <w:t>-400,00</w:t>
            </w:r>
          </w:p>
        </w:tc>
        <w:tc>
          <w:tcPr>
            <w:tcW w:w="1300" w:type="dxa"/>
            <w:shd w:val="clear" w:color="auto" w:fill="FFE699"/>
          </w:tcPr>
          <w:p w14:paraId="1B9DC3D7" w14:textId="46DA0F86" w:rsidR="006D4A27" w:rsidRPr="006D4A27" w:rsidRDefault="006D4A27" w:rsidP="006D4A27">
            <w:pPr>
              <w:spacing w:after="0"/>
              <w:jc w:val="right"/>
              <w:rPr>
                <w:rFonts w:cs="Times New Roman"/>
                <w:b/>
                <w:sz w:val="16"/>
                <w:szCs w:val="18"/>
              </w:rPr>
            </w:pPr>
            <w:r w:rsidRPr="006D4A27">
              <w:rPr>
                <w:rFonts w:cs="Times New Roman"/>
                <w:b/>
                <w:sz w:val="16"/>
                <w:szCs w:val="18"/>
              </w:rPr>
              <w:t>0,00</w:t>
            </w:r>
          </w:p>
        </w:tc>
        <w:tc>
          <w:tcPr>
            <w:tcW w:w="960" w:type="dxa"/>
            <w:shd w:val="clear" w:color="auto" w:fill="FFE699"/>
          </w:tcPr>
          <w:p w14:paraId="0E6EE08E" w14:textId="36925695" w:rsidR="006D4A27" w:rsidRPr="006D4A27" w:rsidRDefault="006D4A27" w:rsidP="006D4A27">
            <w:pPr>
              <w:spacing w:after="0"/>
              <w:jc w:val="right"/>
              <w:rPr>
                <w:rFonts w:cs="Times New Roman"/>
                <w:b/>
                <w:sz w:val="16"/>
                <w:szCs w:val="18"/>
              </w:rPr>
            </w:pPr>
            <w:r w:rsidRPr="006D4A27">
              <w:rPr>
                <w:rFonts w:cs="Times New Roman"/>
                <w:b/>
                <w:sz w:val="16"/>
                <w:szCs w:val="18"/>
              </w:rPr>
              <w:t>0,00%</w:t>
            </w:r>
          </w:p>
        </w:tc>
      </w:tr>
      <w:tr w:rsidR="006D4A27" w14:paraId="6AF95A68" w14:textId="77777777" w:rsidTr="006D4A27">
        <w:tc>
          <w:tcPr>
            <w:tcW w:w="5171" w:type="dxa"/>
          </w:tcPr>
          <w:p w14:paraId="63A0E78D" w14:textId="7B0E2523" w:rsidR="006D4A27" w:rsidRDefault="006D4A27" w:rsidP="006D4A27">
            <w:pPr>
              <w:spacing w:after="0"/>
              <w:rPr>
                <w:rFonts w:cs="Times New Roman"/>
                <w:sz w:val="18"/>
                <w:szCs w:val="18"/>
              </w:rPr>
            </w:pPr>
            <w:r>
              <w:rPr>
                <w:rFonts w:cs="Times New Roman"/>
                <w:sz w:val="18"/>
                <w:szCs w:val="18"/>
              </w:rPr>
              <w:t>620 Nenamjenske donacije</w:t>
            </w:r>
          </w:p>
        </w:tc>
        <w:tc>
          <w:tcPr>
            <w:tcW w:w="1300" w:type="dxa"/>
          </w:tcPr>
          <w:p w14:paraId="2EE0036F" w14:textId="68B3BC81" w:rsidR="006D4A27" w:rsidRDefault="006D4A27" w:rsidP="006D4A27">
            <w:pPr>
              <w:spacing w:after="0"/>
              <w:jc w:val="right"/>
              <w:rPr>
                <w:rFonts w:cs="Times New Roman"/>
                <w:sz w:val="18"/>
                <w:szCs w:val="18"/>
              </w:rPr>
            </w:pPr>
            <w:r>
              <w:rPr>
                <w:rFonts w:cs="Times New Roman"/>
                <w:sz w:val="18"/>
                <w:szCs w:val="18"/>
              </w:rPr>
              <w:t>400,00</w:t>
            </w:r>
          </w:p>
        </w:tc>
        <w:tc>
          <w:tcPr>
            <w:tcW w:w="1300" w:type="dxa"/>
          </w:tcPr>
          <w:p w14:paraId="62F092C9" w14:textId="52538664" w:rsidR="006D4A27" w:rsidRDefault="006D4A27" w:rsidP="006D4A27">
            <w:pPr>
              <w:spacing w:after="0"/>
              <w:jc w:val="right"/>
              <w:rPr>
                <w:rFonts w:cs="Times New Roman"/>
                <w:sz w:val="18"/>
                <w:szCs w:val="18"/>
              </w:rPr>
            </w:pPr>
            <w:r>
              <w:rPr>
                <w:rFonts w:cs="Times New Roman"/>
                <w:sz w:val="18"/>
                <w:szCs w:val="18"/>
              </w:rPr>
              <w:t>-400,00</w:t>
            </w:r>
          </w:p>
        </w:tc>
        <w:tc>
          <w:tcPr>
            <w:tcW w:w="1300" w:type="dxa"/>
          </w:tcPr>
          <w:p w14:paraId="423C2494" w14:textId="695788E3"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18540966" w14:textId="5E2B4F25"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68848277" w14:textId="77777777" w:rsidTr="006D4A27">
        <w:tc>
          <w:tcPr>
            <w:tcW w:w="5171" w:type="dxa"/>
            <w:shd w:val="clear" w:color="auto" w:fill="FFE699"/>
          </w:tcPr>
          <w:p w14:paraId="7142D816" w14:textId="3E8E0FBC" w:rsidR="006D4A27" w:rsidRPr="006D4A27" w:rsidRDefault="006D4A27" w:rsidP="006D4A27">
            <w:pPr>
              <w:spacing w:after="0"/>
              <w:rPr>
                <w:rFonts w:cs="Times New Roman"/>
                <w:b/>
                <w:sz w:val="16"/>
                <w:szCs w:val="18"/>
              </w:rPr>
            </w:pPr>
            <w:r w:rsidRPr="006D4A27">
              <w:rPr>
                <w:rFonts w:cs="Times New Roman"/>
                <w:b/>
                <w:sz w:val="16"/>
                <w:szCs w:val="18"/>
              </w:rPr>
              <w:t xml:space="preserve">7 Prihodi od </w:t>
            </w:r>
            <w:proofErr w:type="spellStart"/>
            <w:r w:rsidRPr="006D4A27">
              <w:rPr>
                <w:rFonts w:cs="Times New Roman"/>
                <w:b/>
                <w:sz w:val="16"/>
                <w:szCs w:val="18"/>
              </w:rPr>
              <w:t>nefin.imovine</w:t>
            </w:r>
            <w:proofErr w:type="spellEnd"/>
            <w:r w:rsidRPr="006D4A27">
              <w:rPr>
                <w:rFonts w:cs="Times New Roman"/>
                <w:b/>
                <w:sz w:val="16"/>
                <w:szCs w:val="18"/>
              </w:rPr>
              <w:t xml:space="preserve"> i nadoknade šteta od </w:t>
            </w:r>
            <w:proofErr w:type="spellStart"/>
            <w:r w:rsidRPr="006D4A27">
              <w:rPr>
                <w:rFonts w:cs="Times New Roman"/>
                <w:b/>
                <w:sz w:val="16"/>
                <w:szCs w:val="18"/>
              </w:rPr>
              <w:t>osig</w:t>
            </w:r>
            <w:proofErr w:type="spellEnd"/>
          </w:p>
        </w:tc>
        <w:tc>
          <w:tcPr>
            <w:tcW w:w="1300" w:type="dxa"/>
            <w:shd w:val="clear" w:color="auto" w:fill="FFE699"/>
          </w:tcPr>
          <w:p w14:paraId="2C68B8BB" w14:textId="6AFE667A" w:rsidR="006D4A27" w:rsidRPr="006D4A27" w:rsidRDefault="006D4A27" w:rsidP="006D4A27">
            <w:pPr>
              <w:spacing w:after="0"/>
              <w:jc w:val="right"/>
              <w:rPr>
                <w:rFonts w:cs="Times New Roman"/>
                <w:b/>
                <w:sz w:val="16"/>
                <w:szCs w:val="18"/>
              </w:rPr>
            </w:pPr>
            <w:r w:rsidRPr="006D4A27">
              <w:rPr>
                <w:rFonts w:cs="Times New Roman"/>
                <w:b/>
                <w:sz w:val="16"/>
                <w:szCs w:val="18"/>
              </w:rPr>
              <w:t>18.500,00</w:t>
            </w:r>
          </w:p>
        </w:tc>
        <w:tc>
          <w:tcPr>
            <w:tcW w:w="1300" w:type="dxa"/>
            <w:shd w:val="clear" w:color="auto" w:fill="FFE699"/>
          </w:tcPr>
          <w:p w14:paraId="4883B7C6" w14:textId="3CAE4597" w:rsidR="006D4A27" w:rsidRPr="006D4A27" w:rsidRDefault="006D4A27" w:rsidP="006D4A27">
            <w:pPr>
              <w:spacing w:after="0"/>
              <w:jc w:val="right"/>
              <w:rPr>
                <w:rFonts w:cs="Times New Roman"/>
                <w:b/>
                <w:sz w:val="16"/>
                <w:szCs w:val="18"/>
              </w:rPr>
            </w:pPr>
            <w:r w:rsidRPr="006D4A27">
              <w:rPr>
                <w:rFonts w:cs="Times New Roman"/>
                <w:b/>
                <w:sz w:val="16"/>
                <w:szCs w:val="18"/>
              </w:rPr>
              <w:t>-18.500,00</w:t>
            </w:r>
          </w:p>
        </w:tc>
        <w:tc>
          <w:tcPr>
            <w:tcW w:w="1300" w:type="dxa"/>
            <w:shd w:val="clear" w:color="auto" w:fill="FFE699"/>
          </w:tcPr>
          <w:p w14:paraId="002DF89B" w14:textId="04B081A8" w:rsidR="006D4A27" w:rsidRPr="006D4A27" w:rsidRDefault="006D4A27" w:rsidP="006D4A27">
            <w:pPr>
              <w:spacing w:after="0"/>
              <w:jc w:val="right"/>
              <w:rPr>
                <w:rFonts w:cs="Times New Roman"/>
                <w:b/>
                <w:sz w:val="16"/>
                <w:szCs w:val="18"/>
              </w:rPr>
            </w:pPr>
            <w:r w:rsidRPr="006D4A27">
              <w:rPr>
                <w:rFonts w:cs="Times New Roman"/>
                <w:b/>
                <w:sz w:val="16"/>
                <w:szCs w:val="18"/>
              </w:rPr>
              <w:t>0,00</w:t>
            </w:r>
          </w:p>
        </w:tc>
        <w:tc>
          <w:tcPr>
            <w:tcW w:w="960" w:type="dxa"/>
            <w:shd w:val="clear" w:color="auto" w:fill="FFE699"/>
          </w:tcPr>
          <w:p w14:paraId="7EA70555" w14:textId="026ACEAB" w:rsidR="006D4A27" w:rsidRPr="006D4A27" w:rsidRDefault="006D4A27" w:rsidP="006D4A27">
            <w:pPr>
              <w:spacing w:after="0"/>
              <w:jc w:val="right"/>
              <w:rPr>
                <w:rFonts w:cs="Times New Roman"/>
                <w:b/>
                <w:sz w:val="16"/>
                <w:szCs w:val="18"/>
              </w:rPr>
            </w:pPr>
            <w:r w:rsidRPr="006D4A27">
              <w:rPr>
                <w:rFonts w:cs="Times New Roman"/>
                <w:b/>
                <w:sz w:val="16"/>
                <w:szCs w:val="18"/>
              </w:rPr>
              <w:t>0,00%</w:t>
            </w:r>
          </w:p>
        </w:tc>
      </w:tr>
      <w:tr w:rsidR="006D4A27" w14:paraId="731F4EBA" w14:textId="77777777" w:rsidTr="006D4A27">
        <w:tc>
          <w:tcPr>
            <w:tcW w:w="5171" w:type="dxa"/>
          </w:tcPr>
          <w:p w14:paraId="3CD73B90" w14:textId="131C199A" w:rsidR="006D4A27" w:rsidRDefault="006D4A27" w:rsidP="006D4A27">
            <w:pPr>
              <w:spacing w:after="0"/>
              <w:rPr>
                <w:rFonts w:cs="Times New Roman"/>
                <w:sz w:val="18"/>
                <w:szCs w:val="18"/>
              </w:rPr>
            </w:pPr>
            <w:r>
              <w:rPr>
                <w:rFonts w:cs="Times New Roman"/>
                <w:sz w:val="18"/>
                <w:szCs w:val="18"/>
              </w:rPr>
              <w:t>710 Prihodi od prodaje nefin. imovine u vlasništvu JLS</w:t>
            </w:r>
          </w:p>
        </w:tc>
        <w:tc>
          <w:tcPr>
            <w:tcW w:w="1300" w:type="dxa"/>
          </w:tcPr>
          <w:p w14:paraId="2814CCBE" w14:textId="380EEF4E" w:rsidR="006D4A27" w:rsidRDefault="006D4A27" w:rsidP="006D4A27">
            <w:pPr>
              <w:spacing w:after="0"/>
              <w:jc w:val="right"/>
              <w:rPr>
                <w:rFonts w:cs="Times New Roman"/>
                <w:sz w:val="18"/>
                <w:szCs w:val="18"/>
              </w:rPr>
            </w:pPr>
            <w:r>
              <w:rPr>
                <w:rFonts w:cs="Times New Roman"/>
                <w:sz w:val="18"/>
                <w:szCs w:val="18"/>
              </w:rPr>
              <w:t>13.000,00</w:t>
            </w:r>
          </w:p>
        </w:tc>
        <w:tc>
          <w:tcPr>
            <w:tcW w:w="1300" w:type="dxa"/>
          </w:tcPr>
          <w:p w14:paraId="40FF6F2A" w14:textId="2FFF4C51" w:rsidR="006D4A27" w:rsidRDefault="006D4A27" w:rsidP="006D4A27">
            <w:pPr>
              <w:spacing w:after="0"/>
              <w:jc w:val="right"/>
              <w:rPr>
                <w:rFonts w:cs="Times New Roman"/>
                <w:sz w:val="18"/>
                <w:szCs w:val="18"/>
              </w:rPr>
            </w:pPr>
            <w:r>
              <w:rPr>
                <w:rFonts w:cs="Times New Roman"/>
                <w:sz w:val="18"/>
                <w:szCs w:val="18"/>
              </w:rPr>
              <w:t>-13.000,00</w:t>
            </w:r>
          </w:p>
        </w:tc>
        <w:tc>
          <w:tcPr>
            <w:tcW w:w="1300" w:type="dxa"/>
          </w:tcPr>
          <w:p w14:paraId="22586571" w14:textId="701F961D"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343868F5" w14:textId="06CEDCCF" w:rsidR="006D4A27" w:rsidRDefault="006D4A27" w:rsidP="006D4A27">
            <w:pPr>
              <w:spacing w:after="0"/>
              <w:jc w:val="right"/>
              <w:rPr>
                <w:rFonts w:cs="Times New Roman"/>
                <w:sz w:val="18"/>
                <w:szCs w:val="18"/>
              </w:rPr>
            </w:pPr>
            <w:r>
              <w:rPr>
                <w:rFonts w:cs="Times New Roman"/>
                <w:sz w:val="18"/>
                <w:szCs w:val="18"/>
              </w:rPr>
              <w:t>0,00%</w:t>
            </w:r>
          </w:p>
        </w:tc>
      </w:tr>
      <w:tr w:rsidR="006D4A27" w14:paraId="6E404DB4" w14:textId="77777777" w:rsidTr="006D4A27">
        <w:tc>
          <w:tcPr>
            <w:tcW w:w="5171" w:type="dxa"/>
          </w:tcPr>
          <w:p w14:paraId="02415D4B" w14:textId="33F1E6FB" w:rsidR="006D4A27" w:rsidRDefault="006D4A27" w:rsidP="006D4A27">
            <w:pPr>
              <w:spacing w:after="0"/>
              <w:rPr>
                <w:rFonts w:cs="Times New Roman"/>
                <w:sz w:val="18"/>
                <w:szCs w:val="18"/>
              </w:rPr>
            </w:pPr>
            <w:r>
              <w:rPr>
                <w:rFonts w:cs="Times New Roman"/>
                <w:sz w:val="18"/>
                <w:szCs w:val="18"/>
              </w:rPr>
              <w:t>720 Prihodi od prodaje nefin. imovine u vlasništvu RH</w:t>
            </w:r>
          </w:p>
        </w:tc>
        <w:tc>
          <w:tcPr>
            <w:tcW w:w="1300" w:type="dxa"/>
          </w:tcPr>
          <w:p w14:paraId="20A4B48E" w14:textId="6236F6EF" w:rsidR="006D4A27" w:rsidRDefault="006D4A27" w:rsidP="006D4A27">
            <w:pPr>
              <w:spacing w:after="0"/>
              <w:jc w:val="right"/>
              <w:rPr>
                <w:rFonts w:cs="Times New Roman"/>
                <w:sz w:val="18"/>
                <w:szCs w:val="18"/>
              </w:rPr>
            </w:pPr>
            <w:r>
              <w:rPr>
                <w:rFonts w:cs="Times New Roman"/>
                <w:sz w:val="18"/>
                <w:szCs w:val="18"/>
              </w:rPr>
              <w:t>5.500,00</w:t>
            </w:r>
          </w:p>
        </w:tc>
        <w:tc>
          <w:tcPr>
            <w:tcW w:w="1300" w:type="dxa"/>
          </w:tcPr>
          <w:p w14:paraId="69AF68CD" w14:textId="71AC2129" w:rsidR="006D4A27" w:rsidRDefault="006D4A27" w:rsidP="006D4A27">
            <w:pPr>
              <w:spacing w:after="0"/>
              <w:jc w:val="right"/>
              <w:rPr>
                <w:rFonts w:cs="Times New Roman"/>
                <w:sz w:val="18"/>
                <w:szCs w:val="18"/>
              </w:rPr>
            </w:pPr>
            <w:r>
              <w:rPr>
                <w:rFonts w:cs="Times New Roman"/>
                <w:sz w:val="18"/>
                <w:szCs w:val="18"/>
              </w:rPr>
              <w:t>-5.500,00</w:t>
            </w:r>
          </w:p>
        </w:tc>
        <w:tc>
          <w:tcPr>
            <w:tcW w:w="1300" w:type="dxa"/>
          </w:tcPr>
          <w:p w14:paraId="095480AE" w14:textId="73812923"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09D93E86" w14:textId="3D141EAC"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6257905C" w14:textId="77777777" w:rsidTr="006D4A27">
        <w:tc>
          <w:tcPr>
            <w:tcW w:w="5171" w:type="dxa"/>
            <w:shd w:val="clear" w:color="auto" w:fill="505050"/>
          </w:tcPr>
          <w:p w14:paraId="0DCA324B" w14:textId="544A0EB0" w:rsidR="006D4A27" w:rsidRPr="006D4A27" w:rsidRDefault="006D4A27" w:rsidP="006D4A27">
            <w:pPr>
              <w:spacing w:after="0"/>
              <w:rPr>
                <w:rFonts w:cs="Times New Roman"/>
                <w:b/>
                <w:color w:val="FFFFFF"/>
                <w:sz w:val="16"/>
                <w:szCs w:val="18"/>
              </w:rPr>
            </w:pPr>
            <w:r w:rsidRPr="006D4A27">
              <w:rPr>
                <w:rFonts w:cs="Times New Roman"/>
                <w:b/>
                <w:color w:val="FFFFFF"/>
                <w:sz w:val="16"/>
                <w:szCs w:val="18"/>
              </w:rPr>
              <w:t>UKUPNO RASHODI</w:t>
            </w:r>
          </w:p>
        </w:tc>
        <w:tc>
          <w:tcPr>
            <w:tcW w:w="1300" w:type="dxa"/>
            <w:shd w:val="clear" w:color="auto" w:fill="505050"/>
          </w:tcPr>
          <w:p w14:paraId="20F81C3A" w14:textId="38224AAF" w:rsidR="006D4A27" w:rsidRPr="006D4A27" w:rsidRDefault="006D4A27" w:rsidP="006D4A27">
            <w:pPr>
              <w:spacing w:after="0"/>
              <w:jc w:val="right"/>
              <w:rPr>
                <w:rFonts w:cs="Times New Roman"/>
                <w:b/>
                <w:color w:val="FFFFFF"/>
                <w:sz w:val="16"/>
                <w:szCs w:val="18"/>
              </w:rPr>
            </w:pPr>
            <w:r w:rsidRPr="006D4A27">
              <w:rPr>
                <w:rFonts w:cs="Times New Roman"/>
                <w:b/>
                <w:color w:val="FFFFFF"/>
                <w:sz w:val="16"/>
                <w:szCs w:val="18"/>
              </w:rPr>
              <w:t>3.226.712,50</w:t>
            </w:r>
          </w:p>
        </w:tc>
        <w:tc>
          <w:tcPr>
            <w:tcW w:w="1300" w:type="dxa"/>
            <w:shd w:val="clear" w:color="auto" w:fill="505050"/>
          </w:tcPr>
          <w:p w14:paraId="695F914B" w14:textId="1697DFC3" w:rsidR="006D4A27" w:rsidRPr="006D4A27" w:rsidRDefault="006D4A27" w:rsidP="006D4A27">
            <w:pPr>
              <w:spacing w:after="0"/>
              <w:jc w:val="right"/>
              <w:rPr>
                <w:rFonts w:cs="Times New Roman"/>
                <w:b/>
                <w:color w:val="FFFFFF"/>
                <w:sz w:val="16"/>
                <w:szCs w:val="18"/>
              </w:rPr>
            </w:pPr>
            <w:r w:rsidRPr="006D4A27">
              <w:rPr>
                <w:rFonts w:cs="Times New Roman"/>
                <w:b/>
                <w:color w:val="FFFFFF"/>
                <w:sz w:val="16"/>
                <w:szCs w:val="18"/>
              </w:rPr>
              <w:t>-639.123,03</w:t>
            </w:r>
          </w:p>
        </w:tc>
        <w:tc>
          <w:tcPr>
            <w:tcW w:w="1300" w:type="dxa"/>
            <w:shd w:val="clear" w:color="auto" w:fill="505050"/>
          </w:tcPr>
          <w:p w14:paraId="1255DB3E" w14:textId="5B6FFA8E" w:rsidR="006D4A27" w:rsidRPr="006D4A27" w:rsidRDefault="006D4A27" w:rsidP="006D4A27">
            <w:pPr>
              <w:spacing w:after="0"/>
              <w:jc w:val="right"/>
              <w:rPr>
                <w:rFonts w:cs="Times New Roman"/>
                <w:b/>
                <w:color w:val="FFFFFF"/>
                <w:sz w:val="16"/>
                <w:szCs w:val="18"/>
              </w:rPr>
            </w:pPr>
            <w:r w:rsidRPr="006D4A27">
              <w:rPr>
                <w:rFonts w:cs="Times New Roman"/>
                <w:b/>
                <w:color w:val="FFFFFF"/>
                <w:sz w:val="16"/>
                <w:szCs w:val="18"/>
              </w:rPr>
              <w:t>2.587.589,47</w:t>
            </w:r>
          </w:p>
        </w:tc>
        <w:tc>
          <w:tcPr>
            <w:tcW w:w="960" w:type="dxa"/>
            <w:shd w:val="clear" w:color="auto" w:fill="505050"/>
          </w:tcPr>
          <w:p w14:paraId="02C889B5" w14:textId="71EBF4B2" w:rsidR="006D4A27" w:rsidRPr="006D4A27" w:rsidRDefault="006D4A27" w:rsidP="006D4A27">
            <w:pPr>
              <w:spacing w:after="0"/>
              <w:jc w:val="right"/>
              <w:rPr>
                <w:rFonts w:cs="Times New Roman"/>
                <w:b/>
                <w:color w:val="FFFFFF"/>
                <w:sz w:val="16"/>
                <w:szCs w:val="18"/>
              </w:rPr>
            </w:pPr>
            <w:r w:rsidRPr="006D4A27">
              <w:rPr>
                <w:rFonts w:cs="Times New Roman"/>
                <w:b/>
                <w:color w:val="FFFFFF"/>
                <w:sz w:val="16"/>
                <w:szCs w:val="18"/>
              </w:rPr>
              <w:t>80,19%</w:t>
            </w:r>
          </w:p>
        </w:tc>
      </w:tr>
    </w:tbl>
    <w:p w14:paraId="0DC4BDD9" w14:textId="0C4F98B7" w:rsidR="004F39D6" w:rsidRPr="008964CC" w:rsidRDefault="004F39D6" w:rsidP="004669F4">
      <w:pPr>
        <w:spacing w:after="0"/>
        <w:rPr>
          <w:rFonts w:cs="Times New Roman"/>
          <w:sz w:val="18"/>
          <w:szCs w:val="18"/>
        </w:rPr>
      </w:pPr>
    </w:p>
    <w:p w14:paraId="20B5855E" w14:textId="77777777" w:rsidR="008857D1" w:rsidRPr="007079EC" w:rsidRDefault="008857D1" w:rsidP="004669F4">
      <w:pPr>
        <w:spacing w:after="0"/>
        <w:rPr>
          <w:rFonts w:cs="Times New Roman"/>
          <w:szCs w:val="20"/>
        </w:rPr>
      </w:pPr>
    </w:p>
    <w:p w14:paraId="6ECA3B97" w14:textId="77777777" w:rsidR="008857D1" w:rsidRPr="004747DC" w:rsidRDefault="008857D1" w:rsidP="004669F4">
      <w:pPr>
        <w:spacing w:after="0"/>
        <w:rPr>
          <w:rFonts w:cs="Times New Roman"/>
          <w:szCs w:val="20"/>
        </w:rPr>
      </w:pPr>
      <w:r w:rsidRPr="004747DC">
        <w:rPr>
          <w:rFonts w:cs="Times New Roman"/>
          <w:szCs w:val="20"/>
        </w:rPr>
        <w:t>RASHODI PREMA FUNKCIJSKOJ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6D4A27" w:rsidRPr="006D4A27" w14:paraId="7E437256" w14:textId="77777777" w:rsidTr="006D4A27">
        <w:tc>
          <w:tcPr>
            <w:tcW w:w="5171" w:type="dxa"/>
            <w:shd w:val="clear" w:color="auto" w:fill="505050"/>
          </w:tcPr>
          <w:p w14:paraId="725A86F2" w14:textId="1277DCDA"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FUNKCIJA I OPIS FUNKCIJE</w:t>
            </w:r>
          </w:p>
        </w:tc>
        <w:tc>
          <w:tcPr>
            <w:tcW w:w="1300" w:type="dxa"/>
            <w:shd w:val="clear" w:color="auto" w:fill="505050"/>
          </w:tcPr>
          <w:p w14:paraId="15F7D6B2" w14:textId="1B604DBF"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 IZMJENE I DOPUNE  ZA 2024. GODINU</w:t>
            </w:r>
          </w:p>
        </w:tc>
        <w:tc>
          <w:tcPr>
            <w:tcW w:w="1300" w:type="dxa"/>
            <w:shd w:val="clear" w:color="auto" w:fill="505050"/>
          </w:tcPr>
          <w:p w14:paraId="5FF429FA" w14:textId="589354DA"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POVEĆANJE/SMANJENJE</w:t>
            </w:r>
          </w:p>
        </w:tc>
        <w:tc>
          <w:tcPr>
            <w:tcW w:w="1300" w:type="dxa"/>
            <w:shd w:val="clear" w:color="auto" w:fill="505050"/>
          </w:tcPr>
          <w:p w14:paraId="34FB4851" w14:textId="272B1F71"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II. IZMJENE I DOPUNE  ZA 2024. GODINU</w:t>
            </w:r>
          </w:p>
        </w:tc>
        <w:tc>
          <w:tcPr>
            <w:tcW w:w="960" w:type="dxa"/>
            <w:shd w:val="clear" w:color="auto" w:fill="505050"/>
          </w:tcPr>
          <w:p w14:paraId="271225DE" w14:textId="3C61E946"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INDEKS 4/2</w:t>
            </w:r>
          </w:p>
        </w:tc>
      </w:tr>
      <w:tr w:rsidR="006D4A27" w:rsidRPr="006D4A27" w14:paraId="7A9B1063" w14:textId="77777777" w:rsidTr="006D4A27">
        <w:tc>
          <w:tcPr>
            <w:tcW w:w="5171" w:type="dxa"/>
            <w:shd w:val="clear" w:color="auto" w:fill="505050"/>
          </w:tcPr>
          <w:p w14:paraId="559D7DEF" w14:textId="29D08F64"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14:paraId="15F5110B" w14:textId="4119B8AF"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14:paraId="759B96F4" w14:textId="12CEE4BF"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14:paraId="6CFB052D" w14:textId="262A3EB1"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14:paraId="750276F8" w14:textId="3DB3D4D5"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5</w:t>
            </w:r>
          </w:p>
        </w:tc>
      </w:tr>
      <w:tr w:rsidR="006D4A27" w:rsidRPr="006D4A27" w14:paraId="1057C6F2" w14:textId="77777777" w:rsidTr="006D4A27">
        <w:tc>
          <w:tcPr>
            <w:tcW w:w="5171" w:type="dxa"/>
            <w:shd w:val="clear" w:color="auto" w:fill="E2EFDA"/>
          </w:tcPr>
          <w:p w14:paraId="7C865263" w14:textId="36F8C2A0" w:rsidR="006D4A27" w:rsidRPr="006D4A27" w:rsidRDefault="006D4A27" w:rsidP="006D4A27">
            <w:pPr>
              <w:spacing w:after="0"/>
              <w:rPr>
                <w:rFonts w:cs="Times New Roman"/>
                <w:b/>
                <w:sz w:val="18"/>
                <w:szCs w:val="18"/>
              </w:rPr>
            </w:pPr>
            <w:r w:rsidRPr="006D4A27">
              <w:rPr>
                <w:rFonts w:cs="Times New Roman"/>
                <w:b/>
                <w:sz w:val="18"/>
                <w:szCs w:val="18"/>
              </w:rPr>
              <w:t xml:space="preserve">01 Opće javne usluge  </w:t>
            </w:r>
          </w:p>
        </w:tc>
        <w:tc>
          <w:tcPr>
            <w:tcW w:w="1300" w:type="dxa"/>
            <w:shd w:val="clear" w:color="auto" w:fill="E2EFDA"/>
          </w:tcPr>
          <w:p w14:paraId="481397A0" w14:textId="004F4667" w:rsidR="006D4A27" w:rsidRPr="006D4A27" w:rsidRDefault="006D4A27" w:rsidP="006D4A27">
            <w:pPr>
              <w:spacing w:after="0"/>
              <w:jc w:val="right"/>
              <w:rPr>
                <w:rFonts w:cs="Times New Roman"/>
                <w:b/>
                <w:sz w:val="18"/>
                <w:szCs w:val="18"/>
              </w:rPr>
            </w:pPr>
            <w:r w:rsidRPr="006D4A27">
              <w:rPr>
                <w:rFonts w:cs="Times New Roman"/>
                <w:b/>
                <w:sz w:val="18"/>
                <w:szCs w:val="18"/>
              </w:rPr>
              <w:t>350.750,00</w:t>
            </w:r>
          </w:p>
        </w:tc>
        <w:tc>
          <w:tcPr>
            <w:tcW w:w="1300" w:type="dxa"/>
            <w:shd w:val="clear" w:color="auto" w:fill="E2EFDA"/>
          </w:tcPr>
          <w:p w14:paraId="32ACB21D" w14:textId="7C4C7B76" w:rsidR="006D4A27" w:rsidRPr="006D4A27" w:rsidRDefault="006D4A27" w:rsidP="006D4A27">
            <w:pPr>
              <w:spacing w:after="0"/>
              <w:jc w:val="right"/>
              <w:rPr>
                <w:rFonts w:cs="Times New Roman"/>
                <w:b/>
                <w:sz w:val="18"/>
                <w:szCs w:val="18"/>
              </w:rPr>
            </w:pPr>
            <w:r w:rsidRPr="006D4A27">
              <w:rPr>
                <w:rFonts w:cs="Times New Roman"/>
                <w:b/>
                <w:sz w:val="18"/>
                <w:szCs w:val="18"/>
              </w:rPr>
              <w:t>-53.255,52</w:t>
            </w:r>
          </w:p>
        </w:tc>
        <w:tc>
          <w:tcPr>
            <w:tcW w:w="1300" w:type="dxa"/>
            <w:shd w:val="clear" w:color="auto" w:fill="E2EFDA"/>
          </w:tcPr>
          <w:p w14:paraId="2639C5F9" w14:textId="1D2957DB" w:rsidR="006D4A27" w:rsidRPr="006D4A27" w:rsidRDefault="006D4A27" w:rsidP="006D4A27">
            <w:pPr>
              <w:spacing w:after="0"/>
              <w:jc w:val="right"/>
              <w:rPr>
                <w:rFonts w:cs="Times New Roman"/>
                <w:b/>
                <w:sz w:val="18"/>
                <w:szCs w:val="18"/>
              </w:rPr>
            </w:pPr>
            <w:r w:rsidRPr="006D4A27">
              <w:rPr>
                <w:rFonts w:cs="Times New Roman"/>
                <w:b/>
                <w:sz w:val="18"/>
                <w:szCs w:val="18"/>
              </w:rPr>
              <w:t>297.494,48</w:t>
            </w:r>
          </w:p>
        </w:tc>
        <w:tc>
          <w:tcPr>
            <w:tcW w:w="960" w:type="dxa"/>
            <w:shd w:val="clear" w:color="auto" w:fill="E2EFDA"/>
          </w:tcPr>
          <w:p w14:paraId="116CA738" w14:textId="561C2355" w:rsidR="006D4A27" w:rsidRPr="006D4A27" w:rsidRDefault="006D4A27" w:rsidP="006D4A27">
            <w:pPr>
              <w:spacing w:after="0"/>
              <w:jc w:val="right"/>
              <w:rPr>
                <w:rFonts w:cs="Times New Roman"/>
                <w:b/>
                <w:sz w:val="18"/>
                <w:szCs w:val="18"/>
              </w:rPr>
            </w:pPr>
            <w:r w:rsidRPr="006D4A27">
              <w:rPr>
                <w:rFonts w:cs="Times New Roman"/>
                <w:b/>
                <w:sz w:val="18"/>
                <w:szCs w:val="18"/>
              </w:rPr>
              <w:t>84,82%</w:t>
            </w:r>
          </w:p>
        </w:tc>
      </w:tr>
      <w:tr w:rsidR="006D4A27" w14:paraId="0688F3A8" w14:textId="77777777" w:rsidTr="006D4A27">
        <w:tc>
          <w:tcPr>
            <w:tcW w:w="5171" w:type="dxa"/>
          </w:tcPr>
          <w:p w14:paraId="66D77FEB" w14:textId="4EF82209" w:rsidR="006D4A27" w:rsidRDefault="006D4A27" w:rsidP="006D4A27">
            <w:pPr>
              <w:spacing w:after="0"/>
              <w:rPr>
                <w:rFonts w:cs="Times New Roman"/>
                <w:sz w:val="18"/>
                <w:szCs w:val="18"/>
              </w:rPr>
            </w:pPr>
            <w:r>
              <w:rPr>
                <w:rFonts w:cs="Times New Roman"/>
                <w:sz w:val="18"/>
                <w:szCs w:val="18"/>
              </w:rPr>
              <w:t>0111 Izvršna i zakonodavna tijela</w:t>
            </w:r>
          </w:p>
        </w:tc>
        <w:tc>
          <w:tcPr>
            <w:tcW w:w="1300" w:type="dxa"/>
          </w:tcPr>
          <w:p w14:paraId="74534DC2" w14:textId="203EA157" w:rsidR="006D4A27" w:rsidRDefault="006D4A27" w:rsidP="006D4A27">
            <w:pPr>
              <w:spacing w:after="0"/>
              <w:jc w:val="right"/>
              <w:rPr>
                <w:rFonts w:cs="Times New Roman"/>
                <w:sz w:val="18"/>
                <w:szCs w:val="18"/>
              </w:rPr>
            </w:pPr>
            <w:r>
              <w:rPr>
                <w:rFonts w:cs="Times New Roman"/>
                <w:sz w:val="18"/>
                <w:szCs w:val="18"/>
              </w:rPr>
              <w:t>15.000,00</w:t>
            </w:r>
          </w:p>
        </w:tc>
        <w:tc>
          <w:tcPr>
            <w:tcW w:w="1300" w:type="dxa"/>
          </w:tcPr>
          <w:p w14:paraId="3ADB0131" w14:textId="1DC059EE" w:rsidR="006D4A27" w:rsidRDefault="006D4A27" w:rsidP="006D4A27">
            <w:pPr>
              <w:spacing w:after="0"/>
              <w:jc w:val="right"/>
              <w:rPr>
                <w:rFonts w:cs="Times New Roman"/>
                <w:sz w:val="18"/>
                <w:szCs w:val="18"/>
              </w:rPr>
            </w:pPr>
            <w:r>
              <w:rPr>
                <w:rFonts w:cs="Times New Roman"/>
                <w:sz w:val="18"/>
                <w:szCs w:val="18"/>
              </w:rPr>
              <w:t>-3.324,00</w:t>
            </w:r>
          </w:p>
        </w:tc>
        <w:tc>
          <w:tcPr>
            <w:tcW w:w="1300" w:type="dxa"/>
          </w:tcPr>
          <w:p w14:paraId="7EC9760F" w14:textId="7746B256" w:rsidR="006D4A27" w:rsidRDefault="006D4A27" w:rsidP="006D4A27">
            <w:pPr>
              <w:spacing w:after="0"/>
              <w:jc w:val="right"/>
              <w:rPr>
                <w:rFonts w:cs="Times New Roman"/>
                <w:sz w:val="18"/>
                <w:szCs w:val="18"/>
              </w:rPr>
            </w:pPr>
            <w:r>
              <w:rPr>
                <w:rFonts w:cs="Times New Roman"/>
                <w:sz w:val="18"/>
                <w:szCs w:val="18"/>
              </w:rPr>
              <w:t>11.676,00</w:t>
            </w:r>
          </w:p>
        </w:tc>
        <w:tc>
          <w:tcPr>
            <w:tcW w:w="960" w:type="dxa"/>
          </w:tcPr>
          <w:p w14:paraId="11C325AC" w14:textId="6E3473E4" w:rsidR="006D4A27" w:rsidRDefault="006D4A27" w:rsidP="006D4A27">
            <w:pPr>
              <w:spacing w:after="0"/>
              <w:jc w:val="right"/>
              <w:rPr>
                <w:rFonts w:cs="Times New Roman"/>
                <w:sz w:val="18"/>
                <w:szCs w:val="18"/>
              </w:rPr>
            </w:pPr>
            <w:r>
              <w:rPr>
                <w:rFonts w:cs="Times New Roman"/>
                <w:sz w:val="18"/>
                <w:szCs w:val="18"/>
              </w:rPr>
              <w:t>77,84%</w:t>
            </w:r>
          </w:p>
        </w:tc>
      </w:tr>
      <w:tr w:rsidR="006D4A27" w14:paraId="660C3124" w14:textId="77777777" w:rsidTr="006D4A27">
        <w:tc>
          <w:tcPr>
            <w:tcW w:w="5171" w:type="dxa"/>
          </w:tcPr>
          <w:p w14:paraId="1E36F0E9" w14:textId="7CC60D6A" w:rsidR="006D4A27" w:rsidRDefault="006D4A27" w:rsidP="006D4A27">
            <w:pPr>
              <w:spacing w:after="0"/>
              <w:rPr>
                <w:rFonts w:cs="Times New Roman"/>
                <w:sz w:val="18"/>
                <w:szCs w:val="18"/>
              </w:rPr>
            </w:pPr>
            <w:r>
              <w:rPr>
                <w:rFonts w:cs="Times New Roman"/>
                <w:sz w:val="18"/>
                <w:szCs w:val="18"/>
              </w:rPr>
              <w:t>0112 Financijski i fiskalni poslovi</w:t>
            </w:r>
          </w:p>
        </w:tc>
        <w:tc>
          <w:tcPr>
            <w:tcW w:w="1300" w:type="dxa"/>
          </w:tcPr>
          <w:p w14:paraId="3CC4ED37" w14:textId="54FD8575" w:rsidR="006D4A27" w:rsidRDefault="006D4A27" w:rsidP="006D4A27">
            <w:pPr>
              <w:spacing w:after="0"/>
              <w:jc w:val="right"/>
              <w:rPr>
                <w:rFonts w:cs="Times New Roman"/>
                <w:sz w:val="18"/>
                <w:szCs w:val="18"/>
              </w:rPr>
            </w:pPr>
            <w:r>
              <w:rPr>
                <w:rFonts w:cs="Times New Roman"/>
                <w:sz w:val="18"/>
                <w:szCs w:val="18"/>
              </w:rPr>
              <w:t>1.100,00</w:t>
            </w:r>
          </w:p>
        </w:tc>
        <w:tc>
          <w:tcPr>
            <w:tcW w:w="1300" w:type="dxa"/>
          </w:tcPr>
          <w:p w14:paraId="69CD3743" w14:textId="1CF5AD5A" w:rsidR="006D4A27" w:rsidRDefault="006D4A27" w:rsidP="006D4A27">
            <w:pPr>
              <w:spacing w:after="0"/>
              <w:jc w:val="right"/>
              <w:rPr>
                <w:rFonts w:cs="Times New Roman"/>
                <w:sz w:val="18"/>
                <w:szCs w:val="18"/>
              </w:rPr>
            </w:pPr>
            <w:r>
              <w:rPr>
                <w:rFonts w:cs="Times New Roman"/>
                <w:sz w:val="18"/>
                <w:szCs w:val="18"/>
              </w:rPr>
              <w:t>-350,00</w:t>
            </w:r>
          </w:p>
        </w:tc>
        <w:tc>
          <w:tcPr>
            <w:tcW w:w="1300" w:type="dxa"/>
          </w:tcPr>
          <w:p w14:paraId="00CDEED8" w14:textId="180812FD" w:rsidR="006D4A27" w:rsidRDefault="006D4A27" w:rsidP="006D4A27">
            <w:pPr>
              <w:spacing w:after="0"/>
              <w:jc w:val="right"/>
              <w:rPr>
                <w:rFonts w:cs="Times New Roman"/>
                <w:sz w:val="18"/>
                <w:szCs w:val="18"/>
              </w:rPr>
            </w:pPr>
            <w:r>
              <w:rPr>
                <w:rFonts w:cs="Times New Roman"/>
                <w:sz w:val="18"/>
                <w:szCs w:val="18"/>
              </w:rPr>
              <w:t>750,00</w:t>
            </w:r>
          </w:p>
        </w:tc>
        <w:tc>
          <w:tcPr>
            <w:tcW w:w="960" w:type="dxa"/>
          </w:tcPr>
          <w:p w14:paraId="77507E5A" w14:textId="08CD3DB8" w:rsidR="006D4A27" w:rsidRDefault="006D4A27" w:rsidP="006D4A27">
            <w:pPr>
              <w:spacing w:after="0"/>
              <w:jc w:val="right"/>
              <w:rPr>
                <w:rFonts w:cs="Times New Roman"/>
                <w:sz w:val="18"/>
                <w:szCs w:val="18"/>
              </w:rPr>
            </w:pPr>
            <w:r>
              <w:rPr>
                <w:rFonts w:cs="Times New Roman"/>
                <w:sz w:val="18"/>
                <w:szCs w:val="18"/>
              </w:rPr>
              <w:t>68,18%</w:t>
            </w:r>
          </w:p>
        </w:tc>
      </w:tr>
      <w:tr w:rsidR="006D4A27" w14:paraId="1B58D635" w14:textId="77777777" w:rsidTr="006D4A27">
        <w:tc>
          <w:tcPr>
            <w:tcW w:w="5171" w:type="dxa"/>
          </w:tcPr>
          <w:p w14:paraId="5872FEF1" w14:textId="3A1E77B6" w:rsidR="006D4A27" w:rsidRDefault="006D4A27" w:rsidP="006D4A27">
            <w:pPr>
              <w:spacing w:after="0"/>
              <w:rPr>
                <w:rFonts w:cs="Times New Roman"/>
                <w:sz w:val="18"/>
                <w:szCs w:val="18"/>
              </w:rPr>
            </w:pPr>
            <w:r>
              <w:rPr>
                <w:rFonts w:cs="Times New Roman"/>
                <w:sz w:val="18"/>
                <w:szCs w:val="18"/>
              </w:rPr>
              <w:t>0133 Ostale opće usluge</w:t>
            </w:r>
          </w:p>
        </w:tc>
        <w:tc>
          <w:tcPr>
            <w:tcW w:w="1300" w:type="dxa"/>
          </w:tcPr>
          <w:p w14:paraId="4EAB409C" w14:textId="3DE34D65" w:rsidR="006D4A27" w:rsidRDefault="006D4A27" w:rsidP="006D4A27">
            <w:pPr>
              <w:spacing w:after="0"/>
              <w:jc w:val="right"/>
              <w:rPr>
                <w:rFonts w:cs="Times New Roman"/>
                <w:sz w:val="18"/>
                <w:szCs w:val="18"/>
              </w:rPr>
            </w:pPr>
            <w:r>
              <w:rPr>
                <w:rFonts w:cs="Times New Roman"/>
                <w:sz w:val="18"/>
                <w:szCs w:val="18"/>
              </w:rPr>
              <w:t>334.650,00</w:t>
            </w:r>
          </w:p>
        </w:tc>
        <w:tc>
          <w:tcPr>
            <w:tcW w:w="1300" w:type="dxa"/>
          </w:tcPr>
          <w:p w14:paraId="1ADA9171" w14:textId="541CF215" w:rsidR="006D4A27" w:rsidRDefault="006D4A27" w:rsidP="006D4A27">
            <w:pPr>
              <w:spacing w:after="0"/>
              <w:jc w:val="right"/>
              <w:rPr>
                <w:rFonts w:cs="Times New Roman"/>
                <w:sz w:val="18"/>
                <w:szCs w:val="18"/>
              </w:rPr>
            </w:pPr>
            <w:r>
              <w:rPr>
                <w:rFonts w:cs="Times New Roman"/>
                <w:sz w:val="18"/>
                <w:szCs w:val="18"/>
              </w:rPr>
              <w:t>-49.581,52</w:t>
            </w:r>
          </w:p>
        </w:tc>
        <w:tc>
          <w:tcPr>
            <w:tcW w:w="1300" w:type="dxa"/>
          </w:tcPr>
          <w:p w14:paraId="4E0A5DB0" w14:textId="757FFA06" w:rsidR="006D4A27" w:rsidRDefault="006D4A27" w:rsidP="006D4A27">
            <w:pPr>
              <w:spacing w:after="0"/>
              <w:jc w:val="right"/>
              <w:rPr>
                <w:rFonts w:cs="Times New Roman"/>
                <w:sz w:val="18"/>
                <w:szCs w:val="18"/>
              </w:rPr>
            </w:pPr>
            <w:r>
              <w:rPr>
                <w:rFonts w:cs="Times New Roman"/>
                <w:sz w:val="18"/>
                <w:szCs w:val="18"/>
              </w:rPr>
              <w:t>285.068,48</w:t>
            </w:r>
          </w:p>
        </w:tc>
        <w:tc>
          <w:tcPr>
            <w:tcW w:w="960" w:type="dxa"/>
          </w:tcPr>
          <w:p w14:paraId="7EB90745" w14:textId="49A7B5AF" w:rsidR="006D4A27" w:rsidRDefault="006D4A27" w:rsidP="006D4A27">
            <w:pPr>
              <w:spacing w:after="0"/>
              <w:jc w:val="right"/>
              <w:rPr>
                <w:rFonts w:cs="Times New Roman"/>
                <w:sz w:val="18"/>
                <w:szCs w:val="18"/>
              </w:rPr>
            </w:pPr>
            <w:r>
              <w:rPr>
                <w:rFonts w:cs="Times New Roman"/>
                <w:sz w:val="18"/>
                <w:szCs w:val="18"/>
              </w:rPr>
              <w:t>85,18%</w:t>
            </w:r>
          </w:p>
        </w:tc>
      </w:tr>
      <w:tr w:rsidR="006D4A27" w:rsidRPr="006D4A27" w14:paraId="33FF4052" w14:textId="77777777" w:rsidTr="006D4A27">
        <w:tc>
          <w:tcPr>
            <w:tcW w:w="5171" w:type="dxa"/>
            <w:shd w:val="clear" w:color="auto" w:fill="E2EFDA"/>
          </w:tcPr>
          <w:p w14:paraId="6DAF510D" w14:textId="62535205" w:rsidR="006D4A27" w:rsidRPr="006D4A27" w:rsidRDefault="006D4A27" w:rsidP="006D4A27">
            <w:pPr>
              <w:spacing w:after="0"/>
              <w:rPr>
                <w:rFonts w:cs="Times New Roman"/>
                <w:b/>
                <w:sz w:val="18"/>
                <w:szCs w:val="18"/>
              </w:rPr>
            </w:pPr>
            <w:r w:rsidRPr="006D4A27">
              <w:rPr>
                <w:rFonts w:cs="Times New Roman"/>
                <w:b/>
                <w:sz w:val="18"/>
                <w:szCs w:val="18"/>
              </w:rPr>
              <w:t xml:space="preserve">03 Javni red i sigurnost  </w:t>
            </w:r>
          </w:p>
        </w:tc>
        <w:tc>
          <w:tcPr>
            <w:tcW w:w="1300" w:type="dxa"/>
            <w:shd w:val="clear" w:color="auto" w:fill="E2EFDA"/>
          </w:tcPr>
          <w:p w14:paraId="79C54A91" w14:textId="317E678E" w:rsidR="006D4A27" w:rsidRPr="006D4A27" w:rsidRDefault="006D4A27" w:rsidP="006D4A27">
            <w:pPr>
              <w:spacing w:after="0"/>
              <w:jc w:val="right"/>
              <w:rPr>
                <w:rFonts w:cs="Times New Roman"/>
                <w:b/>
                <w:sz w:val="18"/>
                <w:szCs w:val="18"/>
              </w:rPr>
            </w:pPr>
            <w:r w:rsidRPr="006D4A27">
              <w:rPr>
                <w:rFonts w:cs="Times New Roman"/>
                <w:b/>
                <w:sz w:val="18"/>
                <w:szCs w:val="18"/>
              </w:rPr>
              <w:t>62.500,00</w:t>
            </w:r>
          </w:p>
        </w:tc>
        <w:tc>
          <w:tcPr>
            <w:tcW w:w="1300" w:type="dxa"/>
            <w:shd w:val="clear" w:color="auto" w:fill="E2EFDA"/>
          </w:tcPr>
          <w:p w14:paraId="20CA9DC8" w14:textId="59576EFA" w:rsidR="006D4A27" w:rsidRPr="006D4A27" w:rsidRDefault="006D4A27" w:rsidP="006D4A27">
            <w:pPr>
              <w:spacing w:after="0"/>
              <w:jc w:val="right"/>
              <w:rPr>
                <w:rFonts w:cs="Times New Roman"/>
                <w:b/>
                <w:sz w:val="18"/>
                <w:szCs w:val="18"/>
              </w:rPr>
            </w:pPr>
            <w:r w:rsidRPr="006D4A27">
              <w:rPr>
                <w:rFonts w:cs="Times New Roman"/>
                <w:b/>
                <w:sz w:val="18"/>
                <w:szCs w:val="18"/>
              </w:rPr>
              <w:t>-14.432,17</w:t>
            </w:r>
          </w:p>
        </w:tc>
        <w:tc>
          <w:tcPr>
            <w:tcW w:w="1300" w:type="dxa"/>
            <w:shd w:val="clear" w:color="auto" w:fill="E2EFDA"/>
          </w:tcPr>
          <w:p w14:paraId="1813B3F0" w14:textId="0A495619" w:rsidR="006D4A27" w:rsidRPr="006D4A27" w:rsidRDefault="006D4A27" w:rsidP="006D4A27">
            <w:pPr>
              <w:spacing w:after="0"/>
              <w:jc w:val="right"/>
              <w:rPr>
                <w:rFonts w:cs="Times New Roman"/>
                <w:b/>
                <w:sz w:val="18"/>
                <w:szCs w:val="18"/>
              </w:rPr>
            </w:pPr>
            <w:r w:rsidRPr="006D4A27">
              <w:rPr>
                <w:rFonts w:cs="Times New Roman"/>
                <w:b/>
                <w:sz w:val="18"/>
                <w:szCs w:val="18"/>
              </w:rPr>
              <w:t>48.067,83</w:t>
            </w:r>
          </w:p>
        </w:tc>
        <w:tc>
          <w:tcPr>
            <w:tcW w:w="960" w:type="dxa"/>
            <w:shd w:val="clear" w:color="auto" w:fill="E2EFDA"/>
          </w:tcPr>
          <w:p w14:paraId="46EAAD18" w14:textId="3A78B86D" w:rsidR="006D4A27" w:rsidRPr="006D4A27" w:rsidRDefault="006D4A27" w:rsidP="006D4A27">
            <w:pPr>
              <w:spacing w:after="0"/>
              <w:jc w:val="right"/>
              <w:rPr>
                <w:rFonts w:cs="Times New Roman"/>
                <w:b/>
                <w:sz w:val="18"/>
                <w:szCs w:val="18"/>
              </w:rPr>
            </w:pPr>
            <w:r w:rsidRPr="006D4A27">
              <w:rPr>
                <w:rFonts w:cs="Times New Roman"/>
                <w:b/>
                <w:sz w:val="18"/>
                <w:szCs w:val="18"/>
              </w:rPr>
              <w:t>76,91%</w:t>
            </w:r>
          </w:p>
        </w:tc>
      </w:tr>
      <w:tr w:rsidR="006D4A27" w14:paraId="314C9F7C" w14:textId="77777777" w:rsidTr="006D4A27">
        <w:tc>
          <w:tcPr>
            <w:tcW w:w="5171" w:type="dxa"/>
          </w:tcPr>
          <w:p w14:paraId="1ADE466E" w14:textId="638F176F" w:rsidR="006D4A27" w:rsidRDefault="006D4A27" w:rsidP="006D4A27">
            <w:pPr>
              <w:spacing w:after="0"/>
              <w:rPr>
                <w:rFonts w:cs="Times New Roman"/>
                <w:sz w:val="18"/>
                <w:szCs w:val="18"/>
              </w:rPr>
            </w:pPr>
            <w:r>
              <w:rPr>
                <w:rFonts w:cs="Times New Roman"/>
                <w:sz w:val="18"/>
                <w:szCs w:val="18"/>
              </w:rPr>
              <w:t xml:space="preserve">032 Usluge protupožarne zaštite  </w:t>
            </w:r>
          </w:p>
        </w:tc>
        <w:tc>
          <w:tcPr>
            <w:tcW w:w="1300" w:type="dxa"/>
          </w:tcPr>
          <w:p w14:paraId="5C40B710" w14:textId="0382F0CB" w:rsidR="006D4A27" w:rsidRDefault="006D4A27" w:rsidP="006D4A27">
            <w:pPr>
              <w:spacing w:after="0"/>
              <w:jc w:val="right"/>
              <w:rPr>
                <w:rFonts w:cs="Times New Roman"/>
                <w:sz w:val="18"/>
                <w:szCs w:val="18"/>
              </w:rPr>
            </w:pPr>
            <w:r>
              <w:rPr>
                <w:rFonts w:cs="Times New Roman"/>
                <w:sz w:val="18"/>
                <w:szCs w:val="18"/>
              </w:rPr>
              <w:t>62.500,00</w:t>
            </w:r>
          </w:p>
        </w:tc>
        <w:tc>
          <w:tcPr>
            <w:tcW w:w="1300" w:type="dxa"/>
          </w:tcPr>
          <w:p w14:paraId="39BBB721" w14:textId="515C4BB3" w:rsidR="006D4A27" w:rsidRDefault="006D4A27" w:rsidP="006D4A27">
            <w:pPr>
              <w:spacing w:after="0"/>
              <w:jc w:val="right"/>
              <w:rPr>
                <w:rFonts w:cs="Times New Roman"/>
                <w:sz w:val="18"/>
                <w:szCs w:val="18"/>
              </w:rPr>
            </w:pPr>
            <w:r>
              <w:rPr>
                <w:rFonts w:cs="Times New Roman"/>
                <w:sz w:val="18"/>
                <w:szCs w:val="18"/>
              </w:rPr>
              <w:t>-14.432,17</w:t>
            </w:r>
          </w:p>
        </w:tc>
        <w:tc>
          <w:tcPr>
            <w:tcW w:w="1300" w:type="dxa"/>
          </w:tcPr>
          <w:p w14:paraId="716D506A" w14:textId="5CD0F575" w:rsidR="006D4A27" w:rsidRDefault="006D4A27" w:rsidP="006D4A27">
            <w:pPr>
              <w:spacing w:after="0"/>
              <w:jc w:val="right"/>
              <w:rPr>
                <w:rFonts w:cs="Times New Roman"/>
                <w:sz w:val="18"/>
                <w:szCs w:val="18"/>
              </w:rPr>
            </w:pPr>
            <w:r>
              <w:rPr>
                <w:rFonts w:cs="Times New Roman"/>
                <w:sz w:val="18"/>
                <w:szCs w:val="18"/>
              </w:rPr>
              <w:t>48.067,83</w:t>
            </w:r>
          </w:p>
        </w:tc>
        <w:tc>
          <w:tcPr>
            <w:tcW w:w="960" w:type="dxa"/>
          </w:tcPr>
          <w:p w14:paraId="09B2F423" w14:textId="576564C4" w:rsidR="006D4A27" w:rsidRDefault="006D4A27" w:rsidP="006D4A27">
            <w:pPr>
              <w:spacing w:after="0"/>
              <w:jc w:val="right"/>
              <w:rPr>
                <w:rFonts w:cs="Times New Roman"/>
                <w:sz w:val="18"/>
                <w:szCs w:val="18"/>
              </w:rPr>
            </w:pPr>
            <w:r>
              <w:rPr>
                <w:rFonts w:cs="Times New Roman"/>
                <w:sz w:val="18"/>
                <w:szCs w:val="18"/>
              </w:rPr>
              <w:t>76,91%</w:t>
            </w:r>
          </w:p>
        </w:tc>
      </w:tr>
      <w:tr w:rsidR="006D4A27" w:rsidRPr="006D4A27" w14:paraId="48DBDA20" w14:textId="77777777" w:rsidTr="006D4A27">
        <w:tc>
          <w:tcPr>
            <w:tcW w:w="5171" w:type="dxa"/>
            <w:shd w:val="clear" w:color="auto" w:fill="E2EFDA"/>
          </w:tcPr>
          <w:p w14:paraId="74B38A46" w14:textId="354BC82E" w:rsidR="006D4A27" w:rsidRPr="006D4A27" w:rsidRDefault="006D4A27" w:rsidP="006D4A27">
            <w:pPr>
              <w:spacing w:after="0"/>
              <w:rPr>
                <w:rFonts w:cs="Times New Roman"/>
                <w:b/>
                <w:sz w:val="18"/>
                <w:szCs w:val="18"/>
              </w:rPr>
            </w:pPr>
            <w:r w:rsidRPr="006D4A27">
              <w:rPr>
                <w:rFonts w:cs="Times New Roman"/>
                <w:b/>
                <w:sz w:val="18"/>
                <w:szCs w:val="18"/>
              </w:rPr>
              <w:lastRenderedPageBreak/>
              <w:t xml:space="preserve">04 Ekonomski poslovi  </w:t>
            </w:r>
          </w:p>
        </w:tc>
        <w:tc>
          <w:tcPr>
            <w:tcW w:w="1300" w:type="dxa"/>
            <w:shd w:val="clear" w:color="auto" w:fill="E2EFDA"/>
          </w:tcPr>
          <w:p w14:paraId="26CC8D5A" w14:textId="374B5C49" w:rsidR="006D4A27" w:rsidRPr="006D4A27" w:rsidRDefault="006D4A27" w:rsidP="006D4A27">
            <w:pPr>
              <w:spacing w:after="0"/>
              <w:jc w:val="right"/>
              <w:rPr>
                <w:rFonts w:cs="Times New Roman"/>
                <w:b/>
                <w:sz w:val="18"/>
                <w:szCs w:val="18"/>
              </w:rPr>
            </w:pPr>
            <w:r w:rsidRPr="006D4A27">
              <w:rPr>
                <w:rFonts w:cs="Times New Roman"/>
                <w:b/>
                <w:sz w:val="18"/>
                <w:szCs w:val="18"/>
              </w:rPr>
              <w:t>1.030.600,00</w:t>
            </w:r>
          </w:p>
        </w:tc>
        <w:tc>
          <w:tcPr>
            <w:tcW w:w="1300" w:type="dxa"/>
            <w:shd w:val="clear" w:color="auto" w:fill="E2EFDA"/>
          </w:tcPr>
          <w:p w14:paraId="10577B28" w14:textId="6120329C" w:rsidR="006D4A27" w:rsidRPr="006D4A27" w:rsidRDefault="006D4A27" w:rsidP="006D4A27">
            <w:pPr>
              <w:spacing w:after="0"/>
              <w:jc w:val="right"/>
              <w:rPr>
                <w:rFonts w:cs="Times New Roman"/>
                <w:b/>
                <w:sz w:val="18"/>
                <w:szCs w:val="18"/>
              </w:rPr>
            </w:pPr>
            <w:r w:rsidRPr="006D4A27">
              <w:rPr>
                <w:rFonts w:cs="Times New Roman"/>
                <w:b/>
                <w:sz w:val="18"/>
                <w:szCs w:val="18"/>
              </w:rPr>
              <w:t>-163.916,35</w:t>
            </w:r>
          </w:p>
        </w:tc>
        <w:tc>
          <w:tcPr>
            <w:tcW w:w="1300" w:type="dxa"/>
            <w:shd w:val="clear" w:color="auto" w:fill="E2EFDA"/>
          </w:tcPr>
          <w:p w14:paraId="071C6F9F" w14:textId="2B427F90" w:rsidR="006D4A27" w:rsidRPr="006D4A27" w:rsidRDefault="006D4A27" w:rsidP="006D4A27">
            <w:pPr>
              <w:spacing w:after="0"/>
              <w:jc w:val="right"/>
              <w:rPr>
                <w:rFonts w:cs="Times New Roman"/>
                <w:b/>
                <w:sz w:val="18"/>
                <w:szCs w:val="18"/>
              </w:rPr>
            </w:pPr>
            <w:r w:rsidRPr="006D4A27">
              <w:rPr>
                <w:rFonts w:cs="Times New Roman"/>
                <w:b/>
                <w:sz w:val="18"/>
                <w:szCs w:val="18"/>
              </w:rPr>
              <w:t>866.683,65</w:t>
            </w:r>
          </w:p>
        </w:tc>
        <w:tc>
          <w:tcPr>
            <w:tcW w:w="960" w:type="dxa"/>
            <w:shd w:val="clear" w:color="auto" w:fill="E2EFDA"/>
          </w:tcPr>
          <w:p w14:paraId="68F2E22D" w14:textId="31247894" w:rsidR="006D4A27" w:rsidRPr="006D4A27" w:rsidRDefault="006D4A27" w:rsidP="006D4A27">
            <w:pPr>
              <w:spacing w:after="0"/>
              <w:jc w:val="right"/>
              <w:rPr>
                <w:rFonts w:cs="Times New Roman"/>
                <w:b/>
                <w:sz w:val="18"/>
                <w:szCs w:val="18"/>
              </w:rPr>
            </w:pPr>
            <w:r w:rsidRPr="006D4A27">
              <w:rPr>
                <w:rFonts w:cs="Times New Roman"/>
                <w:b/>
                <w:sz w:val="18"/>
                <w:szCs w:val="18"/>
              </w:rPr>
              <w:t>84,10%</w:t>
            </w:r>
          </w:p>
        </w:tc>
      </w:tr>
      <w:tr w:rsidR="006D4A27" w14:paraId="7A83915F" w14:textId="77777777" w:rsidTr="006D4A27">
        <w:tc>
          <w:tcPr>
            <w:tcW w:w="5171" w:type="dxa"/>
          </w:tcPr>
          <w:p w14:paraId="7901B264" w14:textId="246CEDE9" w:rsidR="006D4A27" w:rsidRDefault="006D4A27" w:rsidP="006D4A27">
            <w:pPr>
              <w:spacing w:after="0"/>
              <w:rPr>
                <w:rFonts w:cs="Times New Roman"/>
                <w:sz w:val="18"/>
                <w:szCs w:val="18"/>
              </w:rPr>
            </w:pPr>
            <w:r>
              <w:rPr>
                <w:rFonts w:cs="Times New Roman"/>
                <w:sz w:val="18"/>
                <w:szCs w:val="18"/>
              </w:rPr>
              <w:t>0421 Poljoprivreda</w:t>
            </w:r>
          </w:p>
        </w:tc>
        <w:tc>
          <w:tcPr>
            <w:tcW w:w="1300" w:type="dxa"/>
          </w:tcPr>
          <w:p w14:paraId="51258FD4" w14:textId="01EFDBFD" w:rsidR="006D4A27" w:rsidRDefault="006D4A27" w:rsidP="006D4A27">
            <w:pPr>
              <w:spacing w:after="0"/>
              <w:jc w:val="right"/>
              <w:rPr>
                <w:rFonts w:cs="Times New Roman"/>
                <w:sz w:val="18"/>
                <w:szCs w:val="18"/>
              </w:rPr>
            </w:pPr>
            <w:r>
              <w:rPr>
                <w:rFonts w:cs="Times New Roman"/>
                <w:sz w:val="18"/>
                <w:szCs w:val="18"/>
              </w:rPr>
              <w:t>6.600,00</w:t>
            </w:r>
          </w:p>
        </w:tc>
        <w:tc>
          <w:tcPr>
            <w:tcW w:w="1300" w:type="dxa"/>
          </w:tcPr>
          <w:p w14:paraId="290B9F58" w14:textId="69D7324E" w:rsidR="006D4A27" w:rsidRDefault="006D4A27" w:rsidP="006D4A27">
            <w:pPr>
              <w:spacing w:after="0"/>
              <w:jc w:val="right"/>
              <w:rPr>
                <w:rFonts w:cs="Times New Roman"/>
                <w:sz w:val="18"/>
                <w:szCs w:val="18"/>
              </w:rPr>
            </w:pPr>
            <w:r>
              <w:rPr>
                <w:rFonts w:cs="Times New Roman"/>
                <w:sz w:val="18"/>
                <w:szCs w:val="18"/>
              </w:rPr>
              <w:t>-6.600,00</w:t>
            </w:r>
          </w:p>
        </w:tc>
        <w:tc>
          <w:tcPr>
            <w:tcW w:w="1300" w:type="dxa"/>
          </w:tcPr>
          <w:p w14:paraId="3DECB8F4" w14:textId="7FB1B96B"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3D803525" w14:textId="602341F8" w:rsidR="006D4A27" w:rsidRDefault="006D4A27" w:rsidP="006D4A27">
            <w:pPr>
              <w:spacing w:after="0"/>
              <w:jc w:val="right"/>
              <w:rPr>
                <w:rFonts w:cs="Times New Roman"/>
                <w:sz w:val="18"/>
                <w:szCs w:val="18"/>
              </w:rPr>
            </w:pPr>
            <w:r>
              <w:rPr>
                <w:rFonts w:cs="Times New Roman"/>
                <w:sz w:val="18"/>
                <w:szCs w:val="18"/>
              </w:rPr>
              <w:t>0,00%</w:t>
            </w:r>
          </w:p>
        </w:tc>
      </w:tr>
      <w:tr w:rsidR="006D4A27" w14:paraId="3BF53AAD" w14:textId="77777777" w:rsidTr="006D4A27">
        <w:tc>
          <w:tcPr>
            <w:tcW w:w="5171" w:type="dxa"/>
          </w:tcPr>
          <w:p w14:paraId="4C763CEE" w14:textId="49D8CA13" w:rsidR="006D4A27" w:rsidRDefault="006D4A27" w:rsidP="006D4A27">
            <w:pPr>
              <w:spacing w:after="0"/>
              <w:rPr>
                <w:rFonts w:cs="Times New Roman"/>
                <w:sz w:val="18"/>
                <w:szCs w:val="18"/>
              </w:rPr>
            </w:pPr>
            <w:r>
              <w:rPr>
                <w:rFonts w:cs="Times New Roman"/>
                <w:sz w:val="18"/>
                <w:szCs w:val="18"/>
              </w:rPr>
              <w:t>0435 Električna energija</w:t>
            </w:r>
          </w:p>
        </w:tc>
        <w:tc>
          <w:tcPr>
            <w:tcW w:w="1300" w:type="dxa"/>
          </w:tcPr>
          <w:p w14:paraId="6F0C5265" w14:textId="1CCD22D5" w:rsidR="006D4A27" w:rsidRDefault="006D4A27" w:rsidP="006D4A27">
            <w:pPr>
              <w:spacing w:after="0"/>
              <w:jc w:val="right"/>
              <w:rPr>
                <w:rFonts w:cs="Times New Roman"/>
                <w:sz w:val="18"/>
                <w:szCs w:val="18"/>
              </w:rPr>
            </w:pPr>
            <w:r>
              <w:rPr>
                <w:rFonts w:cs="Times New Roman"/>
                <w:sz w:val="18"/>
                <w:szCs w:val="18"/>
              </w:rPr>
              <w:t>45.000,00</w:t>
            </w:r>
          </w:p>
        </w:tc>
        <w:tc>
          <w:tcPr>
            <w:tcW w:w="1300" w:type="dxa"/>
          </w:tcPr>
          <w:p w14:paraId="46C1E806" w14:textId="04BDF663"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17EF076C" w14:textId="06A1DF81" w:rsidR="006D4A27" w:rsidRDefault="006D4A27" w:rsidP="006D4A27">
            <w:pPr>
              <w:spacing w:after="0"/>
              <w:jc w:val="right"/>
              <w:rPr>
                <w:rFonts w:cs="Times New Roman"/>
                <w:sz w:val="18"/>
                <w:szCs w:val="18"/>
              </w:rPr>
            </w:pPr>
            <w:r>
              <w:rPr>
                <w:rFonts w:cs="Times New Roman"/>
                <w:sz w:val="18"/>
                <w:szCs w:val="18"/>
              </w:rPr>
              <w:t>45.000,00</w:t>
            </w:r>
          </w:p>
        </w:tc>
        <w:tc>
          <w:tcPr>
            <w:tcW w:w="960" w:type="dxa"/>
          </w:tcPr>
          <w:p w14:paraId="47FC7A86" w14:textId="0B07F96F" w:rsidR="006D4A27" w:rsidRDefault="006D4A27" w:rsidP="006D4A27">
            <w:pPr>
              <w:spacing w:after="0"/>
              <w:jc w:val="right"/>
              <w:rPr>
                <w:rFonts w:cs="Times New Roman"/>
                <w:sz w:val="18"/>
                <w:szCs w:val="18"/>
              </w:rPr>
            </w:pPr>
            <w:r>
              <w:rPr>
                <w:rFonts w:cs="Times New Roman"/>
                <w:sz w:val="18"/>
                <w:szCs w:val="18"/>
              </w:rPr>
              <w:t>100,00%</w:t>
            </w:r>
          </w:p>
        </w:tc>
      </w:tr>
      <w:tr w:rsidR="006D4A27" w14:paraId="51D01401" w14:textId="77777777" w:rsidTr="006D4A27">
        <w:tc>
          <w:tcPr>
            <w:tcW w:w="5171" w:type="dxa"/>
          </w:tcPr>
          <w:p w14:paraId="18A66EE7" w14:textId="369C470D" w:rsidR="006D4A27" w:rsidRDefault="006D4A27" w:rsidP="006D4A27">
            <w:pPr>
              <w:spacing w:after="0"/>
              <w:rPr>
                <w:rFonts w:cs="Times New Roman"/>
                <w:sz w:val="18"/>
                <w:szCs w:val="18"/>
              </w:rPr>
            </w:pPr>
            <w:r>
              <w:rPr>
                <w:rFonts w:cs="Times New Roman"/>
                <w:sz w:val="18"/>
                <w:szCs w:val="18"/>
              </w:rPr>
              <w:t>0443 Građevinarstvo</w:t>
            </w:r>
          </w:p>
        </w:tc>
        <w:tc>
          <w:tcPr>
            <w:tcW w:w="1300" w:type="dxa"/>
          </w:tcPr>
          <w:p w14:paraId="43F963CB" w14:textId="245E8BA6" w:rsidR="006D4A27" w:rsidRDefault="006D4A27" w:rsidP="006D4A27">
            <w:pPr>
              <w:spacing w:after="0"/>
              <w:jc w:val="right"/>
              <w:rPr>
                <w:rFonts w:cs="Times New Roman"/>
                <w:sz w:val="18"/>
                <w:szCs w:val="18"/>
              </w:rPr>
            </w:pPr>
            <w:r>
              <w:rPr>
                <w:rFonts w:cs="Times New Roman"/>
                <w:sz w:val="18"/>
                <w:szCs w:val="18"/>
              </w:rPr>
              <w:t>178.000,00</w:t>
            </w:r>
          </w:p>
        </w:tc>
        <w:tc>
          <w:tcPr>
            <w:tcW w:w="1300" w:type="dxa"/>
          </w:tcPr>
          <w:p w14:paraId="51762E59" w14:textId="5A20358C" w:rsidR="006D4A27" w:rsidRDefault="006D4A27" w:rsidP="006D4A27">
            <w:pPr>
              <w:spacing w:after="0"/>
              <w:jc w:val="right"/>
              <w:rPr>
                <w:rFonts w:cs="Times New Roman"/>
                <w:sz w:val="18"/>
                <w:szCs w:val="18"/>
              </w:rPr>
            </w:pPr>
            <w:r>
              <w:rPr>
                <w:rFonts w:cs="Times New Roman"/>
                <w:sz w:val="18"/>
                <w:szCs w:val="18"/>
              </w:rPr>
              <w:t>2.043,75</w:t>
            </w:r>
          </w:p>
        </w:tc>
        <w:tc>
          <w:tcPr>
            <w:tcW w:w="1300" w:type="dxa"/>
          </w:tcPr>
          <w:p w14:paraId="3DDCF0BD" w14:textId="20B31853" w:rsidR="006D4A27" w:rsidRDefault="006D4A27" w:rsidP="006D4A27">
            <w:pPr>
              <w:spacing w:after="0"/>
              <w:jc w:val="right"/>
              <w:rPr>
                <w:rFonts w:cs="Times New Roman"/>
                <w:sz w:val="18"/>
                <w:szCs w:val="18"/>
              </w:rPr>
            </w:pPr>
            <w:r>
              <w:rPr>
                <w:rFonts w:cs="Times New Roman"/>
                <w:sz w:val="18"/>
                <w:szCs w:val="18"/>
              </w:rPr>
              <w:t>180.043,75</w:t>
            </w:r>
          </w:p>
        </w:tc>
        <w:tc>
          <w:tcPr>
            <w:tcW w:w="960" w:type="dxa"/>
          </w:tcPr>
          <w:p w14:paraId="600C456B" w14:textId="11B8E12D" w:rsidR="006D4A27" w:rsidRDefault="006D4A27" w:rsidP="006D4A27">
            <w:pPr>
              <w:spacing w:after="0"/>
              <w:jc w:val="right"/>
              <w:rPr>
                <w:rFonts w:cs="Times New Roman"/>
                <w:sz w:val="18"/>
                <w:szCs w:val="18"/>
              </w:rPr>
            </w:pPr>
            <w:r>
              <w:rPr>
                <w:rFonts w:cs="Times New Roman"/>
                <w:sz w:val="18"/>
                <w:szCs w:val="18"/>
              </w:rPr>
              <w:t>101,15%</w:t>
            </w:r>
          </w:p>
        </w:tc>
      </w:tr>
      <w:tr w:rsidR="006D4A27" w14:paraId="06205BE6" w14:textId="77777777" w:rsidTr="006D4A27">
        <w:tc>
          <w:tcPr>
            <w:tcW w:w="5171" w:type="dxa"/>
          </w:tcPr>
          <w:p w14:paraId="1744269B" w14:textId="22724772" w:rsidR="006D4A27" w:rsidRDefault="006D4A27" w:rsidP="006D4A27">
            <w:pPr>
              <w:spacing w:after="0"/>
              <w:rPr>
                <w:rFonts w:cs="Times New Roman"/>
                <w:sz w:val="18"/>
                <w:szCs w:val="18"/>
              </w:rPr>
            </w:pPr>
            <w:r>
              <w:rPr>
                <w:rFonts w:cs="Times New Roman"/>
                <w:sz w:val="18"/>
                <w:szCs w:val="18"/>
              </w:rPr>
              <w:t>0451 Cestovni promet</w:t>
            </w:r>
          </w:p>
        </w:tc>
        <w:tc>
          <w:tcPr>
            <w:tcW w:w="1300" w:type="dxa"/>
          </w:tcPr>
          <w:p w14:paraId="2C89B44B" w14:textId="152B9F6F" w:rsidR="006D4A27" w:rsidRDefault="006D4A27" w:rsidP="006D4A27">
            <w:pPr>
              <w:spacing w:after="0"/>
              <w:jc w:val="right"/>
              <w:rPr>
                <w:rFonts w:cs="Times New Roman"/>
                <w:sz w:val="18"/>
                <w:szCs w:val="18"/>
              </w:rPr>
            </w:pPr>
            <w:r>
              <w:rPr>
                <w:rFonts w:cs="Times New Roman"/>
                <w:sz w:val="18"/>
                <w:szCs w:val="18"/>
              </w:rPr>
              <w:t>758.000,00</w:t>
            </w:r>
          </w:p>
        </w:tc>
        <w:tc>
          <w:tcPr>
            <w:tcW w:w="1300" w:type="dxa"/>
          </w:tcPr>
          <w:p w14:paraId="39D66CA0" w14:textId="45900F95" w:rsidR="006D4A27" w:rsidRDefault="006D4A27" w:rsidP="006D4A27">
            <w:pPr>
              <w:spacing w:after="0"/>
              <w:jc w:val="right"/>
              <w:rPr>
                <w:rFonts w:cs="Times New Roman"/>
                <w:sz w:val="18"/>
                <w:szCs w:val="18"/>
              </w:rPr>
            </w:pPr>
            <w:r>
              <w:rPr>
                <w:rFonts w:cs="Times New Roman"/>
                <w:sz w:val="18"/>
                <w:szCs w:val="18"/>
              </w:rPr>
              <w:t>-155.884,80</w:t>
            </w:r>
          </w:p>
        </w:tc>
        <w:tc>
          <w:tcPr>
            <w:tcW w:w="1300" w:type="dxa"/>
          </w:tcPr>
          <w:p w14:paraId="7212059F" w14:textId="42B2B20D" w:rsidR="006D4A27" w:rsidRDefault="006D4A27" w:rsidP="006D4A27">
            <w:pPr>
              <w:spacing w:after="0"/>
              <w:jc w:val="right"/>
              <w:rPr>
                <w:rFonts w:cs="Times New Roman"/>
                <w:sz w:val="18"/>
                <w:szCs w:val="18"/>
              </w:rPr>
            </w:pPr>
            <w:r>
              <w:rPr>
                <w:rFonts w:cs="Times New Roman"/>
                <w:sz w:val="18"/>
                <w:szCs w:val="18"/>
              </w:rPr>
              <w:t>602.115,20</w:t>
            </w:r>
          </w:p>
        </w:tc>
        <w:tc>
          <w:tcPr>
            <w:tcW w:w="960" w:type="dxa"/>
          </w:tcPr>
          <w:p w14:paraId="386E9A40" w14:textId="5C657E47" w:rsidR="006D4A27" w:rsidRDefault="006D4A27" w:rsidP="006D4A27">
            <w:pPr>
              <w:spacing w:after="0"/>
              <w:jc w:val="right"/>
              <w:rPr>
                <w:rFonts w:cs="Times New Roman"/>
                <w:sz w:val="18"/>
                <w:szCs w:val="18"/>
              </w:rPr>
            </w:pPr>
            <w:r>
              <w:rPr>
                <w:rFonts w:cs="Times New Roman"/>
                <w:sz w:val="18"/>
                <w:szCs w:val="18"/>
              </w:rPr>
              <w:t>79,43%</w:t>
            </w:r>
          </w:p>
        </w:tc>
      </w:tr>
      <w:tr w:rsidR="006D4A27" w14:paraId="02DDCAC5" w14:textId="77777777" w:rsidTr="006D4A27">
        <w:tc>
          <w:tcPr>
            <w:tcW w:w="5171" w:type="dxa"/>
          </w:tcPr>
          <w:p w14:paraId="6E80561B" w14:textId="11B89427" w:rsidR="006D4A27" w:rsidRDefault="006D4A27" w:rsidP="006D4A27">
            <w:pPr>
              <w:spacing w:after="0"/>
              <w:rPr>
                <w:rFonts w:cs="Times New Roman"/>
                <w:sz w:val="18"/>
                <w:szCs w:val="18"/>
              </w:rPr>
            </w:pPr>
            <w:r>
              <w:rPr>
                <w:rFonts w:cs="Times New Roman"/>
                <w:sz w:val="18"/>
                <w:szCs w:val="18"/>
              </w:rPr>
              <w:t xml:space="preserve">046 Komunikacije  </w:t>
            </w:r>
          </w:p>
        </w:tc>
        <w:tc>
          <w:tcPr>
            <w:tcW w:w="1300" w:type="dxa"/>
          </w:tcPr>
          <w:p w14:paraId="4C743A80" w14:textId="71185291" w:rsidR="006D4A27" w:rsidRDefault="006D4A27" w:rsidP="006D4A27">
            <w:pPr>
              <w:spacing w:after="0"/>
              <w:jc w:val="right"/>
              <w:rPr>
                <w:rFonts w:cs="Times New Roman"/>
                <w:sz w:val="18"/>
                <w:szCs w:val="18"/>
              </w:rPr>
            </w:pPr>
            <w:r>
              <w:rPr>
                <w:rFonts w:cs="Times New Roman"/>
                <w:sz w:val="18"/>
                <w:szCs w:val="18"/>
              </w:rPr>
              <w:t>20.500,00</w:t>
            </w:r>
          </w:p>
        </w:tc>
        <w:tc>
          <w:tcPr>
            <w:tcW w:w="1300" w:type="dxa"/>
          </w:tcPr>
          <w:p w14:paraId="21F52189" w14:textId="4D247092" w:rsidR="006D4A27" w:rsidRDefault="006D4A27" w:rsidP="006D4A27">
            <w:pPr>
              <w:spacing w:after="0"/>
              <w:jc w:val="right"/>
              <w:rPr>
                <w:rFonts w:cs="Times New Roman"/>
                <w:sz w:val="18"/>
                <w:szCs w:val="18"/>
              </w:rPr>
            </w:pPr>
            <w:r>
              <w:rPr>
                <w:rFonts w:cs="Times New Roman"/>
                <w:sz w:val="18"/>
                <w:szCs w:val="18"/>
              </w:rPr>
              <w:t>-7.000,00</w:t>
            </w:r>
          </w:p>
        </w:tc>
        <w:tc>
          <w:tcPr>
            <w:tcW w:w="1300" w:type="dxa"/>
          </w:tcPr>
          <w:p w14:paraId="541440DC" w14:textId="09FF8076" w:rsidR="006D4A27" w:rsidRDefault="006D4A27" w:rsidP="006D4A27">
            <w:pPr>
              <w:spacing w:after="0"/>
              <w:jc w:val="right"/>
              <w:rPr>
                <w:rFonts w:cs="Times New Roman"/>
                <w:sz w:val="18"/>
                <w:szCs w:val="18"/>
              </w:rPr>
            </w:pPr>
            <w:r>
              <w:rPr>
                <w:rFonts w:cs="Times New Roman"/>
                <w:sz w:val="18"/>
                <w:szCs w:val="18"/>
              </w:rPr>
              <w:t>13.500,00</w:t>
            </w:r>
          </w:p>
        </w:tc>
        <w:tc>
          <w:tcPr>
            <w:tcW w:w="960" w:type="dxa"/>
          </w:tcPr>
          <w:p w14:paraId="28092BB0" w14:textId="29EFE62A" w:rsidR="006D4A27" w:rsidRDefault="006D4A27" w:rsidP="006D4A27">
            <w:pPr>
              <w:spacing w:after="0"/>
              <w:jc w:val="right"/>
              <w:rPr>
                <w:rFonts w:cs="Times New Roman"/>
                <w:sz w:val="18"/>
                <w:szCs w:val="18"/>
              </w:rPr>
            </w:pPr>
            <w:r>
              <w:rPr>
                <w:rFonts w:cs="Times New Roman"/>
                <w:sz w:val="18"/>
                <w:szCs w:val="18"/>
              </w:rPr>
              <w:t>65,85%</w:t>
            </w:r>
          </w:p>
        </w:tc>
      </w:tr>
      <w:tr w:rsidR="006D4A27" w14:paraId="21D4E96A" w14:textId="77777777" w:rsidTr="006D4A27">
        <w:tc>
          <w:tcPr>
            <w:tcW w:w="5171" w:type="dxa"/>
          </w:tcPr>
          <w:p w14:paraId="5748549B" w14:textId="000B55D0" w:rsidR="006D4A27" w:rsidRDefault="006D4A27" w:rsidP="006D4A27">
            <w:pPr>
              <w:spacing w:after="0"/>
              <w:rPr>
                <w:rFonts w:cs="Times New Roman"/>
                <w:sz w:val="18"/>
                <w:szCs w:val="18"/>
              </w:rPr>
            </w:pPr>
            <w:r>
              <w:rPr>
                <w:rFonts w:cs="Times New Roman"/>
                <w:sz w:val="18"/>
                <w:szCs w:val="18"/>
              </w:rPr>
              <w:t>0473 Turizam</w:t>
            </w:r>
          </w:p>
        </w:tc>
        <w:tc>
          <w:tcPr>
            <w:tcW w:w="1300" w:type="dxa"/>
          </w:tcPr>
          <w:p w14:paraId="0CE2A9FC" w14:textId="4DE7B8EB" w:rsidR="006D4A27" w:rsidRDefault="006D4A27" w:rsidP="006D4A27">
            <w:pPr>
              <w:spacing w:after="0"/>
              <w:jc w:val="right"/>
              <w:rPr>
                <w:rFonts w:cs="Times New Roman"/>
                <w:sz w:val="18"/>
                <w:szCs w:val="18"/>
              </w:rPr>
            </w:pPr>
            <w:r>
              <w:rPr>
                <w:rFonts w:cs="Times New Roman"/>
                <w:sz w:val="18"/>
                <w:szCs w:val="18"/>
              </w:rPr>
              <w:t>22.500,00</w:t>
            </w:r>
          </w:p>
        </w:tc>
        <w:tc>
          <w:tcPr>
            <w:tcW w:w="1300" w:type="dxa"/>
          </w:tcPr>
          <w:p w14:paraId="6E9FDCB2" w14:textId="4DADFD97" w:rsidR="006D4A27" w:rsidRDefault="006D4A27" w:rsidP="006D4A27">
            <w:pPr>
              <w:spacing w:after="0"/>
              <w:jc w:val="right"/>
              <w:rPr>
                <w:rFonts w:cs="Times New Roman"/>
                <w:sz w:val="18"/>
                <w:szCs w:val="18"/>
              </w:rPr>
            </w:pPr>
            <w:r>
              <w:rPr>
                <w:rFonts w:cs="Times New Roman"/>
                <w:sz w:val="18"/>
                <w:szCs w:val="18"/>
              </w:rPr>
              <w:t>3.524,70</w:t>
            </w:r>
          </w:p>
        </w:tc>
        <w:tc>
          <w:tcPr>
            <w:tcW w:w="1300" w:type="dxa"/>
          </w:tcPr>
          <w:p w14:paraId="05E282B1" w14:textId="26E678C0" w:rsidR="006D4A27" w:rsidRDefault="006D4A27" w:rsidP="006D4A27">
            <w:pPr>
              <w:spacing w:after="0"/>
              <w:jc w:val="right"/>
              <w:rPr>
                <w:rFonts w:cs="Times New Roman"/>
                <w:sz w:val="18"/>
                <w:szCs w:val="18"/>
              </w:rPr>
            </w:pPr>
            <w:r>
              <w:rPr>
                <w:rFonts w:cs="Times New Roman"/>
                <w:sz w:val="18"/>
                <w:szCs w:val="18"/>
              </w:rPr>
              <w:t>26.024,70</w:t>
            </w:r>
          </w:p>
        </w:tc>
        <w:tc>
          <w:tcPr>
            <w:tcW w:w="960" w:type="dxa"/>
          </w:tcPr>
          <w:p w14:paraId="5DBC74AD" w14:textId="72B330FE" w:rsidR="006D4A27" w:rsidRDefault="006D4A27" w:rsidP="006D4A27">
            <w:pPr>
              <w:spacing w:after="0"/>
              <w:jc w:val="right"/>
              <w:rPr>
                <w:rFonts w:cs="Times New Roman"/>
                <w:sz w:val="18"/>
                <w:szCs w:val="18"/>
              </w:rPr>
            </w:pPr>
            <w:r>
              <w:rPr>
                <w:rFonts w:cs="Times New Roman"/>
                <w:sz w:val="18"/>
                <w:szCs w:val="18"/>
              </w:rPr>
              <w:t>115,67%</w:t>
            </w:r>
          </w:p>
        </w:tc>
      </w:tr>
      <w:tr w:rsidR="006D4A27" w:rsidRPr="006D4A27" w14:paraId="63872D98" w14:textId="77777777" w:rsidTr="006D4A27">
        <w:tc>
          <w:tcPr>
            <w:tcW w:w="5171" w:type="dxa"/>
            <w:shd w:val="clear" w:color="auto" w:fill="E2EFDA"/>
          </w:tcPr>
          <w:p w14:paraId="7010C723" w14:textId="53ECFDE1" w:rsidR="006D4A27" w:rsidRPr="006D4A27" w:rsidRDefault="006D4A27" w:rsidP="006D4A27">
            <w:pPr>
              <w:spacing w:after="0"/>
              <w:rPr>
                <w:rFonts w:cs="Times New Roman"/>
                <w:b/>
                <w:sz w:val="18"/>
                <w:szCs w:val="18"/>
              </w:rPr>
            </w:pPr>
            <w:r w:rsidRPr="006D4A27">
              <w:rPr>
                <w:rFonts w:cs="Times New Roman"/>
                <w:b/>
                <w:sz w:val="18"/>
                <w:szCs w:val="18"/>
              </w:rPr>
              <w:t xml:space="preserve">05 Zaštita okoliša  </w:t>
            </w:r>
          </w:p>
        </w:tc>
        <w:tc>
          <w:tcPr>
            <w:tcW w:w="1300" w:type="dxa"/>
            <w:shd w:val="clear" w:color="auto" w:fill="E2EFDA"/>
          </w:tcPr>
          <w:p w14:paraId="4EB46A72" w14:textId="45D47C87" w:rsidR="006D4A27" w:rsidRPr="006D4A27" w:rsidRDefault="006D4A27" w:rsidP="006D4A27">
            <w:pPr>
              <w:spacing w:after="0"/>
              <w:jc w:val="right"/>
              <w:rPr>
                <w:rFonts w:cs="Times New Roman"/>
                <w:b/>
                <w:sz w:val="18"/>
                <w:szCs w:val="18"/>
              </w:rPr>
            </w:pPr>
            <w:r w:rsidRPr="006D4A27">
              <w:rPr>
                <w:rFonts w:cs="Times New Roman"/>
                <w:b/>
                <w:sz w:val="18"/>
                <w:szCs w:val="18"/>
              </w:rPr>
              <w:t>65.000,00</w:t>
            </w:r>
          </w:p>
        </w:tc>
        <w:tc>
          <w:tcPr>
            <w:tcW w:w="1300" w:type="dxa"/>
            <w:shd w:val="clear" w:color="auto" w:fill="E2EFDA"/>
          </w:tcPr>
          <w:p w14:paraId="7A64846E" w14:textId="03BA0E14" w:rsidR="006D4A27" w:rsidRPr="006D4A27" w:rsidRDefault="006D4A27" w:rsidP="006D4A27">
            <w:pPr>
              <w:spacing w:after="0"/>
              <w:jc w:val="right"/>
              <w:rPr>
                <w:rFonts w:cs="Times New Roman"/>
                <w:b/>
                <w:sz w:val="18"/>
                <w:szCs w:val="18"/>
              </w:rPr>
            </w:pPr>
            <w:r w:rsidRPr="006D4A27">
              <w:rPr>
                <w:rFonts w:cs="Times New Roman"/>
                <w:b/>
                <w:sz w:val="18"/>
                <w:szCs w:val="18"/>
              </w:rPr>
              <w:t>12.328,06</w:t>
            </w:r>
          </w:p>
        </w:tc>
        <w:tc>
          <w:tcPr>
            <w:tcW w:w="1300" w:type="dxa"/>
            <w:shd w:val="clear" w:color="auto" w:fill="E2EFDA"/>
          </w:tcPr>
          <w:p w14:paraId="7D397B2D" w14:textId="13BAD03D" w:rsidR="006D4A27" w:rsidRPr="006D4A27" w:rsidRDefault="006D4A27" w:rsidP="006D4A27">
            <w:pPr>
              <w:spacing w:after="0"/>
              <w:jc w:val="right"/>
              <w:rPr>
                <w:rFonts w:cs="Times New Roman"/>
                <w:b/>
                <w:sz w:val="18"/>
                <w:szCs w:val="18"/>
              </w:rPr>
            </w:pPr>
            <w:r w:rsidRPr="006D4A27">
              <w:rPr>
                <w:rFonts w:cs="Times New Roman"/>
                <w:b/>
                <w:sz w:val="18"/>
                <w:szCs w:val="18"/>
              </w:rPr>
              <w:t>77.328,06</w:t>
            </w:r>
          </w:p>
        </w:tc>
        <w:tc>
          <w:tcPr>
            <w:tcW w:w="960" w:type="dxa"/>
            <w:shd w:val="clear" w:color="auto" w:fill="E2EFDA"/>
          </w:tcPr>
          <w:p w14:paraId="21375A12" w14:textId="00D365C4" w:rsidR="006D4A27" w:rsidRPr="006D4A27" w:rsidRDefault="006D4A27" w:rsidP="006D4A27">
            <w:pPr>
              <w:spacing w:after="0"/>
              <w:jc w:val="right"/>
              <w:rPr>
                <w:rFonts w:cs="Times New Roman"/>
                <w:b/>
                <w:sz w:val="18"/>
                <w:szCs w:val="18"/>
              </w:rPr>
            </w:pPr>
            <w:r w:rsidRPr="006D4A27">
              <w:rPr>
                <w:rFonts w:cs="Times New Roman"/>
                <w:b/>
                <w:sz w:val="18"/>
                <w:szCs w:val="18"/>
              </w:rPr>
              <w:t>118,97%</w:t>
            </w:r>
          </w:p>
        </w:tc>
      </w:tr>
      <w:tr w:rsidR="006D4A27" w14:paraId="177D9CCA" w14:textId="77777777" w:rsidTr="006D4A27">
        <w:tc>
          <w:tcPr>
            <w:tcW w:w="5171" w:type="dxa"/>
          </w:tcPr>
          <w:p w14:paraId="33F0C254" w14:textId="48F4B425" w:rsidR="006D4A27" w:rsidRDefault="006D4A27" w:rsidP="006D4A27">
            <w:pPr>
              <w:spacing w:after="0"/>
              <w:rPr>
                <w:rFonts w:cs="Times New Roman"/>
                <w:sz w:val="18"/>
                <w:szCs w:val="18"/>
              </w:rPr>
            </w:pPr>
            <w:r>
              <w:rPr>
                <w:rFonts w:cs="Times New Roman"/>
                <w:sz w:val="18"/>
                <w:szCs w:val="18"/>
              </w:rPr>
              <w:t xml:space="preserve">051 Gospodarenje otpadom  </w:t>
            </w:r>
          </w:p>
        </w:tc>
        <w:tc>
          <w:tcPr>
            <w:tcW w:w="1300" w:type="dxa"/>
          </w:tcPr>
          <w:p w14:paraId="365BCF28" w14:textId="6EAFC335" w:rsidR="006D4A27" w:rsidRDefault="006D4A27" w:rsidP="006D4A27">
            <w:pPr>
              <w:spacing w:after="0"/>
              <w:jc w:val="right"/>
              <w:rPr>
                <w:rFonts w:cs="Times New Roman"/>
                <w:sz w:val="18"/>
                <w:szCs w:val="18"/>
              </w:rPr>
            </w:pPr>
            <w:r>
              <w:rPr>
                <w:rFonts w:cs="Times New Roman"/>
                <w:sz w:val="18"/>
                <w:szCs w:val="18"/>
              </w:rPr>
              <w:t>7.500,00</w:t>
            </w:r>
          </w:p>
        </w:tc>
        <w:tc>
          <w:tcPr>
            <w:tcW w:w="1300" w:type="dxa"/>
          </w:tcPr>
          <w:p w14:paraId="7B2705AC" w14:textId="67E0CB4D" w:rsidR="006D4A27" w:rsidRDefault="006D4A27" w:rsidP="006D4A27">
            <w:pPr>
              <w:spacing w:after="0"/>
              <w:jc w:val="right"/>
              <w:rPr>
                <w:rFonts w:cs="Times New Roman"/>
                <w:sz w:val="18"/>
                <w:szCs w:val="18"/>
              </w:rPr>
            </w:pPr>
            <w:r>
              <w:rPr>
                <w:rFonts w:cs="Times New Roman"/>
                <w:sz w:val="18"/>
                <w:szCs w:val="18"/>
              </w:rPr>
              <w:t>-919,52</w:t>
            </w:r>
          </w:p>
        </w:tc>
        <w:tc>
          <w:tcPr>
            <w:tcW w:w="1300" w:type="dxa"/>
          </w:tcPr>
          <w:p w14:paraId="23119704" w14:textId="35E43D56" w:rsidR="006D4A27" w:rsidRDefault="006D4A27" w:rsidP="006D4A27">
            <w:pPr>
              <w:spacing w:after="0"/>
              <w:jc w:val="right"/>
              <w:rPr>
                <w:rFonts w:cs="Times New Roman"/>
                <w:sz w:val="18"/>
                <w:szCs w:val="18"/>
              </w:rPr>
            </w:pPr>
            <w:r>
              <w:rPr>
                <w:rFonts w:cs="Times New Roman"/>
                <w:sz w:val="18"/>
                <w:szCs w:val="18"/>
              </w:rPr>
              <w:t>6.580,48</w:t>
            </w:r>
          </w:p>
        </w:tc>
        <w:tc>
          <w:tcPr>
            <w:tcW w:w="960" w:type="dxa"/>
          </w:tcPr>
          <w:p w14:paraId="74DB2DEC" w14:textId="1011E975" w:rsidR="006D4A27" w:rsidRDefault="006D4A27" w:rsidP="006D4A27">
            <w:pPr>
              <w:spacing w:after="0"/>
              <w:jc w:val="right"/>
              <w:rPr>
                <w:rFonts w:cs="Times New Roman"/>
                <w:sz w:val="18"/>
                <w:szCs w:val="18"/>
              </w:rPr>
            </w:pPr>
            <w:r>
              <w:rPr>
                <w:rFonts w:cs="Times New Roman"/>
                <w:sz w:val="18"/>
                <w:szCs w:val="18"/>
              </w:rPr>
              <w:t>87,74%</w:t>
            </w:r>
          </w:p>
        </w:tc>
      </w:tr>
      <w:tr w:rsidR="006D4A27" w14:paraId="3352BE89" w14:textId="77777777" w:rsidTr="006D4A27">
        <w:tc>
          <w:tcPr>
            <w:tcW w:w="5171" w:type="dxa"/>
          </w:tcPr>
          <w:p w14:paraId="30125740" w14:textId="08645854" w:rsidR="006D4A27" w:rsidRDefault="006D4A27" w:rsidP="006D4A27">
            <w:pPr>
              <w:spacing w:after="0"/>
              <w:rPr>
                <w:rFonts w:cs="Times New Roman"/>
                <w:sz w:val="18"/>
                <w:szCs w:val="18"/>
              </w:rPr>
            </w:pPr>
            <w:r>
              <w:rPr>
                <w:rFonts w:cs="Times New Roman"/>
                <w:sz w:val="18"/>
                <w:szCs w:val="18"/>
              </w:rPr>
              <w:t xml:space="preserve">054 Zaštita </w:t>
            </w:r>
            <w:proofErr w:type="spellStart"/>
            <w:r>
              <w:rPr>
                <w:rFonts w:cs="Times New Roman"/>
                <w:sz w:val="18"/>
                <w:szCs w:val="18"/>
              </w:rPr>
              <w:t>bioraznolikosti</w:t>
            </w:r>
            <w:proofErr w:type="spellEnd"/>
            <w:r>
              <w:rPr>
                <w:rFonts w:cs="Times New Roman"/>
                <w:sz w:val="18"/>
                <w:szCs w:val="18"/>
              </w:rPr>
              <w:t xml:space="preserve"> i krajolika  </w:t>
            </w:r>
          </w:p>
        </w:tc>
        <w:tc>
          <w:tcPr>
            <w:tcW w:w="1300" w:type="dxa"/>
          </w:tcPr>
          <w:p w14:paraId="4AA9EDAB" w14:textId="0C9D37BB" w:rsidR="006D4A27" w:rsidRDefault="006D4A27" w:rsidP="006D4A27">
            <w:pPr>
              <w:spacing w:after="0"/>
              <w:jc w:val="right"/>
              <w:rPr>
                <w:rFonts w:cs="Times New Roman"/>
                <w:sz w:val="18"/>
                <w:szCs w:val="18"/>
              </w:rPr>
            </w:pPr>
            <w:r>
              <w:rPr>
                <w:rFonts w:cs="Times New Roman"/>
                <w:sz w:val="18"/>
                <w:szCs w:val="18"/>
              </w:rPr>
              <w:t>25.000,00</w:t>
            </w:r>
          </w:p>
        </w:tc>
        <w:tc>
          <w:tcPr>
            <w:tcW w:w="1300" w:type="dxa"/>
          </w:tcPr>
          <w:p w14:paraId="740F9488" w14:textId="066FB0AB" w:rsidR="006D4A27" w:rsidRDefault="006D4A27" w:rsidP="006D4A27">
            <w:pPr>
              <w:spacing w:after="0"/>
              <w:jc w:val="right"/>
              <w:rPr>
                <w:rFonts w:cs="Times New Roman"/>
                <w:sz w:val="18"/>
                <w:szCs w:val="18"/>
              </w:rPr>
            </w:pPr>
            <w:r>
              <w:rPr>
                <w:rFonts w:cs="Times New Roman"/>
                <w:sz w:val="18"/>
                <w:szCs w:val="18"/>
              </w:rPr>
              <w:t>10.011,25</w:t>
            </w:r>
          </w:p>
        </w:tc>
        <w:tc>
          <w:tcPr>
            <w:tcW w:w="1300" w:type="dxa"/>
          </w:tcPr>
          <w:p w14:paraId="14C21653" w14:textId="05D93849" w:rsidR="006D4A27" w:rsidRDefault="006D4A27" w:rsidP="006D4A27">
            <w:pPr>
              <w:spacing w:after="0"/>
              <w:jc w:val="right"/>
              <w:rPr>
                <w:rFonts w:cs="Times New Roman"/>
                <w:sz w:val="18"/>
                <w:szCs w:val="18"/>
              </w:rPr>
            </w:pPr>
            <w:r>
              <w:rPr>
                <w:rFonts w:cs="Times New Roman"/>
                <w:sz w:val="18"/>
                <w:szCs w:val="18"/>
              </w:rPr>
              <w:t>35.011,25</w:t>
            </w:r>
          </w:p>
        </w:tc>
        <w:tc>
          <w:tcPr>
            <w:tcW w:w="960" w:type="dxa"/>
          </w:tcPr>
          <w:p w14:paraId="74DF3DCC" w14:textId="795109C7" w:rsidR="006D4A27" w:rsidRDefault="006D4A27" w:rsidP="006D4A27">
            <w:pPr>
              <w:spacing w:after="0"/>
              <w:jc w:val="right"/>
              <w:rPr>
                <w:rFonts w:cs="Times New Roman"/>
                <w:sz w:val="18"/>
                <w:szCs w:val="18"/>
              </w:rPr>
            </w:pPr>
            <w:r>
              <w:rPr>
                <w:rFonts w:cs="Times New Roman"/>
                <w:sz w:val="18"/>
                <w:szCs w:val="18"/>
              </w:rPr>
              <w:t>140,05%</w:t>
            </w:r>
          </w:p>
        </w:tc>
      </w:tr>
      <w:tr w:rsidR="006D4A27" w14:paraId="51CA57F7" w14:textId="77777777" w:rsidTr="006D4A27">
        <w:tc>
          <w:tcPr>
            <w:tcW w:w="5171" w:type="dxa"/>
          </w:tcPr>
          <w:p w14:paraId="75247F2C" w14:textId="5A9D88E7" w:rsidR="006D4A27" w:rsidRDefault="006D4A27" w:rsidP="006D4A27">
            <w:pPr>
              <w:spacing w:after="0"/>
              <w:rPr>
                <w:rFonts w:cs="Times New Roman"/>
                <w:sz w:val="18"/>
                <w:szCs w:val="18"/>
              </w:rPr>
            </w:pPr>
            <w:r>
              <w:rPr>
                <w:rFonts w:cs="Times New Roman"/>
                <w:sz w:val="18"/>
                <w:szCs w:val="18"/>
              </w:rPr>
              <w:t xml:space="preserve">056 Poslovi i usluge zaštite okoliša koji nisu drugdje svrstani  </w:t>
            </w:r>
          </w:p>
        </w:tc>
        <w:tc>
          <w:tcPr>
            <w:tcW w:w="1300" w:type="dxa"/>
          </w:tcPr>
          <w:p w14:paraId="142FC3E2" w14:textId="6899EE84" w:rsidR="006D4A27" w:rsidRDefault="006D4A27" w:rsidP="006D4A27">
            <w:pPr>
              <w:spacing w:after="0"/>
              <w:jc w:val="right"/>
              <w:rPr>
                <w:rFonts w:cs="Times New Roman"/>
                <w:sz w:val="18"/>
                <w:szCs w:val="18"/>
              </w:rPr>
            </w:pPr>
            <w:r>
              <w:rPr>
                <w:rFonts w:cs="Times New Roman"/>
                <w:sz w:val="18"/>
                <w:szCs w:val="18"/>
              </w:rPr>
              <w:t>32.500,00</w:t>
            </w:r>
          </w:p>
        </w:tc>
        <w:tc>
          <w:tcPr>
            <w:tcW w:w="1300" w:type="dxa"/>
          </w:tcPr>
          <w:p w14:paraId="077A6330" w14:textId="74602DAB" w:rsidR="006D4A27" w:rsidRDefault="006D4A27" w:rsidP="006D4A27">
            <w:pPr>
              <w:spacing w:after="0"/>
              <w:jc w:val="right"/>
              <w:rPr>
                <w:rFonts w:cs="Times New Roman"/>
                <w:sz w:val="18"/>
                <w:szCs w:val="18"/>
              </w:rPr>
            </w:pPr>
            <w:r>
              <w:rPr>
                <w:rFonts w:cs="Times New Roman"/>
                <w:sz w:val="18"/>
                <w:szCs w:val="18"/>
              </w:rPr>
              <w:t>3.236,33</w:t>
            </w:r>
          </w:p>
        </w:tc>
        <w:tc>
          <w:tcPr>
            <w:tcW w:w="1300" w:type="dxa"/>
          </w:tcPr>
          <w:p w14:paraId="7D3BD0BF" w14:textId="28C4F2A8" w:rsidR="006D4A27" w:rsidRDefault="006D4A27" w:rsidP="006D4A27">
            <w:pPr>
              <w:spacing w:after="0"/>
              <w:jc w:val="right"/>
              <w:rPr>
                <w:rFonts w:cs="Times New Roman"/>
                <w:sz w:val="18"/>
                <w:szCs w:val="18"/>
              </w:rPr>
            </w:pPr>
            <w:r>
              <w:rPr>
                <w:rFonts w:cs="Times New Roman"/>
                <w:sz w:val="18"/>
                <w:szCs w:val="18"/>
              </w:rPr>
              <w:t>35.736,33</w:t>
            </w:r>
          </w:p>
        </w:tc>
        <w:tc>
          <w:tcPr>
            <w:tcW w:w="960" w:type="dxa"/>
          </w:tcPr>
          <w:p w14:paraId="7AC424F2" w14:textId="269DE27C" w:rsidR="006D4A27" w:rsidRDefault="006D4A27" w:rsidP="006D4A27">
            <w:pPr>
              <w:spacing w:after="0"/>
              <w:jc w:val="right"/>
              <w:rPr>
                <w:rFonts w:cs="Times New Roman"/>
                <w:sz w:val="18"/>
                <w:szCs w:val="18"/>
              </w:rPr>
            </w:pPr>
            <w:r>
              <w:rPr>
                <w:rFonts w:cs="Times New Roman"/>
                <w:sz w:val="18"/>
                <w:szCs w:val="18"/>
              </w:rPr>
              <w:t>109,96%</w:t>
            </w:r>
          </w:p>
        </w:tc>
      </w:tr>
      <w:tr w:rsidR="006D4A27" w:rsidRPr="006D4A27" w14:paraId="1819E3B2" w14:textId="77777777" w:rsidTr="006D4A27">
        <w:tc>
          <w:tcPr>
            <w:tcW w:w="5171" w:type="dxa"/>
            <w:shd w:val="clear" w:color="auto" w:fill="E2EFDA"/>
          </w:tcPr>
          <w:p w14:paraId="4D42803D" w14:textId="3440D0D9" w:rsidR="006D4A27" w:rsidRPr="006D4A27" w:rsidRDefault="006D4A27" w:rsidP="006D4A27">
            <w:pPr>
              <w:spacing w:after="0"/>
              <w:rPr>
                <w:rFonts w:cs="Times New Roman"/>
                <w:b/>
                <w:sz w:val="18"/>
                <w:szCs w:val="18"/>
              </w:rPr>
            </w:pPr>
            <w:r w:rsidRPr="006D4A27">
              <w:rPr>
                <w:rFonts w:cs="Times New Roman"/>
                <w:b/>
                <w:sz w:val="18"/>
                <w:szCs w:val="18"/>
              </w:rPr>
              <w:t xml:space="preserve">06 Usluge unaprjeđenja stanovanja i zajednice  </w:t>
            </w:r>
          </w:p>
        </w:tc>
        <w:tc>
          <w:tcPr>
            <w:tcW w:w="1300" w:type="dxa"/>
            <w:shd w:val="clear" w:color="auto" w:fill="E2EFDA"/>
          </w:tcPr>
          <w:p w14:paraId="0B3E795B" w14:textId="3598DC9D" w:rsidR="006D4A27" w:rsidRPr="006D4A27" w:rsidRDefault="006D4A27" w:rsidP="006D4A27">
            <w:pPr>
              <w:spacing w:after="0"/>
              <w:jc w:val="right"/>
              <w:rPr>
                <w:rFonts w:cs="Times New Roman"/>
                <w:b/>
                <w:sz w:val="18"/>
                <w:szCs w:val="18"/>
              </w:rPr>
            </w:pPr>
            <w:r w:rsidRPr="006D4A27">
              <w:rPr>
                <w:rFonts w:cs="Times New Roman"/>
                <w:b/>
                <w:sz w:val="18"/>
                <w:szCs w:val="18"/>
              </w:rPr>
              <w:t>511.400,00</w:t>
            </w:r>
          </w:p>
        </w:tc>
        <w:tc>
          <w:tcPr>
            <w:tcW w:w="1300" w:type="dxa"/>
            <w:shd w:val="clear" w:color="auto" w:fill="E2EFDA"/>
          </w:tcPr>
          <w:p w14:paraId="76C25FB0" w14:textId="44544D53" w:rsidR="006D4A27" w:rsidRPr="006D4A27" w:rsidRDefault="006D4A27" w:rsidP="006D4A27">
            <w:pPr>
              <w:spacing w:after="0"/>
              <w:jc w:val="right"/>
              <w:rPr>
                <w:rFonts w:cs="Times New Roman"/>
                <w:b/>
                <w:sz w:val="18"/>
                <w:szCs w:val="18"/>
              </w:rPr>
            </w:pPr>
            <w:r w:rsidRPr="006D4A27">
              <w:rPr>
                <w:rFonts w:cs="Times New Roman"/>
                <w:b/>
                <w:sz w:val="18"/>
                <w:szCs w:val="18"/>
              </w:rPr>
              <w:t>-299.469,92</w:t>
            </w:r>
          </w:p>
        </w:tc>
        <w:tc>
          <w:tcPr>
            <w:tcW w:w="1300" w:type="dxa"/>
            <w:shd w:val="clear" w:color="auto" w:fill="E2EFDA"/>
          </w:tcPr>
          <w:p w14:paraId="19DDD5A8" w14:textId="71273E45" w:rsidR="006D4A27" w:rsidRPr="006D4A27" w:rsidRDefault="006D4A27" w:rsidP="006D4A27">
            <w:pPr>
              <w:spacing w:after="0"/>
              <w:jc w:val="right"/>
              <w:rPr>
                <w:rFonts w:cs="Times New Roman"/>
                <w:b/>
                <w:sz w:val="18"/>
                <w:szCs w:val="18"/>
              </w:rPr>
            </w:pPr>
            <w:r w:rsidRPr="006D4A27">
              <w:rPr>
                <w:rFonts w:cs="Times New Roman"/>
                <w:b/>
                <w:sz w:val="18"/>
                <w:szCs w:val="18"/>
              </w:rPr>
              <w:t>211.930,08</w:t>
            </w:r>
          </w:p>
        </w:tc>
        <w:tc>
          <w:tcPr>
            <w:tcW w:w="960" w:type="dxa"/>
            <w:shd w:val="clear" w:color="auto" w:fill="E2EFDA"/>
          </w:tcPr>
          <w:p w14:paraId="6E5A451A" w14:textId="098CC419" w:rsidR="006D4A27" w:rsidRPr="006D4A27" w:rsidRDefault="006D4A27" w:rsidP="006D4A27">
            <w:pPr>
              <w:spacing w:after="0"/>
              <w:jc w:val="right"/>
              <w:rPr>
                <w:rFonts w:cs="Times New Roman"/>
                <w:b/>
                <w:sz w:val="18"/>
                <w:szCs w:val="18"/>
              </w:rPr>
            </w:pPr>
            <w:r w:rsidRPr="006D4A27">
              <w:rPr>
                <w:rFonts w:cs="Times New Roman"/>
                <w:b/>
                <w:sz w:val="18"/>
                <w:szCs w:val="18"/>
              </w:rPr>
              <w:t>41,44%</w:t>
            </w:r>
          </w:p>
        </w:tc>
      </w:tr>
      <w:tr w:rsidR="006D4A27" w14:paraId="5489E731" w14:textId="77777777" w:rsidTr="006D4A27">
        <w:tc>
          <w:tcPr>
            <w:tcW w:w="5171" w:type="dxa"/>
          </w:tcPr>
          <w:p w14:paraId="42F86366" w14:textId="49773285" w:rsidR="006D4A27" w:rsidRDefault="006D4A27" w:rsidP="006D4A27">
            <w:pPr>
              <w:spacing w:after="0"/>
              <w:rPr>
                <w:rFonts w:cs="Times New Roman"/>
                <w:sz w:val="18"/>
                <w:szCs w:val="18"/>
              </w:rPr>
            </w:pPr>
            <w:r>
              <w:rPr>
                <w:rFonts w:cs="Times New Roman"/>
                <w:sz w:val="18"/>
                <w:szCs w:val="18"/>
              </w:rPr>
              <w:t xml:space="preserve">062 Razvoj zajednice  </w:t>
            </w:r>
          </w:p>
        </w:tc>
        <w:tc>
          <w:tcPr>
            <w:tcW w:w="1300" w:type="dxa"/>
          </w:tcPr>
          <w:p w14:paraId="4E0A17CC" w14:textId="7CD9EB7C" w:rsidR="006D4A27" w:rsidRDefault="006D4A27" w:rsidP="006D4A27">
            <w:pPr>
              <w:spacing w:after="0"/>
              <w:jc w:val="right"/>
              <w:rPr>
                <w:rFonts w:cs="Times New Roman"/>
                <w:sz w:val="18"/>
                <w:szCs w:val="18"/>
              </w:rPr>
            </w:pPr>
            <w:r>
              <w:rPr>
                <w:rFonts w:cs="Times New Roman"/>
                <w:sz w:val="18"/>
                <w:szCs w:val="18"/>
              </w:rPr>
              <w:t>101.000,00</w:t>
            </w:r>
          </w:p>
        </w:tc>
        <w:tc>
          <w:tcPr>
            <w:tcW w:w="1300" w:type="dxa"/>
          </w:tcPr>
          <w:p w14:paraId="743FBB7B" w14:textId="4F2BE5B6" w:rsidR="006D4A27" w:rsidRDefault="006D4A27" w:rsidP="006D4A27">
            <w:pPr>
              <w:spacing w:after="0"/>
              <w:jc w:val="right"/>
              <w:rPr>
                <w:rFonts w:cs="Times New Roman"/>
                <w:sz w:val="18"/>
                <w:szCs w:val="18"/>
              </w:rPr>
            </w:pPr>
            <w:r>
              <w:rPr>
                <w:rFonts w:cs="Times New Roman"/>
                <w:sz w:val="18"/>
                <w:szCs w:val="18"/>
              </w:rPr>
              <w:t>-69.450,00</w:t>
            </w:r>
          </w:p>
        </w:tc>
        <w:tc>
          <w:tcPr>
            <w:tcW w:w="1300" w:type="dxa"/>
          </w:tcPr>
          <w:p w14:paraId="4C085DBC" w14:textId="62186616" w:rsidR="006D4A27" w:rsidRDefault="006D4A27" w:rsidP="006D4A27">
            <w:pPr>
              <w:spacing w:after="0"/>
              <w:jc w:val="right"/>
              <w:rPr>
                <w:rFonts w:cs="Times New Roman"/>
                <w:sz w:val="18"/>
                <w:szCs w:val="18"/>
              </w:rPr>
            </w:pPr>
            <w:r>
              <w:rPr>
                <w:rFonts w:cs="Times New Roman"/>
                <w:sz w:val="18"/>
                <w:szCs w:val="18"/>
              </w:rPr>
              <w:t>31.550,00</w:t>
            </w:r>
          </w:p>
        </w:tc>
        <w:tc>
          <w:tcPr>
            <w:tcW w:w="960" w:type="dxa"/>
          </w:tcPr>
          <w:p w14:paraId="7800DF78" w14:textId="5D113434" w:rsidR="006D4A27" w:rsidRDefault="006D4A27" w:rsidP="006D4A27">
            <w:pPr>
              <w:spacing w:after="0"/>
              <w:jc w:val="right"/>
              <w:rPr>
                <w:rFonts w:cs="Times New Roman"/>
                <w:sz w:val="18"/>
                <w:szCs w:val="18"/>
              </w:rPr>
            </w:pPr>
            <w:r>
              <w:rPr>
                <w:rFonts w:cs="Times New Roman"/>
                <w:sz w:val="18"/>
                <w:szCs w:val="18"/>
              </w:rPr>
              <w:t>31,24%</w:t>
            </w:r>
          </w:p>
        </w:tc>
      </w:tr>
      <w:tr w:rsidR="006D4A27" w14:paraId="0FBA7252" w14:textId="77777777" w:rsidTr="006D4A27">
        <w:tc>
          <w:tcPr>
            <w:tcW w:w="5171" w:type="dxa"/>
          </w:tcPr>
          <w:p w14:paraId="54478939" w14:textId="7EC07546" w:rsidR="006D4A27" w:rsidRDefault="006D4A27" w:rsidP="006D4A27">
            <w:pPr>
              <w:spacing w:after="0"/>
              <w:rPr>
                <w:rFonts w:cs="Times New Roman"/>
                <w:sz w:val="18"/>
                <w:szCs w:val="18"/>
              </w:rPr>
            </w:pPr>
            <w:r>
              <w:rPr>
                <w:rFonts w:cs="Times New Roman"/>
                <w:sz w:val="18"/>
                <w:szCs w:val="18"/>
              </w:rPr>
              <w:t xml:space="preserve">064 Ulična rasvjeta  </w:t>
            </w:r>
          </w:p>
        </w:tc>
        <w:tc>
          <w:tcPr>
            <w:tcW w:w="1300" w:type="dxa"/>
          </w:tcPr>
          <w:p w14:paraId="5768383B" w14:textId="385FF531" w:rsidR="006D4A27" w:rsidRDefault="006D4A27" w:rsidP="006D4A27">
            <w:pPr>
              <w:spacing w:after="0"/>
              <w:jc w:val="right"/>
              <w:rPr>
                <w:rFonts w:cs="Times New Roman"/>
                <w:sz w:val="18"/>
                <w:szCs w:val="18"/>
              </w:rPr>
            </w:pPr>
            <w:r>
              <w:rPr>
                <w:rFonts w:cs="Times New Roman"/>
                <w:sz w:val="18"/>
                <w:szCs w:val="18"/>
              </w:rPr>
              <w:t>15.000,00</w:t>
            </w:r>
          </w:p>
        </w:tc>
        <w:tc>
          <w:tcPr>
            <w:tcW w:w="1300" w:type="dxa"/>
          </w:tcPr>
          <w:p w14:paraId="5442182F" w14:textId="544E2EE4"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06A69A5F" w14:textId="5669D5B7" w:rsidR="006D4A27" w:rsidRDefault="006D4A27" w:rsidP="006D4A27">
            <w:pPr>
              <w:spacing w:after="0"/>
              <w:jc w:val="right"/>
              <w:rPr>
                <w:rFonts w:cs="Times New Roman"/>
                <w:sz w:val="18"/>
                <w:szCs w:val="18"/>
              </w:rPr>
            </w:pPr>
            <w:r>
              <w:rPr>
                <w:rFonts w:cs="Times New Roman"/>
                <w:sz w:val="18"/>
                <w:szCs w:val="18"/>
              </w:rPr>
              <w:t>15.000,00</w:t>
            </w:r>
          </w:p>
        </w:tc>
        <w:tc>
          <w:tcPr>
            <w:tcW w:w="960" w:type="dxa"/>
          </w:tcPr>
          <w:p w14:paraId="407CD314" w14:textId="3538B51B" w:rsidR="006D4A27" w:rsidRDefault="006D4A27" w:rsidP="006D4A27">
            <w:pPr>
              <w:spacing w:after="0"/>
              <w:jc w:val="right"/>
              <w:rPr>
                <w:rFonts w:cs="Times New Roman"/>
                <w:sz w:val="18"/>
                <w:szCs w:val="18"/>
              </w:rPr>
            </w:pPr>
            <w:r>
              <w:rPr>
                <w:rFonts w:cs="Times New Roman"/>
                <w:sz w:val="18"/>
                <w:szCs w:val="18"/>
              </w:rPr>
              <w:t>100,00%</w:t>
            </w:r>
          </w:p>
        </w:tc>
      </w:tr>
      <w:tr w:rsidR="006D4A27" w14:paraId="0B2BD479" w14:textId="77777777" w:rsidTr="006D4A27">
        <w:tc>
          <w:tcPr>
            <w:tcW w:w="5171" w:type="dxa"/>
          </w:tcPr>
          <w:p w14:paraId="22D21BAD" w14:textId="2B82E87F" w:rsidR="006D4A27" w:rsidRDefault="006D4A27" w:rsidP="006D4A27">
            <w:pPr>
              <w:spacing w:after="0"/>
              <w:rPr>
                <w:rFonts w:cs="Times New Roman"/>
                <w:sz w:val="18"/>
                <w:szCs w:val="18"/>
              </w:rPr>
            </w:pPr>
            <w:r>
              <w:rPr>
                <w:rFonts w:cs="Times New Roman"/>
                <w:sz w:val="18"/>
                <w:szCs w:val="18"/>
              </w:rPr>
              <w:t xml:space="preserve">066 Rashodi vezani uz stanovanje i kom. pogodnosti koji nisu drugdje svrstani  </w:t>
            </w:r>
          </w:p>
        </w:tc>
        <w:tc>
          <w:tcPr>
            <w:tcW w:w="1300" w:type="dxa"/>
          </w:tcPr>
          <w:p w14:paraId="717C7EFB" w14:textId="581E0F00" w:rsidR="006D4A27" w:rsidRDefault="006D4A27" w:rsidP="006D4A27">
            <w:pPr>
              <w:spacing w:after="0"/>
              <w:jc w:val="right"/>
              <w:rPr>
                <w:rFonts w:cs="Times New Roman"/>
                <w:sz w:val="18"/>
                <w:szCs w:val="18"/>
              </w:rPr>
            </w:pPr>
            <w:r>
              <w:rPr>
                <w:rFonts w:cs="Times New Roman"/>
                <w:sz w:val="18"/>
                <w:szCs w:val="18"/>
              </w:rPr>
              <w:t>395.400,00</w:t>
            </w:r>
          </w:p>
        </w:tc>
        <w:tc>
          <w:tcPr>
            <w:tcW w:w="1300" w:type="dxa"/>
          </w:tcPr>
          <w:p w14:paraId="502059CB" w14:textId="14325C0D" w:rsidR="006D4A27" w:rsidRDefault="006D4A27" w:rsidP="006D4A27">
            <w:pPr>
              <w:spacing w:after="0"/>
              <w:jc w:val="right"/>
              <w:rPr>
                <w:rFonts w:cs="Times New Roman"/>
                <w:sz w:val="18"/>
                <w:szCs w:val="18"/>
              </w:rPr>
            </w:pPr>
            <w:r>
              <w:rPr>
                <w:rFonts w:cs="Times New Roman"/>
                <w:sz w:val="18"/>
                <w:szCs w:val="18"/>
              </w:rPr>
              <w:t>-230.019,92</w:t>
            </w:r>
          </w:p>
        </w:tc>
        <w:tc>
          <w:tcPr>
            <w:tcW w:w="1300" w:type="dxa"/>
          </w:tcPr>
          <w:p w14:paraId="0421AF45" w14:textId="6B022B86" w:rsidR="006D4A27" w:rsidRDefault="006D4A27" w:rsidP="006D4A27">
            <w:pPr>
              <w:spacing w:after="0"/>
              <w:jc w:val="right"/>
              <w:rPr>
                <w:rFonts w:cs="Times New Roman"/>
                <w:sz w:val="18"/>
                <w:szCs w:val="18"/>
              </w:rPr>
            </w:pPr>
            <w:r>
              <w:rPr>
                <w:rFonts w:cs="Times New Roman"/>
                <w:sz w:val="18"/>
                <w:szCs w:val="18"/>
              </w:rPr>
              <w:t>165.380,08</w:t>
            </w:r>
          </w:p>
        </w:tc>
        <w:tc>
          <w:tcPr>
            <w:tcW w:w="960" w:type="dxa"/>
          </w:tcPr>
          <w:p w14:paraId="1B4D9A79" w14:textId="4D4C947D" w:rsidR="006D4A27" w:rsidRDefault="006D4A27" w:rsidP="006D4A27">
            <w:pPr>
              <w:spacing w:after="0"/>
              <w:jc w:val="right"/>
              <w:rPr>
                <w:rFonts w:cs="Times New Roman"/>
                <w:sz w:val="18"/>
                <w:szCs w:val="18"/>
              </w:rPr>
            </w:pPr>
            <w:r>
              <w:rPr>
                <w:rFonts w:cs="Times New Roman"/>
                <w:sz w:val="18"/>
                <w:szCs w:val="18"/>
              </w:rPr>
              <w:t>41,83%</w:t>
            </w:r>
          </w:p>
        </w:tc>
      </w:tr>
      <w:tr w:rsidR="006D4A27" w:rsidRPr="006D4A27" w14:paraId="322BA115" w14:textId="77777777" w:rsidTr="006D4A27">
        <w:tc>
          <w:tcPr>
            <w:tcW w:w="5171" w:type="dxa"/>
            <w:shd w:val="clear" w:color="auto" w:fill="E2EFDA"/>
          </w:tcPr>
          <w:p w14:paraId="23EBB89A" w14:textId="4ECF6191" w:rsidR="006D4A27" w:rsidRPr="006D4A27" w:rsidRDefault="006D4A27" w:rsidP="006D4A27">
            <w:pPr>
              <w:spacing w:after="0"/>
              <w:rPr>
                <w:rFonts w:cs="Times New Roman"/>
                <w:b/>
                <w:sz w:val="18"/>
                <w:szCs w:val="18"/>
              </w:rPr>
            </w:pPr>
            <w:r w:rsidRPr="006D4A27">
              <w:rPr>
                <w:rFonts w:cs="Times New Roman"/>
                <w:b/>
                <w:sz w:val="18"/>
                <w:szCs w:val="18"/>
              </w:rPr>
              <w:t xml:space="preserve">07 Zdravstvo  </w:t>
            </w:r>
          </w:p>
        </w:tc>
        <w:tc>
          <w:tcPr>
            <w:tcW w:w="1300" w:type="dxa"/>
            <w:shd w:val="clear" w:color="auto" w:fill="E2EFDA"/>
          </w:tcPr>
          <w:p w14:paraId="2515A62B" w14:textId="04DEE7B3" w:rsidR="006D4A27" w:rsidRPr="006D4A27" w:rsidRDefault="006D4A27" w:rsidP="006D4A27">
            <w:pPr>
              <w:spacing w:after="0"/>
              <w:jc w:val="right"/>
              <w:rPr>
                <w:rFonts w:cs="Times New Roman"/>
                <w:b/>
                <w:sz w:val="18"/>
                <w:szCs w:val="18"/>
              </w:rPr>
            </w:pPr>
            <w:r w:rsidRPr="006D4A27">
              <w:rPr>
                <w:rFonts w:cs="Times New Roman"/>
                <w:b/>
                <w:sz w:val="18"/>
                <w:szCs w:val="18"/>
              </w:rPr>
              <w:t>600,00</w:t>
            </w:r>
          </w:p>
        </w:tc>
        <w:tc>
          <w:tcPr>
            <w:tcW w:w="1300" w:type="dxa"/>
            <w:shd w:val="clear" w:color="auto" w:fill="E2EFDA"/>
          </w:tcPr>
          <w:p w14:paraId="4A947844" w14:textId="766B6057" w:rsidR="006D4A27" w:rsidRPr="006D4A27" w:rsidRDefault="006D4A27" w:rsidP="006D4A27">
            <w:pPr>
              <w:spacing w:after="0"/>
              <w:jc w:val="right"/>
              <w:rPr>
                <w:rFonts w:cs="Times New Roman"/>
                <w:b/>
                <w:sz w:val="18"/>
                <w:szCs w:val="18"/>
              </w:rPr>
            </w:pPr>
            <w:r w:rsidRPr="006D4A27">
              <w:rPr>
                <w:rFonts w:cs="Times New Roman"/>
                <w:b/>
                <w:sz w:val="18"/>
                <w:szCs w:val="18"/>
              </w:rPr>
              <w:t>-600,00</w:t>
            </w:r>
          </w:p>
        </w:tc>
        <w:tc>
          <w:tcPr>
            <w:tcW w:w="1300" w:type="dxa"/>
            <w:shd w:val="clear" w:color="auto" w:fill="E2EFDA"/>
          </w:tcPr>
          <w:p w14:paraId="3CD6AED5" w14:textId="105BF127" w:rsidR="006D4A27" w:rsidRPr="006D4A27" w:rsidRDefault="006D4A27" w:rsidP="006D4A27">
            <w:pPr>
              <w:spacing w:after="0"/>
              <w:jc w:val="right"/>
              <w:rPr>
                <w:rFonts w:cs="Times New Roman"/>
                <w:b/>
                <w:sz w:val="18"/>
                <w:szCs w:val="18"/>
              </w:rPr>
            </w:pPr>
            <w:r w:rsidRPr="006D4A27">
              <w:rPr>
                <w:rFonts w:cs="Times New Roman"/>
                <w:b/>
                <w:sz w:val="18"/>
                <w:szCs w:val="18"/>
              </w:rPr>
              <w:t>0,00</w:t>
            </w:r>
          </w:p>
        </w:tc>
        <w:tc>
          <w:tcPr>
            <w:tcW w:w="960" w:type="dxa"/>
            <w:shd w:val="clear" w:color="auto" w:fill="E2EFDA"/>
          </w:tcPr>
          <w:p w14:paraId="12FDEAF6" w14:textId="323F2F46" w:rsidR="006D4A27" w:rsidRPr="006D4A27" w:rsidRDefault="006D4A27" w:rsidP="006D4A27">
            <w:pPr>
              <w:spacing w:after="0"/>
              <w:jc w:val="right"/>
              <w:rPr>
                <w:rFonts w:cs="Times New Roman"/>
                <w:b/>
                <w:sz w:val="18"/>
                <w:szCs w:val="18"/>
              </w:rPr>
            </w:pPr>
            <w:r w:rsidRPr="006D4A27">
              <w:rPr>
                <w:rFonts w:cs="Times New Roman"/>
                <w:b/>
                <w:sz w:val="18"/>
                <w:szCs w:val="18"/>
              </w:rPr>
              <w:t>0,00%</w:t>
            </w:r>
          </w:p>
        </w:tc>
      </w:tr>
      <w:tr w:rsidR="006D4A27" w14:paraId="6DFEC003" w14:textId="77777777" w:rsidTr="006D4A27">
        <w:tc>
          <w:tcPr>
            <w:tcW w:w="5171" w:type="dxa"/>
          </w:tcPr>
          <w:p w14:paraId="54362F01" w14:textId="61191D43" w:rsidR="006D4A27" w:rsidRDefault="006D4A27" w:rsidP="006D4A27">
            <w:pPr>
              <w:spacing w:after="0"/>
              <w:rPr>
                <w:rFonts w:cs="Times New Roman"/>
                <w:sz w:val="18"/>
                <w:szCs w:val="18"/>
              </w:rPr>
            </w:pPr>
            <w:r>
              <w:rPr>
                <w:rFonts w:cs="Times New Roman"/>
                <w:sz w:val="18"/>
                <w:szCs w:val="18"/>
              </w:rPr>
              <w:t xml:space="preserve">076 Poslovi i usluge zdravstva koji nisu drugdje svrstani  </w:t>
            </w:r>
          </w:p>
        </w:tc>
        <w:tc>
          <w:tcPr>
            <w:tcW w:w="1300" w:type="dxa"/>
          </w:tcPr>
          <w:p w14:paraId="3DB61CB8" w14:textId="1B847C04" w:rsidR="006D4A27" w:rsidRDefault="006D4A27" w:rsidP="006D4A27">
            <w:pPr>
              <w:spacing w:after="0"/>
              <w:jc w:val="right"/>
              <w:rPr>
                <w:rFonts w:cs="Times New Roman"/>
                <w:sz w:val="18"/>
                <w:szCs w:val="18"/>
              </w:rPr>
            </w:pPr>
            <w:r>
              <w:rPr>
                <w:rFonts w:cs="Times New Roman"/>
                <w:sz w:val="18"/>
                <w:szCs w:val="18"/>
              </w:rPr>
              <w:t>600,00</w:t>
            </w:r>
          </w:p>
        </w:tc>
        <w:tc>
          <w:tcPr>
            <w:tcW w:w="1300" w:type="dxa"/>
          </w:tcPr>
          <w:p w14:paraId="0E789324" w14:textId="449675C7" w:rsidR="006D4A27" w:rsidRDefault="006D4A27" w:rsidP="006D4A27">
            <w:pPr>
              <w:spacing w:after="0"/>
              <w:jc w:val="right"/>
              <w:rPr>
                <w:rFonts w:cs="Times New Roman"/>
                <w:sz w:val="18"/>
                <w:szCs w:val="18"/>
              </w:rPr>
            </w:pPr>
            <w:r>
              <w:rPr>
                <w:rFonts w:cs="Times New Roman"/>
                <w:sz w:val="18"/>
                <w:szCs w:val="18"/>
              </w:rPr>
              <w:t>-600,00</w:t>
            </w:r>
          </w:p>
        </w:tc>
        <w:tc>
          <w:tcPr>
            <w:tcW w:w="1300" w:type="dxa"/>
          </w:tcPr>
          <w:p w14:paraId="42B18CD1" w14:textId="5B312257"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3074055E" w14:textId="06FF55A6"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2CC5970B" w14:textId="77777777" w:rsidTr="006D4A27">
        <w:tc>
          <w:tcPr>
            <w:tcW w:w="5171" w:type="dxa"/>
            <w:shd w:val="clear" w:color="auto" w:fill="E2EFDA"/>
          </w:tcPr>
          <w:p w14:paraId="3A5B844F" w14:textId="334046C1" w:rsidR="006D4A27" w:rsidRPr="006D4A27" w:rsidRDefault="006D4A27" w:rsidP="006D4A27">
            <w:pPr>
              <w:spacing w:after="0"/>
              <w:rPr>
                <w:rFonts w:cs="Times New Roman"/>
                <w:b/>
                <w:sz w:val="18"/>
                <w:szCs w:val="18"/>
              </w:rPr>
            </w:pPr>
            <w:r w:rsidRPr="006D4A27">
              <w:rPr>
                <w:rFonts w:cs="Times New Roman"/>
                <w:b/>
                <w:sz w:val="18"/>
                <w:szCs w:val="18"/>
              </w:rPr>
              <w:t xml:space="preserve">08 Rekreacija, kultura i religija  </w:t>
            </w:r>
          </w:p>
        </w:tc>
        <w:tc>
          <w:tcPr>
            <w:tcW w:w="1300" w:type="dxa"/>
            <w:shd w:val="clear" w:color="auto" w:fill="E2EFDA"/>
          </w:tcPr>
          <w:p w14:paraId="63EFA3DD" w14:textId="43E73813" w:rsidR="006D4A27" w:rsidRPr="006D4A27" w:rsidRDefault="006D4A27" w:rsidP="006D4A27">
            <w:pPr>
              <w:spacing w:after="0"/>
              <w:jc w:val="right"/>
              <w:rPr>
                <w:rFonts w:cs="Times New Roman"/>
                <w:b/>
                <w:sz w:val="18"/>
                <w:szCs w:val="18"/>
              </w:rPr>
            </w:pPr>
            <w:r w:rsidRPr="006D4A27">
              <w:rPr>
                <w:rFonts w:cs="Times New Roman"/>
                <w:b/>
                <w:sz w:val="18"/>
                <w:szCs w:val="18"/>
              </w:rPr>
              <w:t>185.012,50</w:t>
            </w:r>
          </w:p>
        </w:tc>
        <w:tc>
          <w:tcPr>
            <w:tcW w:w="1300" w:type="dxa"/>
            <w:shd w:val="clear" w:color="auto" w:fill="E2EFDA"/>
          </w:tcPr>
          <w:p w14:paraId="7B6E34F7" w14:textId="185F0234" w:rsidR="006D4A27" w:rsidRPr="006D4A27" w:rsidRDefault="006D4A27" w:rsidP="006D4A27">
            <w:pPr>
              <w:spacing w:after="0"/>
              <w:jc w:val="right"/>
              <w:rPr>
                <w:rFonts w:cs="Times New Roman"/>
                <w:b/>
                <w:sz w:val="18"/>
                <w:szCs w:val="18"/>
              </w:rPr>
            </w:pPr>
            <w:r w:rsidRPr="006D4A27">
              <w:rPr>
                <w:rFonts w:cs="Times New Roman"/>
                <w:b/>
                <w:sz w:val="18"/>
                <w:szCs w:val="18"/>
              </w:rPr>
              <w:t>-13.164,29</w:t>
            </w:r>
          </w:p>
        </w:tc>
        <w:tc>
          <w:tcPr>
            <w:tcW w:w="1300" w:type="dxa"/>
            <w:shd w:val="clear" w:color="auto" w:fill="E2EFDA"/>
          </w:tcPr>
          <w:p w14:paraId="4DF2E635" w14:textId="0FE43B71" w:rsidR="006D4A27" w:rsidRPr="006D4A27" w:rsidRDefault="006D4A27" w:rsidP="006D4A27">
            <w:pPr>
              <w:spacing w:after="0"/>
              <w:jc w:val="right"/>
              <w:rPr>
                <w:rFonts w:cs="Times New Roman"/>
                <w:b/>
                <w:sz w:val="18"/>
                <w:szCs w:val="18"/>
              </w:rPr>
            </w:pPr>
            <w:r w:rsidRPr="006D4A27">
              <w:rPr>
                <w:rFonts w:cs="Times New Roman"/>
                <w:b/>
                <w:sz w:val="18"/>
                <w:szCs w:val="18"/>
              </w:rPr>
              <w:t>171.848,21</w:t>
            </w:r>
          </w:p>
        </w:tc>
        <w:tc>
          <w:tcPr>
            <w:tcW w:w="960" w:type="dxa"/>
            <w:shd w:val="clear" w:color="auto" w:fill="E2EFDA"/>
          </w:tcPr>
          <w:p w14:paraId="7A767078" w14:textId="41C91A85" w:rsidR="006D4A27" w:rsidRPr="006D4A27" w:rsidRDefault="006D4A27" w:rsidP="006D4A27">
            <w:pPr>
              <w:spacing w:after="0"/>
              <w:jc w:val="right"/>
              <w:rPr>
                <w:rFonts w:cs="Times New Roman"/>
                <w:b/>
                <w:sz w:val="18"/>
                <w:szCs w:val="18"/>
              </w:rPr>
            </w:pPr>
            <w:r w:rsidRPr="006D4A27">
              <w:rPr>
                <w:rFonts w:cs="Times New Roman"/>
                <w:b/>
                <w:sz w:val="18"/>
                <w:szCs w:val="18"/>
              </w:rPr>
              <w:t>92,88%</w:t>
            </w:r>
          </w:p>
        </w:tc>
      </w:tr>
      <w:tr w:rsidR="006D4A27" w14:paraId="6F4594D2" w14:textId="77777777" w:rsidTr="006D4A27">
        <w:tc>
          <w:tcPr>
            <w:tcW w:w="5171" w:type="dxa"/>
          </w:tcPr>
          <w:p w14:paraId="5790811D" w14:textId="5B6B2ABB" w:rsidR="006D4A27" w:rsidRDefault="006D4A27" w:rsidP="006D4A27">
            <w:pPr>
              <w:spacing w:after="0"/>
              <w:rPr>
                <w:rFonts w:cs="Times New Roman"/>
                <w:sz w:val="18"/>
                <w:szCs w:val="18"/>
              </w:rPr>
            </w:pPr>
            <w:r>
              <w:rPr>
                <w:rFonts w:cs="Times New Roman"/>
                <w:sz w:val="18"/>
                <w:szCs w:val="18"/>
              </w:rPr>
              <w:t xml:space="preserve">081 Službe rekreacije i sporta  </w:t>
            </w:r>
          </w:p>
        </w:tc>
        <w:tc>
          <w:tcPr>
            <w:tcW w:w="1300" w:type="dxa"/>
          </w:tcPr>
          <w:p w14:paraId="5DB614FE" w14:textId="39533E3F" w:rsidR="006D4A27" w:rsidRDefault="006D4A27" w:rsidP="006D4A27">
            <w:pPr>
              <w:spacing w:after="0"/>
              <w:jc w:val="right"/>
              <w:rPr>
                <w:rFonts w:cs="Times New Roman"/>
                <w:sz w:val="18"/>
                <w:szCs w:val="18"/>
              </w:rPr>
            </w:pPr>
            <w:r>
              <w:rPr>
                <w:rFonts w:cs="Times New Roman"/>
                <w:sz w:val="18"/>
                <w:szCs w:val="18"/>
              </w:rPr>
              <w:t>138.312,50</w:t>
            </w:r>
          </w:p>
        </w:tc>
        <w:tc>
          <w:tcPr>
            <w:tcW w:w="1300" w:type="dxa"/>
          </w:tcPr>
          <w:p w14:paraId="2D503DD9" w14:textId="4987C975" w:rsidR="006D4A27" w:rsidRDefault="006D4A27" w:rsidP="006D4A27">
            <w:pPr>
              <w:spacing w:after="0"/>
              <w:jc w:val="right"/>
              <w:rPr>
                <w:rFonts w:cs="Times New Roman"/>
                <w:sz w:val="18"/>
                <w:szCs w:val="18"/>
              </w:rPr>
            </w:pPr>
            <w:r>
              <w:rPr>
                <w:rFonts w:cs="Times New Roman"/>
                <w:sz w:val="18"/>
                <w:szCs w:val="18"/>
              </w:rPr>
              <w:t>-12.671,79</w:t>
            </w:r>
          </w:p>
        </w:tc>
        <w:tc>
          <w:tcPr>
            <w:tcW w:w="1300" w:type="dxa"/>
          </w:tcPr>
          <w:p w14:paraId="7A61850C" w14:textId="79486DC9" w:rsidR="006D4A27" w:rsidRDefault="006D4A27" w:rsidP="006D4A27">
            <w:pPr>
              <w:spacing w:after="0"/>
              <w:jc w:val="right"/>
              <w:rPr>
                <w:rFonts w:cs="Times New Roman"/>
                <w:sz w:val="18"/>
                <w:szCs w:val="18"/>
              </w:rPr>
            </w:pPr>
            <w:r>
              <w:rPr>
                <w:rFonts w:cs="Times New Roman"/>
                <w:sz w:val="18"/>
                <w:szCs w:val="18"/>
              </w:rPr>
              <w:t>125.640,71</w:t>
            </w:r>
          </w:p>
        </w:tc>
        <w:tc>
          <w:tcPr>
            <w:tcW w:w="960" w:type="dxa"/>
          </w:tcPr>
          <w:p w14:paraId="0A3A07B0" w14:textId="6AA8A184" w:rsidR="006D4A27" w:rsidRDefault="006D4A27" w:rsidP="006D4A27">
            <w:pPr>
              <w:spacing w:after="0"/>
              <w:jc w:val="right"/>
              <w:rPr>
                <w:rFonts w:cs="Times New Roman"/>
                <w:sz w:val="18"/>
                <w:szCs w:val="18"/>
              </w:rPr>
            </w:pPr>
            <w:r>
              <w:rPr>
                <w:rFonts w:cs="Times New Roman"/>
                <w:sz w:val="18"/>
                <w:szCs w:val="18"/>
              </w:rPr>
              <w:t>90,84%</w:t>
            </w:r>
          </w:p>
        </w:tc>
      </w:tr>
      <w:tr w:rsidR="006D4A27" w14:paraId="01AF8664" w14:textId="77777777" w:rsidTr="006D4A27">
        <w:tc>
          <w:tcPr>
            <w:tcW w:w="5171" w:type="dxa"/>
          </w:tcPr>
          <w:p w14:paraId="2008E704" w14:textId="45C36380" w:rsidR="006D4A27" w:rsidRDefault="006D4A27" w:rsidP="006D4A27">
            <w:pPr>
              <w:spacing w:after="0"/>
              <w:rPr>
                <w:rFonts w:cs="Times New Roman"/>
                <w:sz w:val="18"/>
                <w:szCs w:val="18"/>
              </w:rPr>
            </w:pPr>
            <w:r>
              <w:rPr>
                <w:rFonts w:cs="Times New Roman"/>
                <w:sz w:val="18"/>
                <w:szCs w:val="18"/>
              </w:rPr>
              <w:t xml:space="preserve">082 Službe kulture  </w:t>
            </w:r>
          </w:p>
        </w:tc>
        <w:tc>
          <w:tcPr>
            <w:tcW w:w="1300" w:type="dxa"/>
          </w:tcPr>
          <w:p w14:paraId="10933563" w14:textId="73CCEFAE" w:rsidR="006D4A27" w:rsidRDefault="006D4A27" w:rsidP="006D4A27">
            <w:pPr>
              <w:spacing w:after="0"/>
              <w:jc w:val="right"/>
              <w:rPr>
                <w:rFonts w:cs="Times New Roman"/>
                <w:sz w:val="18"/>
                <w:szCs w:val="18"/>
              </w:rPr>
            </w:pPr>
            <w:r>
              <w:rPr>
                <w:rFonts w:cs="Times New Roman"/>
                <w:sz w:val="18"/>
                <w:szCs w:val="18"/>
              </w:rPr>
              <w:t>8.000,00</w:t>
            </w:r>
          </w:p>
        </w:tc>
        <w:tc>
          <w:tcPr>
            <w:tcW w:w="1300" w:type="dxa"/>
          </w:tcPr>
          <w:p w14:paraId="7A73C707" w14:textId="1813D050" w:rsidR="006D4A27" w:rsidRDefault="006D4A27" w:rsidP="006D4A27">
            <w:pPr>
              <w:spacing w:after="0"/>
              <w:jc w:val="right"/>
              <w:rPr>
                <w:rFonts w:cs="Times New Roman"/>
                <w:sz w:val="18"/>
                <w:szCs w:val="18"/>
              </w:rPr>
            </w:pPr>
            <w:r>
              <w:rPr>
                <w:rFonts w:cs="Times New Roman"/>
                <w:sz w:val="18"/>
                <w:szCs w:val="18"/>
              </w:rPr>
              <w:t>-600,00</w:t>
            </w:r>
          </w:p>
        </w:tc>
        <w:tc>
          <w:tcPr>
            <w:tcW w:w="1300" w:type="dxa"/>
          </w:tcPr>
          <w:p w14:paraId="46A7589B" w14:textId="4B2B4855" w:rsidR="006D4A27" w:rsidRDefault="006D4A27" w:rsidP="006D4A27">
            <w:pPr>
              <w:spacing w:after="0"/>
              <w:jc w:val="right"/>
              <w:rPr>
                <w:rFonts w:cs="Times New Roman"/>
                <w:sz w:val="18"/>
                <w:szCs w:val="18"/>
              </w:rPr>
            </w:pPr>
            <w:r>
              <w:rPr>
                <w:rFonts w:cs="Times New Roman"/>
                <w:sz w:val="18"/>
                <w:szCs w:val="18"/>
              </w:rPr>
              <w:t>7.400,00</w:t>
            </w:r>
          </w:p>
        </w:tc>
        <w:tc>
          <w:tcPr>
            <w:tcW w:w="960" w:type="dxa"/>
          </w:tcPr>
          <w:p w14:paraId="1CFF1AB0" w14:textId="5682B25B" w:rsidR="006D4A27" w:rsidRDefault="006D4A27" w:rsidP="006D4A27">
            <w:pPr>
              <w:spacing w:after="0"/>
              <w:jc w:val="right"/>
              <w:rPr>
                <w:rFonts w:cs="Times New Roman"/>
                <w:sz w:val="18"/>
                <w:szCs w:val="18"/>
              </w:rPr>
            </w:pPr>
            <w:r>
              <w:rPr>
                <w:rFonts w:cs="Times New Roman"/>
                <w:sz w:val="18"/>
                <w:szCs w:val="18"/>
              </w:rPr>
              <w:t>92,50%</w:t>
            </w:r>
          </w:p>
        </w:tc>
      </w:tr>
      <w:tr w:rsidR="006D4A27" w14:paraId="19BDE299" w14:textId="77777777" w:rsidTr="006D4A27">
        <w:tc>
          <w:tcPr>
            <w:tcW w:w="5171" w:type="dxa"/>
          </w:tcPr>
          <w:p w14:paraId="3AC54EBB" w14:textId="24AAC8D9" w:rsidR="006D4A27" w:rsidRDefault="006D4A27" w:rsidP="006D4A27">
            <w:pPr>
              <w:spacing w:after="0"/>
              <w:rPr>
                <w:rFonts w:cs="Times New Roman"/>
                <w:sz w:val="18"/>
                <w:szCs w:val="18"/>
              </w:rPr>
            </w:pPr>
            <w:r>
              <w:rPr>
                <w:rFonts w:cs="Times New Roman"/>
                <w:sz w:val="18"/>
                <w:szCs w:val="18"/>
              </w:rPr>
              <w:t xml:space="preserve">084 Religijske i druge službe zajednice  </w:t>
            </w:r>
          </w:p>
        </w:tc>
        <w:tc>
          <w:tcPr>
            <w:tcW w:w="1300" w:type="dxa"/>
          </w:tcPr>
          <w:p w14:paraId="3E6A2630" w14:textId="46E7E853" w:rsidR="006D4A27" w:rsidRDefault="006D4A27" w:rsidP="006D4A27">
            <w:pPr>
              <w:spacing w:after="0"/>
              <w:jc w:val="right"/>
              <w:rPr>
                <w:rFonts w:cs="Times New Roman"/>
                <w:sz w:val="18"/>
                <w:szCs w:val="18"/>
              </w:rPr>
            </w:pPr>
            <w:r>
              <w:rPr>
                <w:rFonts w:cs="Times New Roman"/>
                <w:sz w:val="18"/>
                <w:szCs w:val="18"/>
              </w:rPr>
              <w:t>18.700,00</w:t>
            </w:r>
          </w:p>
        </w:tc>
        <w:tc>
          <w:tcPr>
            <w:tcW w:w="1300" w:type="dxa"/>
          </w:tcPr>
          <w:p w14:paraId="0947D981" w14:textId="49C89A88" w:rsidR="006D4A27" w:rsidRDefault="006D4A27" w:rsidP="006D4A27">
            <w:pPr>
              <w:spacing w:after="0"/>
              <w:jc w:val="right"/>
              <w:rPr>
                <w:rFonts w:cs="Times New Roman"/>
                <w:sz w:val="18"/>
                <w:szCs w:val="18"/>
              </w:rPr>
            </w:pPr>
            <w:r>
              <w:rPr>
                <w:rFonts w:cs="Times New Roman"/>
                <w:sz w:val="18"/>
                <w:szCs w:val="18"/>
              </w:rPr>
              <w:t>-1.750,00</w:t>
            </w:r>
          </w:p>
        </w:tc>
        <w:tc>
          <w:tcPr>
            <w:tcW w:w="1300" w:type="dxa"/>
          </w:tcPr>
          <w:p w14:paraId="246FEA14" w14:textId="2FDD4034" w:rsidR="006D4A27" w:rsidRDefault="006D4A27" w:rsidP="006D4A27">
            <w:pPr>
              <w:spacing w:after="0"/>
              <w:jc w:val="right"/>
              <w:rPr>
                <w:rFonts w:cs="Times New Roman"/>
                <w:sz w:val="18"/>
                <w:szCs w:val="18"/>
              </w:rPr>
            </w:pPr>
            <w:r>
              <w:rPr>
                <w:rFonts w:cs="Times New Roman"/>
                <w:sz w:val="18"/>
                <w:szCs w:val="18"/>
              </w:rPr>
              <w:t>16.950,00</w:t>
            </w:r>
          </w:p>
        </w:tc>
        <w:tc>
          <w:tcPr>
            <w:tcW w:w="960" w:type="dxa"/>
          </w:tcPr>
          <w:p w14:paraId="7473CE4A" w14:textId="55F4DAD7" w:rsidR="006D4A27" w:rsidRDefault="006D4A27" w:rsidP="006D4A27">
            <w:pPr>
              <w:spacing w:after="0"/>
              <w:jc w:val="right"/>
              <w:rPr>
                <w:rFonts w:cs="Times New Roman"/>
                <w:sz w:val="18"/>
                <w:szCs w:val="18"/>
              </w:rPr>
            </w:pPr>
            <w:r>
              <w:rPr>
                <w:rFonts w:cs="Times New Roman"/>
                <w:sz w:val="18"/>
                <w:szCs w:val="18"/>
              </w:rPr>
              <w:t>90,64%</w:t>
            </w:r>
          </w:p>
        </w:tc>
      </w:tr>
      <w:tr w:rsidR="006D4A27" w14:paraId="72B635DA" w14:textId="77777777" w:rsidTr="006D4A27">
        <w:tc>
          <w:tcPr>
            <w:tcW w:w="5171" w:type="dxa"/>
          </w:tcPr>
          <w:p w14:paraId="6D0C19FD" w14:textId="533CEFD8" w:rsidR="006D4A27" w:rsidRDefault="006D4A27" w:rsidP="006D4A27">
            <w:pPr>
              <w:spacing w:after="0"/>
              <w:rPr>
                <w:rFonts w:cs="Times New Roman"/>
                <w:sz w:val="18"/>
                <w:szCs w:val="18"/>
              </w:rPr>
            </w:pPr>
            <w:r>
              <w:rPr>
                <w:rFonts w:cs="Times New Roman"/>
                <w:sz w:val="18"/>
                <w:szCs w:val="18"/>
              </w:rPr>
              <w:t xml:space="preserve">086 Rashodi za rekreaciju, kulturu i religiju koji nisu drugdje svrstani  </w:t>
            </w:r>
          </w:p>
        </w:tc>
        <w:tc>
          <w:tcPr>
            <w:tcW w:w="1300" w:type="dxa"/>
          </w:tcPr>
          <w:p w14:paraId="044DE5CA" w14:textId="63CA10DA" w:rsidR="006D4A27" w:rsidRDefault="006D4A27" w:rsidP="006D4A27">
            <w:pPr>
              <w:spacing w:after="0"/>
              <w:jc w:val="right"/>
              <w:rPr>
                <w:rFonts w:cs="Times New Roman"/>
                <w:sz w:val="18"/>
                <w:szCs w:val="18"/>
              </w:rPr>
            </w:pPr>
            <w:r>
              <w:rPr>
                <w:rFonts w:cs="Times New Roman"/>
                <w:sz w:val="18"/>
                <w:szCs w:val="18"/>
              </w:rPr>
              <w:t>20.000,00</w:t>
            </w:r>
          </w:p>
        </w:tc>
        <w:tc>
          <w:tcPr>
            <w:tcW w:w="1300" w:type="dxa"/>
          </w:tcPr>
          <w:p w14:paraId="3B7538FF" w14:textId="59F55DCD" w:rsidR="006D4A27" w:rsidRDefault="006D4A27" w:rsidP="006D4A27">
            <w:pPr>
              <w:spacing w:after="0"/>
              <w:jc w:val="right"/>
              <w:rPr>
                <w:rFonts w:cs="Times New Roman"/>
                <w:sz w:val="18"/>
                <w:szCs w:val="18"/>
              </w:rPr>
            </w:pPr>
            <w:r>
              <w:rPr>
                <w:rFonts w:cs="Times New Roman"/>
                <w:sz w:val="18"/>
                <w:szCs w:val="18"/>
              </w:rPr>
              <w:t>1.857,50</w:t>
            </w:r>
          </w:p>
        </w:tc>
        <w:tc>
          <w:tcPr>
            <w:tcW w:w="1300" w:type="dxa"/>
          </w:tcPr>
          <w:p w14:paraId="1B185479" w14:textId="351C5CD0" w:rsidR="006D4A27" w:rsidRDefault="006D4A27" w:rsidP="006D4A27">
            <w:pPr>
              <w:spacing w:after="0"/>
              <w:jc w:val="right"/>
              <w:rPr>
                <w:rFonts w:cs="Times New Roman"/>
                <w:sz w:val="18"/>
                <w:szCs w:val="18"/>
              </w:rPr>
            </w:pPr>
            <w:r>
              <w:rPr>
                <w:rFonts w:cs="Times New Roman"/>
                <w:sz w:val="18"/>
                <w:szCs w:val="18"/>
              </w:rPr>
              <w:t>21.857,50</w:t>
            </w:r>
          </w:p>
        </w:tc>
        <w:tc>
          <w:tcPr>
            <w:tcW w:w="960" w:type="dxa"/>
          </w:tcPr>
          <w:p w14:paraId="0F6D6487" w14:textId="1C215B26" w:rsidR="006D4A27" w:rsidRDefault="006D4A27" w:rsidP="006D4A27">
            <w:pPr>
              <w:spacing w:after="0"/>
              <w:jc w:val="right"/>
              <w:rPr>
                <w:rFonts w:cs="Times New Roman"/>
                <w:sz w:val="18"/>
                <w:szCs w:val="18"/>
              </w:rPr>
            </w:pPr>
            <w:r>
              <w:rPr>
                <w:rFonts w:cs="Times New Roman"/>
                <w:sz w:val="18"/>
                <w:szCs w:val="18"/>
              </w:rPr>
              <w:t>109,29%</w:t>
            </w:r>
          </w:p>
        </w:tc>
      </w:tr>
      <w:tr w:rsidR="006D4A27" w:rsidRPr="006D4A27" w14:paraId="11613531" w14:textId="77777777" w:rsidTr="006D4A27">
        <w:tc>
          <w:tcPr>
            <w:tcW w:w="5171" w:type="dxa"/>
            <w:shd w:val="clear" w:color="auto" w:fill="E2EFDA"/>
          </w:tcPr>
          <w:p w14:paraId="4AB09D2C" w14:textId="594253EB" w:rsidR="006D4A27" w:rsidRPr="006D4A27" w:rsidRDefault="006D4A27" w:rsidP="006D4A27">
            <w:pPr>
              <w:spacing w:after="0"/>
              <w:rPr>
                <w:rFonts w:cs="Times New Roman"/>
                <w:b/>
                <w:sz w:val="18"/>
                <w:szCs w:val="18"/>
              </w:rPr>
            </w:pPr>
            <w:r w:rsidRPr="006D4A27">
              <w:rPr>
                <w:rFonts w:cs="Times New Roman"/>
                <w:b/>
                <w:sz w:val="18"/>
                <w:szCs w:val="18"/>
              </w:rPr>
              <w:t xml:space="preserve">09 Obrazovanje  </w:t>
            </w:r>
          </w:p>
        </w:tc>
        <w:tc>
          <w:tcPr>
            <w:tcW w:w="1300" w:type="dxa"/>
            <w:shd w:val="clear" w:color="auto" w:fill="E2EFDA"/>
          </w:tcPr>
          <w:p w14:paraId="748A7979" w14:textId="609A4446" w:rsidR="006D4A27" w:rsidRPr="006D4A27" w:rsidRDefault="006D4A27" w:rsidP="006D4A27">
            <w:pPr>
              <w:spacing w:after="0"/>
              <w:jc w:val="right"/>
              <w:rPr>
                <w:rFonts w:cs="Times New Roman"/>
                <w:b/>
                <w:sz w:val="18"/>
                <w:szCs w:val="18"/>
              </w:rPr>
            </w:pPr>
            <w:r w:rsidRPr="006D4A27">
              <w:rPr>
                <w:rFonts w:cs="Times New Roman"/>
                <w:b/>
                <w:sz w:val="18"/>
                <w:szCs w:val="18"/>
              </w:rPr>
              <w:t>855.650,00</w:t>
            </w:r>
          </w:p>
        </w:tc>
        <w:tc>
          <w:tcPr>
            <w:tcW w:w="1300" w:type="dxa"/>
            <w:shd w:val="clear" w:color="auto" w:fill="E2EFDA"/>
          </w:tcPr>
          <w:p w14:paraId="7F6304A6" w14:textId="193A0C78" w:rsidR="006D4A27" w:rsidRPr="006D4A27" w:rsidRDefault="006D4A27" w:rsidP="006D4A27">
            <w:pPr>
              <w:spacing w:after="0"/>
              <w:jc w:val="right"/>
              <w:rPr>
                <w:rFonts w:cs="Times New Roman"/>
                <w:b/>
                <w:sz w:val="18"/>
                <w:szCs w:val="18"/>
              </w:rPr>
            </w:pPr>
            <w:r w:rsidRPr="006D4A27">
              <w:rPr>
                <w:rFonts w:cs="Times New Roman"/>
                <w:b/>
                <w:sz w:val="18"/>
                <w:szCs w:val="18"/>
              </w:rPr>
              <w:t>-91.350,19</w:t>
            </w:r>
          </w:p>
        </w:tc>
        <w:tc>
          <w:tcPr>
            <w:tcW w:w="1300" w:type="dxa"/>
            <w:shd w:val="clear" w:color="auto" w:fill="E2EFDA"/>
          </w:tcPr>
          <w:p w14:paraId="14B65183" w14:textId="62FD25AB" w:rsidR="006D4A27" w:rsidRPr="006D4A27" w:rsidRDefault="006D4A27" w:rsidP="006D4A27">
            <w:pPr>
              <w:spacing w:after="0"/>
              <w:jc w:val="right"/>
              <w:rPr>
                <w:rFonts w:cs="Times New Roman"/>
                <w:b/>
                <w:sz w:val="18"/>
                <w:szCs w:val="18"/>
              </w:rPr>
            </w:pPr>
            <w:r w:rsidRPr="006D4A27">
              <w:rPr>
                <w:rFonts w:cs="Times New Roman"/>
                <w:b/>
                <w:sz w:val="18"/>
                <w:szCs w:val="18"/>
              </w:rPr>
              <w:t>764.299,81</w:t>
            </w:r>
          </w:p>
        </w:tc>
        <w:tc>
          <w:tcPr>
            <w:tcW w:w="960" w:type="dxa"/>
            <w:shd w:val="clear" w:color="auto" w:fill="E2EFDA"/>
          </w:tcPr>
          <w:p w14:paraId="3161D626" w14:textId="249AF54D" w:rsidR="006D4A27" w:rsidRPr="006D4A27" w:rsidRDefault="006D4A27" w:rsidP="006D4A27">
            <w:pPr>
              <w:spacing w:after="0"/>
              <w:jc w:val="right"/>
              <w:rPr>
                <w:rFonts w:cs="Times New Roman"/>
                <w:b/>
                <w:sz w:val="18"/>
                <w:szCs w:val="18"/>
              </w:rPr>
            </w:pPr>
            <w:r w:rsidRPr="006D4A27">
              <w:rPr>
                <w:rFonts w:cs="Times New Roman"/>
                <w:b/>
                <w:sz w:val="18"/>
                <w:szCs w:val="18"/>
              </w:rPr>
              <w:t>89,32%</w:t>
            </w:r>
          </w:p>
        </w:tc>
      </w:tr>
      <w:tr w:rsidR="006D4A27" w14:paraId="35DA16F2" w14:textId="77777777" w:rsidTr="006D4A27">
        <w:tc>
          <w:tcPr>
            <w:tcW w:w="5171" w:type="dxa"/>
          </w:tcPr>
          <w:p w14:paraId="1292ABB3" w14:textId="0AAF123E" w:rsidR="006D4A27" w:rsidRDefault="006D4A27" w:rsidP="006D4A27">
            <w:pPr>
              <w:spacing w:after="0"/>
              <w:rPr>
                <w:rFonts w:cs="Times New Roman"/>
                <w:sz w:val="18"/>
                <w:szCs w:val="18"/>
              </w:rPr>
            </w:pPr>
            <w:r>
              <w:rPr>
                <w:rFonts w:cs="Times New Roman"/>
                <w:sz w:val="18"/>
                <w:szCs w:val="18"/>
              </w:rPr>
              <w:t>0911 Predškolsko obrazovanje</w:t>
            </w:r>
          </w:p>
        </w:tc>
        <w:tc>
          <w:tcPr>
            <w:tcW w:w="1300" w:type="dxa"/>
          </w:tcPr>
          <w:p w14:paraId="1FD1A342" w14:textId="795B7D35" w:rsidR="006D4A27" w:rsidRDefault="006D4A27" w:rsidP="006D4A27">
            <w:pPr>
              <w:spacing w:after="0"/>
              <w:jc w:val="right"/>
              <w:rPr>
                <w:rFonts w:cs="Times New Roman"/>
                <w:sz w:val="18"/>
                <w:szCs w:val="18"/>
              </w:rPr>
            </w:pPr>
            <w:r>
              <w:rPr>
                <w:rFonts w:cs="Times New Roman"/>
                <w:sz w:val="18"/>
                <w:szCs w:val="18"/>
              </w:rPr>
              <w:t>829.050,00</w:t>
            </w:r>
          </w:p>
        </w:tc>
        <w:tc>
          <w:tcPr>
            <w:tcW w:w="1300" w:type="dxa"/>
          </w:tcPr>
          <w:p w14:paraId="4870DB6A" w14:textId="45DF4C4B" w:rsidR="006D4A27" w:rsidRDefault="006D4A27" w:rsidP="006D4A27">
            <w:pPr>
              <w:spacing w:after="0"/>
              <w:jc w:val="right"/>
              <w:rPr>
                <w:rFonts w:cs="Times New Roman"/>
                <w:sz w:val="18"/>
                <w:szCs w:val="18"/>
              </w:rPr>
            </w:pPr>
            <w:r>
              <w:rPr>
                <w:rFonts w:cs="Times New Roman"/>
                <w:sz w:val="18"/>
                <w:szCs w:val="18"/>
              </w:rPr>
              <w:t>-82.189,72</w:t>
            </w:r>
          </w:p>
        </w:tc>
        <w:tc>
          <w:tcPr>
            <w:tcW w:w="1300" w:type="dxa"/>
          </w:tcPr>
          <w:p w14:paraId="2C9E5371" w14:textId="227EC4C5" w:rsidR="006D4A27" w:rsidRDefault="006D4A27" w:rsidP="006D4A27">
            <w:pPr>
              <w:spacing w:after="0"/>
              <w:jc w:val="right"/>
              <w:rPr>
                <w:rFonts w:cs="Times New Roman"/>
                <w:sz w:val="18"/>
                <w:szCs w:val="18"/>
              </w:rPr>
            </w:pPr>
            <w:r>
              <w:rPr>
                <w:rFonts w:cs="Times New Roman"/>
                <w:sz w:val="18"/>
                <w:szCs w:val="18"/>
              </w:rPr>
              <w:t>746.860,28</w:t>
            </w:r>
          </w:p>
        </w:tc>
        <w:tc>
          <w:tcPr>
            <w:tcW w:w="960" w:type="dxa"/>
          </w:tcPr>
          <w:p w14:paraId="50F3D909" w14:textId="744F8624" w:rsidR="006D4A27" w:rsidRDefault="006D4A27" w:rsidP="006D4A27">
            <w:pPr>
              <w:spacing w:after="0"/>
              <w:jc w:val="right"/>
              <w:rPr>
                <w:rFonts w:cs="Times New Roman"/>
                <w:sz w:val="18"/>
                <w:szCs w:val="18"/>
              </w:rPr>
            </w:pPr>
            <w:r>
              <w:rPr>
                <w:rFonts w:cs="Times New Roman"/>
                <w:sz w:val="18"/>
                <w:szCs w:val="18"/>
              </w:rPr>
              <w:t>90,09%</w:t>
            </w:r>
          </w:p>
        </w:tc>
      </w:tr>
      <w:tr w:rsidR="006D4A27" w14:paraId="1AAFACB4" w14:textId="77777777" w:rsidTr="006D4A27">
        <w:tc>
          <w:tcPr>
            <w:tcW w:w="5171" w:type="dxa"/>
          </w:tcPr>
          <w:p w14:paraId="11ACE96F" w14:textId="608138C0" w:rsidR="006D4A27" w:rsidRDefault="006D4A27" w:rsidP="006D4A27">
            <w:pPr>
              <w:spacing w:after="0"/>
              <w:rPr>
                <w:rFonts w:cs="Times New Roman"/>
                <w:sz w:val="18"/>
                <w:szCs w:val="18"/>
              </w:rPr>
            </w:pPr>
            <w:r>
              <w:rPr>
                <w:rFonts w:cs="Times New Roman"/>
                <w:sz w:val="18"/>
                <w:szCs w:val="18"/>
              </w:rPr>
              <w:t>0912 Osnovno obrazovanje</w:t>
            </w:r>
          </w:p>
        </w:tc>
        <w:tc>
          <w:tcPr>
            <w:tcW w:w="1300" w:type="dxa"/>
          </w:tcPr>
          <w:p w14:paraId="31841075" w14:textId="586B02E7" w:rsidR="006D4A27" w:rsidRDefault="006D4A27" w:rsidP="006D4A27">
            <w:pPr>
              <w:spacing w:after="0"/>
              <w:jc w:val="right"/>
              <w:rPr>
                <w:rFonts w:cs="Times New Roman"/>
                <w:sz w:val="18"/>
                <w:szCs w:val="18"/>
              </w:rPr>
            </w:pPr>
            <w:r>
              <w:rPr>
                <w:rFonts w:cs="Times New Roman"/>
                <w:sz w:val="18"/>
                <w:szCs w:val="18"/>
              </w:rPr>
              <w:t>16.600,00</w:t>
            </w:r>
          </w:p>
        </w:tc>
        <w:tc>
          <w:tcPr>
            <w:tcW w:w="1300" w:type="dxa"/>
          </w:tcPr>
          <w:p w14:paraId="327816C5" w14:textId="1C5B3A00" w:rsidR="006D4A27" w:rsidRDefault="006D4A27" w:rsidP="006D4A27">
            <w:pPr>
              <w:spacing w:after="0"/>
              <w:jc w:val="right"/>
              <w:rPr>
                <w:rFonts w:cs="Times New Roman"/>
                <w:sz w:val="18"/>
                <w:szCs w:val="18"/>
              </w:rPr>
            </w:pPr>
            <w:r>
              <w:rPr>
                <w:rFonts w:cs="Times New Roman"/>
                <w:sz w:val="18"/>
                <w:szCs w:val="18"/>
              </w:rPr>
              <w:t>-8.160,47</w:t>
            </w:r>
          </w:p>
        </w:tc>
        <w:tc>
          <w:tcPr>
            <w:tcW w:w="1300" w:type="dxa"/>
          </w:tcPr>
          <w:p w14:paraId="440E5B3C" w14:textId="72CCE2EB" w:rsidR="006D4A27" w:rsidRDefault="006D4A27" w:rsidP="006D4A27">
            <w:pPr>
              <w:spacing w:after="0"/>
              <w:jc w:val="right"/>
              <w:rPr>
                <w:rFonts w:cs="Times New Roman"/>
                <w:sz w:val="18"/>
                <w:szCs w:val="18"/>
              </w:rPr>
            </w:pPr>
            <w:r>
              <w:rPr>
                <w:rFonts w:cs="Times New Roman"/>
                <w:sz w:val="18"/>
                <w:szCs w:val="18"/>
              </w:rPr>
              <w:t>8.439,53</w:t>
            </w:r>
          </w:p>
        </w:tc>
        <w:tc>
          <w:tcPr>
            <w:tcW w:w="960" w:type="dxa"/>
          </w:tcPr>
          <w:p w14:paraId="75CED433" w14:textId="392A582B" w:rsidR="006D4A27" w:rsidRDefault="006D4A27" w:rsidP="006D4A27">
            <w:pPr>
              <w:spacing w:after="0"/>
              <w:jc w:val="right"/>
              <w:rPr>
                <w:rFonts w:cs="Times New Roman"/>
                <w:sz w:val="18"/>
                <w:szCs w:val="18"/>
              </w:rPr>
            </w:pPr>
            <w:r>
              <w:rPr>
                <w:rFonts w:cs="Times New Roman"/>
                <w:sz w:val="18"/>
                <w:szCs w:val="18"/>
              </w:rPr>
              <w:t>50,84%</w:t>
            </w:r>
          </w:p>
        </w:tc>
      </w:tr>
      <w:tr w:rsidR="006D4A27" w14:paraId="1F20A386" w14:textId="77777777" w:rsidTr="006D4A27">
        <w:tc>
          <w:tcPr>
            <w:tcW w:w="5171" w:type="dxa"/>
          </w:tcPr>
          <w:p w14:paraId="4023C01A" w14:textId="422E1C9A" w:rsidR="006D4A27" w:rsidRDefault="006D4A27" w:rsidP="006D4A27">
            <w:pPr>
              <w:spacing w:after="0"/>
              <w:rPr>
                <w:rFonts w:cs="Times New Roman"/>
                <w:sz w:val="18"/>
                <w:szCs w:val="18"/>
              </w:rPr>
            </w:pPr>
            <w:r>
              <w:rPr>
                <w:rFonts w:cs="Times New Roman"/>
                <w:sz w:val="18"/>
                <w:szCs w:val="18"/>
              </w:rPr>
              <w:t xml:space="preserve">095 Obrazovanje koje se ne može definirati po stupnju  </w:t>
            </w:r>
          </w:p>
        </w:tc>
        <w:tc>
          <w:tcPr>
            <w:tcW w:w="1300" w:type="dxa"/>
          </w:tcPr>
          <w:p w14:paraId="368D6CDA" w14:textId="7E0C2060" w:rsidR="006D4A27" w:rsidRDefault="006D4A27" w:rsidP="006D4A27">
            <w:pPr>
              <w:spacing w:after="0"/>
              <w:jc w:val="right"/>
              <w:rPr>
                <w:rFonts w:cs="Times New Roman"/>
                <w:sz w:val="18"/>
                <w:szCs w:val="18"/>
              </w:rPr>
            </w:pPr>
            <w:r>
              <w:rPr>
                <w:rFonts w:cs="Times New Roman"/>
                <w:sz w:val="18"/>
                <w:szCs w:val="18"/>
              </w:rPr>
              <w:t>10.000,00</w:t>
            </w:r>
          </w:p>
        </w:tc>
        <w:tc>
          <w:tcPr>
            <w:tcW w:w="1300" w:type="dxa"/>
          </w:tcPr>
          <w:p w14:paraId="6A95C501" w14:textId="3242FA50" w:rsidR="006D4A27" w:rsidRDefault="006D4A27" w:rsidP="006D4A27">
            <w:pPr>
              <w:spacing w:after="0"/>
              <w:jc w:val="right"/>
              <w:rPr>
                <w:rFonts w:cs="Times New Roman"/>
                <w:sz w:val="18"/>
                <w:szCs w:val="18"/>
              </w:rPr>
            </w:pPr>
            <w:r>
              <w:rPr>
                <w:rFonts w:cs="Times New Roman"/>
                <w:sz w:val="18"/>
                <w:szCs w:val="18"/>
              </w:rPr>
              <w:t>-1.000,00</w:t>
            </w:r>
          </w:p>
        </w:tc>
        <w:tc>
          <w:tcPr>
            <w:tcW w:w="1300" w:type="dxa"/>
          </w:tcPr>
          <w:p w14:paraId="0EB3A117" w14:textId="4E899738" w:rsidR="006D4A27" w:rsidRDefault="006D4A27" w:rsidP="006D4A27">
            <w:pPr>
              <w:spacing w:after="0"/>
              <w:jc w:val="right"/>
              <w:rPr>
                <w:rFonts w:cs="Times New Roman"/>
                <w:sz w:val="18"/>
                <w:szCs w:val="18"/>
              </w:rPr>
            </w:pPr>
            <w:r>
              <w:rPr>
                <w:rFonts w:cs="Times New Roman"/>
                <w:sz w:val="18"/>
                <w:szCs w:val="18"/>
              </w:rPr>
              <w:t>9.000,00</w:t>
            </w:r>
          </w:p>
        </w:tc>
        <w:tc>
          <w:tcPr>
            <w:tcW w:w="960" w:type="dxa"/>
          </w:tcPr>
          <w:p w14:paraId="1C37AE26" w14:textId="0F7B161D" w:rsidR="006D4A27" w:rsidRDefault="006D4A27" w:rsidP="006D4A27">
            <w:pPr>
              <w:spacing w:after="0"/>
              <w:jc w:val="right"/>
              <w:rPr>
                <w:rFonts w:cs="Times New Roman"/>
                <w:sz w:val="18"/>
                <w:szCs w:val="18"/>
              </w:rPr>
            </w:pPr>
            <w:r>
              <w:rPr>
                <w:rFonts w:cs="Times New Roman"/>
                <w:sz w:val="18"/>
                <w:szCs w:val="18"/>
              </w:rPr>
              <w:t>90,00%</w:t>
            </w:r>
          </w:p>
        </w:tc>
      </w:tr>
      <w:tr w:rsidR="006D4A27" w:rsidRPr="006D4A27" w14:paraId="32F75B11" w14:textId="77777777" w:rsidTr="006D4A27">
        <w:tc>
          <w:tcPr>
            <w:tcW w:w="5171" w:type="dxa"/>
            <w:shd w:val="clear" w:color="auto" w:fill="E2EFDA"/>
          </w:tcPr>
          <w:p w14:paraId="5ABC997E" w14:textId="566D58FE" w:rsidR="006D4A27" w:rsidRPr="006D4A27" w:rsidRDefault="006D4A27" w:rsidP="006D4A27">
            <w:pPr>
              <w:spacing w:after="0"/>
              <w:rPr>
                <w:rFonts w:cs="Times New Roman"/>
                <w:b/>
                <w:sz w:val="18"/>
                <w:szCs w:val="18"/>
              </w:rPr>
            </w:pPr>
            <w:r w:rsidRPr="006D4A27">
              <w:rPr>
                <w:rFonts w:cs="Times New Roman"/>
                <w:b/>
                <w:sz w:val="18"/>
                <w:szCs w:val="18"/>
              </w:rPr>
              <w:t xml:space="preserve">10 Socijalna zaštita  </w:t>
            </w:r>
          </w:p>
        </w:tc>
        <w:tc>
          <w:tcPr>
            <w:tcW w:w="1300" w:type="dxa"/>
            <w:shd w:val="clear" w:color="auto" w:fill="E2EFDA"/>
          </w:tcPr>
          <w:p w14:paraId="10596286" w14:textId="3BFBDC7E" w:rsidR="006D4A27" w:rsidRPr="006D4A27" w:rsidRDefault="006D4A27" w:rsidP="006D4A27">
            <w:pPr>
              <w:spacing w:after="0"/>
              <w:jc w:val="right"/>
              <w:rPr>
                <w:rFonts w:cs="Times New Roman"/>
                <w:b/>
                <w:sz w:val="18"/>
                <w:szCs w:val="18"/>
              </w:rPr>
            </w:pPr>
            <w:r w:rsidRPr="006D4A27">
              <w:rPr>
                <w:rFonts w:cs="Times New Roman"/>
                <w:b/>
                <w:sz w:val="18"/>
                <w:szCs w:val="18"/>
              </w:rPr>
              <w:t>165.200,00</w:t>
            </w:r>
          </w:p>
        </w:tc>
        <w:tc>
          <w:tcPr>
            <w:tcW w:w="1300" w:type="dxa"/>
            <w:shd w:val="clear" w:color="auto" w:fill="E2EFDA"/>
          </w:tcPr>
          <w:p w14:paraId="502569CC" w14:textId="4846ADE8" w:rsidR="006D4A27" w:rsidRPr="006D4A27" w:rsidRDefault="006D4A27" w:rsidP="006D4A27">
            <w:pPr>
              <w:spacing w:after="0"/>
              <w:jc w:val="right"/>
              <w:rPr>
                <w:rFonts w:cs="Times New Roman"/>
                <w:b/>
                <w:sz w:val="18"/>
                <w:szCs w:val="18"/>
              </w:rPr>
            </w:pPr>
            <w:r w:rsidRPr="006D4A27">
              <w:rPr>
                <w:rFonts w:cs="Times New Roman"/>
                <w:b/>
                <w:sz w:val="18"/>
                <w:szCs w:val="18"/>
              </w:rPr>
              <w:t>-15.262,65</w:t>
            </w:r>
          </w:p>
        </w:tc>
        <w:tc>
          <w:tcPr>
            <w:tcW w:w="1300" w:type="dxa"/>
            <w:shd w:val="clear" w:color="auto" w:fill="E2EFDA"/>
          </w:tcPr>
          <w:p w14:paraId="46589D03" w14:textId="5A8A78D8" w:rsidR="006D4A27" w:rsidRPr="006D4A27" w:rsidRDefault="006D4A27" w:rsidP="006D4A27">
            <w:pPr>
              <w:spacing w:after="0"/>
              <w:jc w:val="right"/>
              <w:rPr>
                <w:rFonts w:cs="Times New Roman"/>
                <w:b/>
                <w:sz w:val="18"/>
                <w:szCs w:val="18"/>
              </w:rPr>
            </w:pPr>
            <w:r w:rsidRPr="006D4A27">
              <w:rPr>
                <w:rFonts w:cs="Times New Roman"/>
                <w:b/>
                <w:sz w:val="18"/>
                <w:szCs w:val="18"/>
              </w:rPr>
              <w:t>149.937,35</w:t>
            </w:r>
          </w:p>
        </w:tc>
        <w:tc>
          <w:tcPr>
            <w:tcW w:w="960" w:type="dxa"/>
            <w:shd w:val="clear" w:color="auto" w:fill="E2EFDA"/>
          </w:tcPr>
          <w:p w14:paraId="508C5721" w14:textId="0D4ACEF6" w:rsidR="006D4A27" w:rsidRPr="006D4A27" w:rsidRDefault="006D4A27" w:rsidP="006D4A27">
            <w:pPr>
              <w:spacing w:after="0"/>
              <w:jc w:val="right"/>
              <w:rPr>
                <w:rFonts w:cs="Times New Roman"/>
                <w:b/>
                <w:sz w:val="18"/>
                <w:szCs w:val="18"/>
              </w:rPr>
            </w:pPr>
            <w:r w:rsidRPr="006D4A27">
              <w:rPr>
                <w:rFonts w:cs="Times New Roman"/>
                <w:b/>
                <w:sz w:val="18"/>
                <w:szCs w:val="18"/>
              </w:rPr>
              <w:t>90,76%</w:t>
            </w:r>
          </w:p>
        </w:tc>
      </w:tr>
      <w:tr w:rsidR="006D4A27" w14:paraId="1515A410" w14:textId="77777777" w:rsidTr="006D4A27">
        <w:tc>
          <w:tcPr>
            <w:tcW w:w="5171" w:type="dxa"/>
          </w:tcPr>
          <w:p w14:paraId="46F70D2E" w14:textId="7A43A5A4" w:rsidR="006D4A27" w:rsidRDefault="006D4A27" w:rsidP="006D4A27">
            <w:pPr>
              <w:spacing w:after="0"/>
              <w:rPr>
                <w:rFonts w:cs="Times New Roman"/>
                <w:sz w:val="18"/>
                <w:szCs w:val="18"/>
              </w:rPr>
            </w:pPr>
            <w:r>
              <w:rPr>
                <w:rFonts w:cs="Times New Roman"/>
                <w:sz w:val="18"/>
                <w:szCs w:val="18"/>
              </w:rPr>
              <w:t xml:space="preserve">104 Obitelj i djeca  </w:t>
            </w:r>
          </w:p>
        </w:tc>
        <w:tc>
          <w:tcPr>
            <w:tcW w:w="1300" w:type="dxa"/>
          </w:tcPr>
          <w:p w14:paraId="0EC17C46" w14:textId="10368EC0" w:rsidR="006D4A27" w:rsidRDefault="006D4A27" w:rsidP="006D4A27">
            <w:pPr>
              <w:spacing w:after="0"/>
              <w:jc w:val="right"/>
              <w:rPr>
                <w:rFonts w:cs="Times New Roman"/>
                <w:sz w:val="18"/>
                <w:szCs w:val="18"/>
              </w:rPr>
            </w:pPr>
            <w:r>
              <w:rPr>
                <w:rFonts w:cs="Times New Roman"/>
                <w:sz w:val="18"/>
                <w:szCs w:val="18"/>
              </w:rPr>
              <w:t>7.000,00</w:t>
            </w:r>
          </w:p>
        </w:tc>
        <w:tc>
          <w:tcPr>
            <w:tcW w:w="1300" w:type="dxa"/>
          </w:tcPr>
          <w:p w14:paraId="2FC945C0" w14:textId="180F0D21" w:rsidR="006D4A27" w:rsidRDefault="006D4A27" w:rsidP="006D4A27">
            <w:pPr>
              <w:spacing w:after="0"/>
              <w:jc w:val="right"/>
              <w:rPr>
                <w:rFonts w:cs="Times New Roman"/>
                <w:sz w:val="18"/>
                <w:szCs w:val="18"/>
              </w:rPr>
            </w:pPr>
            <w:r>
              <w:rPr>
                <w:rFonts w:cs="Times New Roman"/>
                <w:sz w:val="18"/>
                <w:szCs w:val="18"/>
              </w:rPr>
              <w:t>5.000,00</w:t>
            </w:r>
          </w:p>
        </w:tc>
        <w:tc>
          <w:tcPr>
            <w:tcW w:w="1300" w:type="dxa"/>
          </w:tcPr>
          <w:p w14:paraId="578592B1" w14:textId="1477795E" w:rsidR="006D4A27" w:rsidRDefault="006D4A27" w:rsidP="006D4A27">
            <w:pPr>
              <w:spacing w:after="0"/>
              <w:jc w:val="right"/>
              <w:rPr>
                <w:rFonts w:cs="Times New Roman"/>
                <w:sz w:val="18"/>
                <w:szCs w:val="18"/>
              </w:rPr>
            </w:pPr>
            <w:r>
              <w:rPr>
                <w:rFonts w:cs="Times New Roman"/>
                <w:sz w:val="18"/>
                <w:szCs w:val="18"/>
              </w:rPr>
              <w:t>12.000,00</w:t>
            </w:r>
          </w:p>
        </w:tc>
        <w:tc>
          <w:tcPr>
            <w:tcW w:w="960" w:type="dxa"/>
          </w:tcPr>
          <w:p w14:paraId="3A597621" w14:textId="4677BE79" w:rsidR="006D4A27" w:rsidRDefault="006D4A27" w:rsidP="006D4A27">
            <w:pPr>
              <w:spacing w:after="0"/>
              <w:jc w:val="right"/>
              <w:rPr>
                <w:rFonts w:cs="Times New Roman"/>
                <w:sz w:val="18"/>
                <w:szCs w:val="18"/>
              </w:rPr>
            </w:pPr>
            <w:r>
              <w:rPr>
                <w:rFonts w:cs="Times New Roman"/>
                <w:sz w:val="18"/>
                <w:szCs w:val="18"/>
              </w:rPr>
              <w:t>171,43%</w:t>
            </w:r>
          </w:p>
        </w:tc>
      </w:tr>
      <w:tr w:rsidR="006D4A27" w14:paraId="7696904E" w14:textId="77777777" w:rsidTr="006D4A27">
        <w:tc>
          <w:tcPr>
            <w:tcW w:w="5171" w:type="dxa"/>
          </w:tcPr>
          <w:p w14:paraId="6EA975D6" w14:textId="092AEE8F" w:rsidR="006D4A27" w:rsidRDefault="006D4A27" w:rsidP="006D4A27">
            <w:pPr>
              <w:spacing w:after="0"/>
              <w:rPr>
                <w:rFonts w:cs="Times New Roman"/>
                <w:sz w:val="18"/>
                <w:szCs w:val="18"/>
              </w:rPr>
            </w:pPr>
            <w:r>
              <w:rPr>
                <w:rFonts w:cs="Times New Roman"/>
                <w:sz w:val="18"/>
                <w:szCs w:val="18"/>
              </w:rPr>
              <w:t xml:space="preserve">106 Stanovanje  </w:t>
            </w:r>
          </w:p>
        </w:tc>
        <w:tc>
          <w:tcPr>
            <w:tcW w:w="1300" w:type="dxa"/>
          </w:tcPr>
          <w:p w14:paraId="761A8DEC" w14:textId="4F0E9EEB" w:rsidR="006D4A27" w:rsidRDefault="006D4A27" w:rsidP="006D4A27">
            <w:pPr>
              <w:spacing w:after="0"/>
              <w:jc w:val="right"/>
              <w:rPr>
                <w:rFonts w:cs="Times New Roman"/>
                <w:sz w:val="18"/>
                <w:szCs w:val="18"/>
              </w:rPr>
            </w:pPr>
            <w:r>
              <w:rPr>
                <w:rFonts w:cs="Times New Roman"/>
                <w:sz w:val="18"/>
                <w:szCs w:val="18"/>
              </w:rPr>
              <w:t>4.000,00</w:t>
            </w:r>
          </w:p>
        </w:tc>
        <w:tc>
          <w:tcPr>
            <w:tcW w:w="1300" w:type="dxa"/>
          </w:tcPr>
          <w:p w14:paraId="73C3883F" w14:textId="7EF37555" w:rsidR="006D4A27" w:rsidRDefault="006D4A27" w:rsidP="006D4A27">
            <w:pPr>
              <w:spacing w:after="0"/>
              <w:jc w:val="right"/>
              <w:rPr>
                <w:rFonts w:cs="Times New Roman"/>
                <w:sz w:val="18"/>
                <w:szCs w:val="18"/>
              </w:rPr>
            </w:pPr>
            <w:r>
              <w:rPr>
                <w:rFonts w:cs="Times New Roman"/>
                <w:sz w:val="18"/>
                <w:szCs w:val="18"/>
              </w:rPr>
              <w:t>-2.883,21</w:t>
            </w:r>
          </w:p>
        </w:tc>
        <w:tc>
          <w:tcPr>
            <w:tcW w:w="1300" w:type="dxa"/>
          </w:tcPr>
          <w:p w14:paraId="2F4EE049" w14:textId="5CE94785" w:rsidR="006D4A27" w:rsidRDefault="006D4A27" w:rsidP="006D4A27">
            <w:pPr>
              <w:spacing w:after="0"/>
              <w:jc w:val="right"/>
              <w:rPr>
                <w:rFonts w:cs="Times New Roman"/>
                <w:sz w:val="18"/>
                <w:szCs w:val="18"/>
              </w:rPr>
            </w:pPr>
            <w:r>
              <w:rPr>
                <w:rFonts w:cs="Times New Roman"/>
                <w:sz w:val="18"/>
                <w:szCs w:val="18"/>
              </w:rPr>
              <w:t>1.116,79</w:t>
            </w:r>
          </w:p>
        </w:tc>
        <w:tc>
          <w:tcPr>
            <w:tcW w:w="960" w:type="dxa"/>
          </w:tcPr>
          <w:p w14:paraId="7FFF0CAF" w14:textId="7C69AD14" w:rsidR="006D4A27" w:rsidRDefault="006D4A27" w:rsidP="006D4A27">
            <w:pPr>
              <w:spacing w:after="0"/>
              <w:jc w:val="right"/>
              <w:rPr>
                <w:rFonts w:cs="Times New Roman"/>
                <w:sz w:val="18"/>
                <w:szCs w:val="18"/>
              </w:rPr>
            </w:pPr>
            <w:r>
              <w:rPr>
                <w:rFonts w:cs="Times New Roman"/>
                <w:sz w:val="18"/>
                <w:szCs w:val="18"/>
              </w:rPr>
              <w:t>27,92%</w:t>
            </w:r>
          </w:p>
        </w:tc>
      </w:tr>
      <w:tr w:rsidR="006D4A27" w14:paraId="151CBD94" w14:textId="77777777" w:rsidTr="006D4A27">
        <w:tc>
          <w:tcPr>
            <w:tcW w:w="5171" w:type="dxa"/>
          </w:tcPr>
          <w:p w14:paraId="4AD2ECCC" w14:textId="0AA194BC" w:rsidR="006D4A27" w:rsidRDefault="006D4A27" w:rsidP="006D4A27">
            <w:pPr>
              <w:spacing w:after="0"/>
              <w:rPr>
                <w:rFonts w:cs="Times New Roman"/>
                <w:sz w:val="18"/>
                <w:szCs w:val="18"/>
              </w:rPr>
            </w:pPr>
            <w:r>
              <w:rPr>
                <w:rFonts w:cs="Times New Roman"/>
                <w:sz w:val="18"/>
                <w:szCs w:val="18"/>
              </w:rPr>
              <w:t xml:space="preserve">109 Aktivnosti socijalne zaštite koje nisu drugdje svrstane  </w:t>
            </w:r>
          </w:p>
        </w:tc>
        <w:tc>
          <w:tcPr>
            <w:tcW w:w="1300" w:type="dxa"/>
          </w:tcPr>
          <w:p w14:paraId="18D32674" w14:textId="73D3AC16" w:rsidR="006D4A27" w:rsidRDefault="006D4A27" w:rsidP="006D4A27">
            <w:pPr>
              <w:spacing w:after="0"/>
              <w:jc w:val="right"/>
              <w:rPr>
                <w:rFonts w:cs="Times New Roman"/>
                <w:sz w:val="18"/>
                <w:szCs w:val="18"/>
              </w:rPr>
            </w:pPr>
            <w:r>
              <w:rPr>
                <w:rFonts w:cs="Times New Roman"/>
                <w:sz w:val="18"/>
                <w:szCs w:val="18"/>
              </w:rPr>
              <w:t>154.200,00</w:t>
            </w:r>
          </w:p>
        </w:tc>
        <w:tc>
          <w:tcPr>
            <w:tcW w:w="1300" w:type="dxa"/>
          </w:tcPr>
          <w:p w14:paraId="7776E988" w14:textId="1A7DC640" w:rsidR="006D4A27" w:rsidRDefault="006D4A27" w:rsidP="006D4A27">
            <w:pPr>
              <w:spacing w:after="0"/>
              <w:jc w:val="right"/>
              <w:rPr>
                <w:rFonts w:cs="Times New Roman"/>
                <w:sz w:val="18"/>
                <w:szCs w:val="18"/>
              </w:rPr>
            </w:pPr>
            <w:r>
              <w:rPr>
                <w:rFonts w:cs="Times New Roman"/>
                <w:sz w:val="18"/>
                <w:szCs w:val="18"/>
              </w:rPr>
              <w:t>-17.379,44</w:t>
            </w:r>
          </w:p>
        </w:tc>
        <w:tc>
          <w:tcPr>
            <w:tcW w:w="1300" w:type="dxa"/>
          </w:tcPr>
          <w:p w14:paraId="27EA0BDB" w14:textId="662B3B45" w:rsidR="006D4A27" w:rsidRDefault="006D4A27" w:rsidP="006D4A27">
            <w:pPr>
              <w:spacing w:after="0"/>
              <w:jc w:val="right"/>
              <w:rPr>
                <w:rFonts w:cs="Times New Roman"/>
                <w:sz w:val="18"/>
                <w:szCs w:val="18"/>
              </w:rPr>
            </w:pPr>
            <w:r>
              <w:rPr>
                <w:rFonts w:cs="Times New Roman"/>
                <w:sz w:val="18"/>
                <w:szCs w:val="18"/>
              </w:rPr>
              <w:t>136.820,56</w:t>
            </w:r>
          </w:p>
        </w:tc>
        <w:tc>
          <w:tcPr>
            <w:tcW w:w="960" w:type="dxa"/>
          </w:tcPr>
          <w:p w14:paraId="58D5975D" w14:textId="238DC4D9" w:rsidR="006D4A27" w:rsidRDefault="006D4A27" w:rsidP="006D4A27">
            <w:pPr>
              <w:spacing w:after="0"/>
              <w:jc w:val="right"/>
              <w:rPr>
                <w:rFonts w:cs="Times New Roman"/>
                <w:sz w:val="18"/>
                <w:szCs w:val="18"/>
              </w:rPr>
            </w:pPr>
            <w:r>
              <w:rPr>
                <w:rFonts w:cs="Times New Roman"/>
                <w:sz w:val="18"/>
                <w:szCs w:val="18"/>
              </w:rPr>
              <w:t>88,73%</w:t>
            </w:r>
          </w:p>
        </w:tc>
      </w:tr>
      <w:tr w:rsidR="006D4A27" w:rsidRPr="006D4A27" w14:paraId="5BB5F0B6" w14:textId="77777777" w:rsidTr="006D4A27">
        <w:tc>
          <w:tcPr>
            <w:tcW w:w="5171" w:type="dxa"/>
            <w:shd w:val="clear" w:color="auto" w:fill="505050"/>
          </w:tcPr>
          <w:p w14:paraId="3484AA59" w14:textId="6DE069BB" w:rsidR="006D4A27" w:rsidRPr="006D4A27" w:rsidRDefault="006D4A27" w:rsidP="006D4A27">
            <w:pPr>
              <w:spacing w:after="0"/>
              <w:rPr>
                <w:rFonts w:cs="Times New Roman"/>
                <w:b/>
                <w:color w:val="FFFFFF"/>
                <w:sz w:val="16"/>
                <w:szCs w:val="18"/>
              </w:rPr>
            </w:pPr>
            <w:r w:rsidRPr="006D4A27">
              <w:rPr>
                <w:rFonts w:cs="Times New Roman"/>
                <w:b/>
                <w:color w:val="FFFFFF"/>
                <w:sz w:val="16"/>
                <w:szCs w:val="18"/>
              </w:rPr>
              <w:t>UKUPNO RASHODI</w:t>
            </w:r>
          </w:p>
        </w:tc>
        <w:tc>
          <w:tcPr>
            <w:tcW w:w="1300" w:type="dxa"/>
            <w:shd w:val="clear" w:color="auto" w:fill="505050"/>
          </w:tcPr>
          <w:p w14:paraId="6087E2F5" w14:textId="55450F30" w:rsidR="006D4A27" w:rsidRPr="006D4A27" w:rsidRDefault="006D4A27" w:rsidP="006D4A27">
            <w:pPr>
              <w:spacing w:after="0"/>
              <w:jc w:val="right"/>
              <w:rPr>
                <w:rFonts w:cs="Times New Roman"/>
                <w:b/>
                <w:color w:val="FFFFFF"/>
                <w:sz w:val="16"/>
                <w:szCs w:val="18"/>
              </w:rPr>
            </w:pPr>
            <w:r w:rsidRPr="006D4A27">
              <w:rPr>
                <w:rFonts w:cs="Times New Roman"/>
                <w:b/>
                <w:color w:val="FFFFFF"/>
                <w:sz w:val="16"/>
                <w:szCs w:val="18"/>
              </w:rPr>
              <w:t>3.226.712,50</w:t>
            </w:r>
          </w:p>
        </w:tc>
        <w:tc>
          <w:tcPr>
            <w:tcW w:w="1300" w:type="dxa"/>
            <w:shd w:val="clear" w:color="auto" w:fill="505050"/>
          </w:tcPr>
          <w:p w14:paraId="581ACDE9" w14:textId="55647FC6" w:rsidR="006D4A27" w:rsidRPr="006D4A27" w:rsidRDefault="006D4A27" w:rsidP="006D4A27">
            <w:pPr>
              <w:spacing w:after="0"/>
              <w:jc w:val="right"/>
              <w:rPr>
                <w:rFonts w:cs="Times New Roman"/>
                <w:b/>
                <w:color w:val="FFFFFF"/>
                <w:sz w:val="16"/>
                <w:szCs w:val="18"/>
              </w:rPr>
            </w:pPr>
            <w:r w:rsidRPr="006D4A27">
              <w:rPr>
                <w:rFonts w:cs="Times New Roman"/>
                <w:b/>
                <w:color w:val="FFFFFF"/>
                <w:sz w:val="16"/>
                <w:szCs w:val="18"/>
              </w:rPr>
              <w:t>-639.123,03</w:t>
            </w:r>
          </w:p>
        </w:tc>
        <w:tc>
          <w:tcPr>
            <w:tcW w:w="1300" w:type="dxa"/>
            <w:shd w:val="clear" w:color="auto" w:fill="505050"/>
          </w:tcPr>
          <w:p w14:paraId="175A359E" w14:textId="0B86B8E2" w:rsidR="006D4A27" w:rsidRPr="006D4A27" w:rsidRDefault="006D4A27" w:rsidP="006D4A27">
            <w:pPr>
              <w:spacing w:after="0"/>
              <w:jc w:val="right"/>
              <w:rPr>
                <w:rFonts w:cs="Times New Roman"/>
                <w:b/>
                <w:color w:val="FFFFFF"/>
                <w:sz w:val="16"/>
                <w:szCs w:val="18"/>
              </w:rPr>
            </w:pPr>
            <w:r w:rsidRPr="006D4A27">
              <w:rPr>
                <w:rFonts w:cs="Times New Roman"/>
                <w:b/>
                <w:color w:val="FFFFFF"/>
                <w:sz w:val="16"/>
                <w:szCs w:val="18"/>
              </w:rPr>
              <w:t>2.587.589,47</w:t>
            </w:r>
          </w:p>
        </w:tc>
        <w:tc>
          <w:tcPr>
            <w:tcW w:w="960" w:type="dxa"/>
            <w:shd w:val="clear" w:color="auto" w:fill="505050"/>
          </w:tcPr>
          <w:p w14:paraId="7AC7BD4B" w14:textId="4A6F636F" w:rsidR="006D4A27" w:rsidRPr="006D4A27" w:rsidRDefault="006D4A27" w:rsidP="006D4A27">
            <w:pPr>
              <w:spacing w:after="0"/>
              <w:jc w:val="right"/>
              <w:rPr>
                <w:rFonts w:cs="Times New Roman"/>
                <w:b/>
                <w:color w:val="FFFFFF"/>
                <w:sz w:val="16"/>
                <w:szCs w:val="18"/>
              </w:rPr>
            </w:pPr>
            <w:r w:rsidRPr="006D4A27">
              <w:rPr>
                <w:rFonts w:cs="Times New Roman"/>
                <w:b/>
                <w:color w:val="FFFFFF"/>
                <w:sz w:val="16"/>
                <w:szCs w:val="18"/>
              </w:rPr>
              <w:t>80,19%</w:t>
            </w:r>
          </w:p>
        </w:tc>
      </w:tr>
    </w:tbl>
    <w:p w14:paraId="55B11CD5" w14:textId="04174C13" w:rsidR="004F39D6" w:rsidRPr="008964CC" w:rsidRDefault="004F39D6" w:rsidP="004669F4">
      <w:pPr>
        <w:spacing w:after="0"/>
        <w:rPr>
          <w:rFonts w:cs="Times New Roman"/>
          <w:sz w:val="18"/>
          <w:szCs w:val="18"/>
        </w:rPr>
      </w:pPr>
    </w:p>
    <w:p w14:paraId="49096976" w14:textId="77777777" w:rsidR="008857D1" w:rsidRPr="004747DC" w:rsidRDefault="008857D1" w:rsidP="004669F4">
      <w:pPr>
        <w:pStyle w:val="Naslov2"/>
        <w:numPr>
          <w:ilvl w:val="1"/>
          <w:numId w:val="22"/>
        </w:numPr>
        <w:tabs>
          <w:tab w:val="num" w:pos="360"/>
        </w:tabs>
        <w:ind w:left="426" w:hanging="436"/>
      </w:pPr>
      <w:bookmarkStart w:id="2" w:name="_Toc162440138"/>
      <w:r w:rsidRPr="004747DC">
        <w:t>RAČUN FINANCIRANJA</w:t>
      </w:r>
      <w:bookmarkEnd w:id="2"/>
    </w:p>
    <w:p w14:paraId="091FBA60" w14:textId="77777777" w:rsidR="008857D1" w:rsidRPr="004747DC" w:rsidRDefault="008857D1" w:rsidP="004669F4">
      <w:pPr>
        <w:spacing w:after="0"/>
        <w:rPr>
          <w:rFonts w:cs="Times New Roman"/>
          <w:szCs w:val="20"/>
        </w:rPr>
      </w:pPr>
      <w:r w:rsidRPr="004747DC">
        <w:rPr>
          <w:rFonts w:cs="Times New Roman"/>
          <w:szCs w:val="20"/>
        </w:rPr>
        <w:t>RAČUN FINANCIRANJA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6D4A27" w:rsidRPr="006D4A27" w14:paraId="5E9CBDF8" w14:textId="77777777" w:rsidTr="006D4A27">
        <w:tc>
          <w:tcPr>
            <w:tcW w:w="5171" w:type="dxa"/>
            <w:shd w:val="clear" w:color="auto" w:fill="505050"/>
          </w:tcPr>
          <w:p w14:paraId="49A31EDA" w14:textId="5F31B9A7"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RAČUN I OPIS RAČUNA</w:t>
            </w:r>
          </w:p>
        </w:tc>
        <w:tc>
          <w:tcPr>
            <w:tcW w:w="1300" w:type="dxa"/>
            <w:shd w:val="clear" w:color="auto" w:fill="505050"/>
          </w:tcPr>
          <w:p w14:paraId="11E36F15" w14:textId="11AC20F9"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 IZMJENE I DOPUNE  ZA 2024. GODINU</w:t>
            </w:r>
          </w:p>
        </w:tc>
        <w:tc>
          <w:tcPr>
            <w:tcW w:w="1300" w:type="dxa"/>
            <w:shd w:val="clear" w:color="auto" w:fill="505050"/>
          </w:tcPr>
          <w:p w14:paraId="5D2942F5" w14:textId="1379BA1D"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POVEĆANJE/SMANJENJE</w:t>
            </w:r>
          </w:p>
        </w:tc>
        <w:tc>
          <w:tcPr>
            <w:tcW w:w="1300" w:type="dxa"/>
            <w:shd w:val="clear" w:color="auto" w:fill="505050"/>
          </w:tcPr>
          <w:p w14:paraId="12FA920A" w14:textId="3FE5B337"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II. IZMJENE I DOPUNE  ZA 2024. GODINU</w:t>
            </w:r>
          </w:p>
        </w:tc>
        <w:tc>
          <w:tcPr>
            <w:tcW w:w="960" w:type="dxa"/>
            <w:shd w:val="clear" w:color="auto" w:fill="505050"/>
          </w:tcPr>
          <w:p w14:paraId="31C145BA" w14:textId="6A192629"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INDEKS 4/2</w:t>
            </w:r>
          </w:p>
        </w:tc>
      </w:tr>
      <w:tr w:rsidR="006D4A27" w:rsidRPr="006D4A27" w14:paraId="5D6DB8A4" w14:textId="77777777" w:rsidTr="006D4A27">
        <w:tc>
          <w:tcPr>
            <w:tcW w:w="5171" w:type="dxa"/>
            <w:shd w:val="clear" w:color="auto" w:fill="505050"/>
          </w:tcPr>
          <w:p w14:paraId="46EA0DAC" w14:textId="5551469D"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14:paraId="1C1B5581" w14:textId="2A0EE97A"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14:paraId="5FABFD6B" w14:textId="191FAB24"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14:paraId="6425DD9E" w14:textId="6EF531EF"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14:paraId="1BB3D7E2" w14:textId="4F897DF5"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5</w:t>
            </w:r>
          </w:p>
        </w:tc>
      </w:tr>
      <w:tr w:rsidR="006D4A27" w:rsidRPr="006D4A27" w14:paraId="2F3D56A5" w14:textId="77777777" w:rsidTr="006D4A27">
        <w:tc>
          <w:tcPr>
            <w:tcW w:w="5171" w:type="dxa"/>
            <w:shd w:val="clear" w:color="auto" w:fill="BDD7EE"/>
          </w:tcPr>
          <w:p w14:paraId="3E30C549" w14:textId="68B1FBA4" w:rsidR="006D4A27" w:rsidRPr="006D4A27" w:rsidRDefault="006D4A27" w:rsidP="006D4A27">
            <w:pPr>
              <w:spacing w:after="0"/>
              <w:rPr>
                <w:rFonts w:cs="Times New Roman"/>
                <w:sz w:val="18"/>
                <w:szCs w:val="18"/>
              </w:rPr>
            </w:pPr>
            <w:r w:rsidRPr="006D4A27">
              <w:rPr>
                <w:rFonts w:cs="Times New Roman"/>
                <w:sz w:val="18"/>
                <w:szCs w:val="18"/>
              </w:rPr>
              <w:t>5 Izdaci za financijsku imovinu i otplate zajmova</w:t>
            </w:r>
          </w:p>
        </w:tc>
        <w:tc>
          <w:tcPr>
            <w:tcW w:w="1300" w:type="dxa"/>
            <w:shd w:val="clear" w:color="auto" w:fill="BDD7EE"/>
          </w:tcPr>
          <w:p w14:paraId="700D5476" w14:textId="0F0FA20A" w:rsidR="006D4A27" w:rsidRPr="006D4A27" w:rsidRDefault="006D4A27" w:rsidP="006D4A27">
            <w:pPr>
              <w:spacing w:after="0"/>
              <w:jc w:val="right"/>
              <w:rPr>
                <w:rFonts w:cs="Times New Roman"/>
                <w:sz w:val="18"/>
                <w:szCs w:val="18"/>
              </w:rPr>
            </w:pPr>
            <w:r w:rsidRPr="006D4A27">
              <w:rPr>
                <w:rFonts w:cs="Times New Roman"/>
                <w:sz w:val="18"/>
                <w:szCs w:val="18"/>
              </w:rPr>
              <w:t>127.000,00</w:t>
            </w:r>
          </w:p>
        </w:tc>
        <w:tc>
          <w:tcPr>
            <w:tcW w:w="1300" w:type="dxa"/>
            <w:shd w:val="clear" w:color="auto" w:fill="BDD7EE"/>
          </w:tcPr>
          <w:p w14:paraId="4A6E35FE" w14:textId="65C81CD7" w:rsidR="006D4A27" w:rsidRPr="006D4A27" w:rsidRDefault="006D4A27" w:rsidP="006D4A27">
            <w:pPr>
              <w:spacing w:after="0"/>
              <w:jc w:val="right"/>
              <w:rPr>
                <w:rFonts w:cs="Times New Roman"/>
                <w:sz w:val="18"/>
                <w:szCs w:val="18"/>
              </w:rPr>
            </w:pPr>
            <w:r w:rsidRPr="006D4A27">
              <w:rPr>
                <w:rFonts w:cs="Times New Roman"/>
                <w:sz w:val="18"/>
                <w:szCs w:val="18"/>
              </w:rPr>
              <w:t>-48.500,00</w:t>
            </w:r>
          </w:p>
        </w:tc>
        <w:tc>
          <w:tcPr>
            <w:tcW w:w="1300" w:type="dxa"/>
            <w:shd w:val="clear" w:color="auto" w:fill="BDD7EE"/>
          </w:tcPr>
          <w:p w14:paraId="011A2652" w14:textId="490761AF" w:rsidR="006D4A27" w:rsidRPr="006D4A27" w:rsidRDefault="006D4A27" w:rsidP="006D4A27">
            <w:pPr>
              <w:spacing w:after="0"/>
              <w:jc w:val="right"/>
              <w:rPr>
                <w:rFonts w:cs="Times New Roman"/>
                <w:sz w:val="18"/>
                <w:szCs w:val="18"/>
              </w:rPr>
            </w:pPr>
            <w:r w:rsidRPr="006D4A27">
              <w:rPr>
                <w:rFonts w:cs="Times New Roman"/>
                <w:sz w:val="18"/>
                <w:szCs w:val="18"/>
              </w:rPr>
              <w:t>78.500,00</w:t>
            </w:r>
          </w:p>
        </w:tc>
        <w:tc>
          <w:tcPr>
            <w:tcW w:w="960" w:type="dxa"/>
            <w:shd w:val="clear" w:color="auto" w:fill="BDD7EE"/>
          </w:tcPr>
          <w:p w14:paraId="633CD17B" w14:textId="3B3B60E6" w:rsidR="006D4A27" w:rsidRPr="006D4A27" w:rsidRDefault="006D4A27" w:rsidP="006D4A27">
            <w:pPr>
              <w:spacing w:after="0"/>
              <w:jc w:val="right"/>
              <w:rPr>
                <w:rFonts w:cs="Times New Roman"/>
                <w:sz w:val="18"/>
                <w:szCs w:val="18"/>
              </w:rPr>
            </w:pPr>
            <w:r w:rsidRPr="006D4A27">
              <w:rPr>
                <w:rFonts w:cs="Times New Roman"/>
                <w:sz w:val="18"/>
                <w:szCs w:val="18"/>
              </w:rPr>
              <w:t>61,81%</w:t>
            </w:r>
          </w:p>
        </w:tc>
      </w:tr>
      <w:tr w:rsidR="006D4A27" w14:paraId="1F28FC90" w14:textId="77777777" w:rsidTr="006D4A27">
        <w:tc>
          <w:tcPr>
            <w:tcW w:w="5171" w:type="dxa"/>
          </w:tcPr>
          <w:p w14:paraId="1C6DDEAC" w14:textId="026DE148" w:rsidR="006D4A27" w:rsidRDefault="006D4A27" w:rsidP="006D4A27">
            <w:pPr>
              <w:spacing w:after="0"/>
              <w:rPr>
                <w:rFonts w:cs="Times New Roman"/>
                <w:sz w:val="18"/>
                <w:szCs w:val="18"/>
              </w:rPr>
            </w:pPr>
            <w:r>
              <w:rPr>
                <w:rFonts w:cs="Times New Roman"/>
                <w:sz w:val="18"/>
                <w:szCs w:val="18"/>
              </w:rPr>
              <w:t>54 Izdaci za otplatu glavnice primljenih kredita i zajmova</w:t>
            </w:r>
          </w:p>
        </w:tc>
        <w:tc>
          <w:tcPr>
            <w:tcW w:w="1300" w:type="dxa"/>
          </w:tcPr>
          <w:p w14:paraId="3E043ED5" w14:textId="4C6826C7" w:rsidR="006D4A27" w:rsidRDefault="006D4A27" w:rsidP="006D4A27">
            <w:pPr>
              <w:spacing w:after="0"/>
              <w:jc w:val="right"/>
              <w:rPr>
                <w:rFonts w:cs="Times New Roman"/>
                <w:sz w:val="18"/>
                <w:szCs w:val="18"/>
              </w:rPr>
            </w:pPr>
            <w:r>
              <w:rPr>
                <w:rFonts w:cs="Times New Roman"/>
                <w:sz w:val="18"/>
                <w:szCs w:val="18"/>
              </w:rPr>
              <w:t>127.000,00</w:t>
            </w:r>
          </w:p>
        </w:tc>
        <w:tc>
          <w:tcPr>
            <w:tcW w:w="1300" w:type="dxa"/>
          </w:tcPr>
          <w:p w14:paraId="43EB3CC2" w14:textId="52A46CCC" w:rsidR="006D4A27" w:rsidRDefault="006D4A27" w:rsidP="006D4A27">
            <w:pPr>
              <w:spacing w:after="0"/>
              <w:jc w:val="right"/>
              <w:rPr>
                <w:rFonts w:cs="Times New Roman"/>
                <w:sz w:val="18"/>
                <w:szCs w:val="18"/>
              </w:rPr>
            </w:pPr>
            <w:r>
              <w:rPr>
                <w:rFonts w:cs="Times New Roman"/>
                <w:sz w:val="18"/>
                <w:szCs w:val="18"/>
              </w:rPr>
              <w:t>-48.500,00</w:t>
            </w:r>
          </w:p>
        </w:tc>
        <w:tc>
          <w:tcPr>
            <w:tcW w:w="1300" w:type="dxa"/>
          </w:tcPr>
          <w:p w14:paraId="3286ADFA" w14:textId="08EEAA0D" w:rsidR="006D4A27" w:rsidRDefault="006D4A27" w:rsidP="006D4A27">
            <w:pPr>
              <w:spacing w:after="0"/>
              <w:jc w:val="right"/>
              <w:rPr>
                <w:rFonts w:cs="Times New Roman"/>
                <w:sz w:val="18"/>
                <w:szCs w:val="18"/>
              </w:rPr>
            </w:pPr>
            <w:r>
              <w:rPr>
                <w:rFonts w:cs="Times New Roman"/>
                <w:sz w:val="18"/>
                <w:szCs w:val="18"/>
              </w:rPr>
              <w:t>78.500,00</w:t>
            </w:r>
          </w:p>
        </w:tc>
        <w:tc>
          <w:tcPr>
            <w:tcW w:w="960" w:type="dxa"/>
          </w:tcPr>
          <w:p w14:paraId="73CD1EF1" w14:textId="46FE6354" w:rsidR="006D4A27" w:rsidRDefault="006D4A27" w:rsidP="006D4A27">
            <w:pPr>
              <w:spacing w:after="0"/>
              <w:jc w:val="right"/>
              <w:rPr>
                <w:rFonts w:cs="Times New Roman"/>
                <w:sz w:val="18"/>
                <w:szCs w:val="18"/>
              </w:rPr>
            </w:pPr>
            <w:r>
              <w:rPr>
                <w:rFonts w:cs="Times New Roman"/>
                <w:sz w:val="18"/>
                <w:szCs w:val="18"/>
              </w:rPr>
              <w:t>61,81%</w:t>
            </w:r>
          </w:p>
        </w:tc>
      </w:tr>
      <w:tr w:rsidR="006D4A27" w14:paraId="6EAF75F8" w14:textId="77777777" w:rsidTr="006D4A27">
        <w:tc>
          <w:tcPr>
            <w:tcW w:w="5171" w:type="dxa"/>
          </w:tcPr>
          <w:p w14:paraId="558EDB2F" w14:textId="77777777" w:rsidR="006D4A27" w:rsidRDefault="006D4A27" w:rsidP="006D4A27">
            <w:pPr>
              <w:spacing w:after="0"/>
              <w:rPr>
                <w:rFonts w:cs="Times New Roman"/>
                <w:sz w:val="18"/>
                <w:szCs w:val="18"/>
              </w:rPr>
            </w:pPr>
          </w:p>
        </w:tc>
        <w:tc>
          <w:tcPr>
            <w:tcW w:w="1300" w:type="dxa"/>
          </w:tcPr>
          <w:p w14:paraId="647B8E96" w14:textId="77777777" w:rsidR="006D4A27" w:rsidRDefault="006D4A27" w:rsidP="006D4A27">
            <w:pPr>
              <w:spacing w:after="0"/>
              <w:jc w:val="right"/>
              <w:rPr>
                <w:rFonts w:cs="Times New Roman"/>
                <w:sz w:val="18"/>
                <w:szCs w:val="18"/>
              </w:rPr>
            </w:pPr>
          </w:p>
        </w:tc>
        <w:tc>
          <w:tcPr>
            <w:tcW w:w="1300" w:type="dxa"/>
          </w:tcPr>
          <w:p w14:paraId="7319FBA3" w14:textId="77777777" w:rsidR="006D4A27" w:rsidRDefault="006D4A27" w:rsidP="006D4A27">
            <w:pPr>
              <w:spacing w:after="0"/>
              <w:jc w:val="right"/>
              <w:rPr>
                <w:rFonts w:cs="Times New Roman"/>
                <w:sz w:val="18"/>
                <w:szCs w:val="18"/>
              </w:rPr>
            </w:pPr>
          </w:p>
        </w:tc>
        <w:tc>
          <w:tcPr>
            <w:tcW w:w="1300" w:type="dxa"/>
          </w:tcPr>
          <w:p w14:paraId="46D792AD" w14:textId="77777777" w:rsidR="006D4A27" w:rsidRDefault="006D4A27" w:rsidP="006D4A27">
            <w:pPr>
              <w:spacing w:after="0"/>
              <w:jc w:val="right"/>
              <w:rPr>
                <w:rFonts w:cs="Times New Roman"/>
                <w:sz w:val="18"/>
                <w:szCs w:val="18"/>
              </w:rPr>
            </w:pPr>
          </w:p>
        </w:tc>
        <w:tc>
          <w:tcPr>
            <w:tcW w:w="960" w:type="dxa"/>
          </w:tcPr>
          <w:p w14:paraId="5722D76E" w14:textId="77777777" w:rsidR="006D4A27" w:rsidRDefault="006D4A27" w:rsidP="006D4A27">
            <w:pPr>
              <w:spacing w:after="0"/>
              <w:jc w:val="right"/>
              <w:rPr>
                <w:rFonts w:cs="Times New Roman"/>
                <w:sz w:val="18"/>
                <w:szCs w:val="18"/>
              </w:rPr>
            </w:pPr>
          </w:p>
        </w:tc>
      </w:tr>
    </w:tbl>
    <w:p w14:paraId="51491A66" w14:textId="2E466F0B" w:rsidR="004F39D6" w:rsidRPr="008964CC" w:rsidRDefault="004F39D6" w:rsidP="004669F4">
      <w:pPr>
        <w:spacing w:after="0"/>
        <w:rPr>
          <w:rFonts w:cs="Times New Roman"/>
          <w:sz w:val="18"/>
          <w:szCs w:val="18"/>
        </w:rPr>
      </w:pPr>
    </w:p>
    <w:p w14:paraId="55EBF0CE" w14:textId="77777777" w:rsidR="008857D1" w:rsidRPr="007079EC" w:rsidRDefault="008857D1" w:rsidP="004669F4">
      <w:pPr>
        <w:spacing w:after="0"/>
        <w:rPr>
          <w:rFonts w:cs="Times New Roman"/>
          <w:szCs w:val="20"/>
        </w:rPr>
      </w:pPr>
    </w:p>
    <w:p w14:paraId="5781F6D6" w14:textId="77777777" w:rsidR="008857D1" w:rsidRPr="004747DC" w:rsidRDefault="008857D1" w:rsidP="004669F4">
      <w:pPr>
        <w:spacing w:after="0"/>
        <w:rPr>
          <w:rFonts w:cs="Times New Roman"/>
          <w:szCs w:val="20"/>
        </w:rPr>
      </w:pPr>
      <w:r w:rsidRPr="004747DC">
        <w:rPr>
          <w:rFonts w:cs="Times New Roman"/>
          <w:szCs w:val="20"/>
        </w:rPr>
        <w:t>RAČUN FINANCIRANJA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6D4A27" w:rsidRPr="006D4A27" w14:paraId="54F68AEA" w14:textId="77777777" w:rsidTr="006D4A27">
        <w:tc>
          <w:tcPr>
            <w:tcW w:w="5171" w:type="dxa"/>
            <w:shd w:val="clear" w:color="auto" w:fill="505050"/>
          </w:tcPr>
          <w:p w14:paraId="51438FE6" w14:textId="7D61C75D"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IZVOR I OPIS IZVORA</w:t>
            </w:r>
          </w:p>
        </w:tc>
        <w:tc>
          <w:tcPr>
            <w:tcW w:w="1300" w:type="dxa"/>
            <w:shd w:val="clear" w:color="auto" w:fill="505050"/>
          </w:tcPr>
          <w:p w14:paraId="27F43D6D" w14:textId="2B2A2A35"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 IZMJENE I DOPUNE  ZA 2024. GODINU</w:t>
            </w:r>
          </w:p>
        </w:tc>
        <w:tc>
          <w:tcPr>
            <w:tcW w:w="1300" w:type="dxa"/>
            <w:shd w:val="clear" w:color="auto" w:fill="505050"/>
          </w:tcPr>
          <w:p w14:paraId="5FE55464" w14:textId="0BA1EAA1"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POVEĆANJE/SMANJENJE</w:t>
            </w:r>
          </w:p>
        </w:tc>
        <w:tc>
          <w:tcPr>
            <w:tcW w:w="1300" w:type="dxa"/>
            <w:shd w:val="clear" w:color="auto" w:fill="505050"/>
          </w:tcPr>
          <w:p w14:paraId="7BE35957" w14:textId="5DB2DEE1"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II. IZMJENE I DOPUNE  ZA 2024. GODINU</w:t>
            </w:r>
          </w:p>
        </w:tc>
        <w:tc>
          <w:tcPr>
            <w:tcW w:w="960" w:type="dxa"/>
            <w:shd w:val="clear" w:color="auto" w:fill="505050"/>
          </w:tcPr>
          <w:p w14:paraId="5BE756B7" w14:textId="321D4704"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INDEKS 4/2</w:t>
            </w:r>
          </w:p>
        </w:tc>
      </w:tr>
      <w:tr w:rsidR="006D4A27" w:rsidRPr="006D4A27" w14:paraId="6C8D8719" w14:textId="77777777" w:rsidTr="006D4A27">
        <w:tc>
          <w:tcPr>
            <w:tcW w:w="5171" w:type="dxa"/>
            <w:shd w:val="clear" w:color="auto" w:fill="505050"/>
          </w:tcPr>
          <w:p w14:paraId="286C5585" w14:textId="0C84AD37"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14:paraId="5F198EB4" w14:textId="58F5D672"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14:paraId="728482DA" w14:textId="6A30A77B"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14:paraId="609CE1E0" w14:textId="6796123E"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14:paraId="7D9231CD" w14:textId="0346B855"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5</w:t>
            </w:r>
          </w:p>
        </w:tc>
      </w:tr>
      <w:tr w:rsidR="006D4A27" w14:paraId="2924A1D9" w14:textId="77777777" w:rsidTr="006D4A27">
        <w:tc>
          <w:tcPr>
            <w:tcW w:w="5171" w:type="dxa"/>
          </w:tcPr>
          <w:p w14:paraId="113C0415" w14:textId="4B1A4642" w:rsidR="006D4A27" w:rsidRDefault="006D4A27" w:rsidP="006D4A27">
            <w:pPr>
              <w:spacing w:after="0"/>
              <w:rPr>
                <w:rFonts w:cs="Times New Roman"/>
                <w:sz w:val="18"/>
                <w:szCs w:val="18"/>
              </w:rPr>
            </w:pPr>
            <w:r>
              <w:rPr>
                <w:rFonts w:cs="Times New Roman"/>
                <w:sz w:val="18"/>
                <w:szCs w:val="18"/>
              </w:rPr>
              <w:t>PRIMICI OD FINANCIJSKE IMOVINE</w:t>
            </w:r>
          </w:p>
        </w:tc>
        <w:tc>
          <w:tcPr>
            <w:tcW w:w="1300" w:type="dxa"/>
          </w:tcPr>
          <w:p w14:paraId="467561A3" w14:textId="77777777" w:rsidR="006D4A27" w:rsidRDefault="006D4A27" w:rsidP="006D4A27">
            <w:pPr>
              <w:spacing w:after="0"/>
              <w:jc w:val="right"/>
              <w:rPr>
                <w:rFonts w:cs="Times New Roman"/>
                <w:sz w:val="18"/>
                <w:szCs w:val="18"/>
              </w:rPr>
            </w:pPr>
          </w:p>
        </w:tc>
        <w:tc>
          <w:tcPr>
            <w:tcW w:w="1300" w:type="dxa"/>
          </w:tcPr>
          <w:p w14:paraId="202F730C" w14:textId="77777777" w:rsidR="006D4A27" w:rsidRDefault="006D4A27" w:rsidP="006D4A27">
            <w:pPr>
              <w:spacing w:after="0"/>
              <w:jc w:val="right"/>
              <w:rPr>
                <w:rFonts w:cs="Times New Roman"/>
                <w:sz w:val="18"/>
                <w:szCs w:val="18"/>
              </w:rPr>
            </w:pPr>
          </w:p>
        </w:tc>
        <w:tc>
          <w:tcPr>
            <w:tcW w:w="1300" w:type="dxa"/>
          </w:tcPr>
          <w:p w14:paraId="575D5C1D" w14:textId="77777777" w:rsidR="006D4A27" w:rsidRDefault="006D4A27" w:rsidP="006D4A27">
            <w:pPr>
              <w:spacing w:after="0"/>
              <w:jc w:val="right"/>
              <w:rPr>
                <w:rFonts w:cs="Times New Roman"/>
                <w:sz w:val="18"/>
                <w:szCs w:val="18"/>
              </w:rPr>
            </w:pPr>
          </w:p>
        </w:tc>
        <w:tc>
          <w:tcPr>
            <w:tcW w:w="960" w:type="dxa"/>
          </w:tcPr>
          <w:p w14:paraId="33A3ACB0" w14:textId="77777777" w:rsidR="006D4A27" w:rsidRDefault="006D4A27" w:rsidP="006D4A27">
            <w:pPr>
              <w:spacing w:after="0"/>
              <w:jc w:val="right"/>
              <w:rPr>
                <w:rFonts w:cs="Times New Roman"/>
                <w:sz w:val="18"/>
                <w:szCs w:val="18"/>
              </w:rPr>
            </w:pPr>
          </w:p>
        </w:tc>
      </w:tr>
      <w:tr w:rsidR="006D4A27" w14:paraId="57F842DE" w14:textId="77777777" w:rsidTr="006D4A27">
        <w:tc>
          <w:tcPr>
            <w:tcW w:w="5171" w:type="dxa"/>
          </w:tcPr>
          <w:p w14:paraId="16156132" w14:textId="77777777" w:rsidR="006D4A27" w:rsidRDefault="006D4A27" w:rsidP="006D4A27">
            <w:pPr>
              <w:spacing w:after="0"/>
              <w:rPr>
                <w:rFonts w:cs="Times New Roman"/>
                <w:sz w:val="18"/>
                <w:szCs w:val="18"/>
              </w:rPr>
            </w:pPr>
          </w:p>
        </w:tc>
        <w:tc>
          <w:tcPr>
            <w:tcW w:w="1300" w:type="dxa"/>
          </w:tcPr>
          <w:p w14:paraId="4D3E88B7" w14:textId="77777777" w:rsidR="006D4A27" w:rsidRDefault="006D4A27" w:rsidP="006D4A27">
            <w:pPr>
              <w:spacing w:after="0"/>
              <w:jc w:val="right"/>
              <w:rPr>
                <w:rFonts w:cs="Times New Roman"/>
                <w:sz w:val="18"/>
                <w:szCs w:val="18"/>
              </w:rPr>
            </w:pPr>
          </w:p>
        </w:tc>
        <w:tc>
          <w:tcPr>
            <w:tcW w:w="1300" w:type="dxa"/>
          </w:tcPr>
          <w:p w14:paraId="730FAE3E" w14:textId="77777777" w:rsidR="006D4A27" w:rsidRDefault="006D4A27" w:rsidP="006D4A27">
            <w:pPr>
              <w:spacing w:after="0"/>
              <w:jc w:val="right"/>
              <w:rPr>
                <w:rFonts w:cs="Times New Roman"/>
                <w:sz w:val="18"/>
                <w:szCs w:val="18"/>
              </w:rPr>
            </w:pPr>
          </w:p>
        </w:tc>
        <w:tc>
          <w:tcPr>
            <w:tcW w:w="1300" w:type="dxa"/>
          </w:tcPr>
          <w:p w14:paraId="3B9C7197" w14:textId="77777777" w:rsidR="006D4A27" w:rsidRDefault="006D4A27" w:rsidP="006D4A27">
            <w:pPr>
              <w:spacing w:after="0"/>
              <w:jc w:val="right"/>
              <w:rPr>
                <w:rFonts w:cs="Times New Roman"/>
                <w:sz w:val="18"/>
                <w:szCs w:val="18"/>
              </w:rPr>
            </w:pPr>
          </w:p>
        </w:tc>
        <w:tc>
          <w:tcPr>
            <w:tcW w:w="960" w:type="dxa"/>
          </w:tcPr>
          <w:p w14:paraId="7BBE8B70" w14:textId="77777777" w:rsidR="006D4A27" w:rsidRDefault="006D4A27" w:rsidP="006D4A27">
            <w:pPr>
              <w:spacing w:after="0"/>
              <w:jc w:val="right"/>
              <w:rPr>
                <w:rFonts w:cs="Times New Roman"/>
                <w:sz w:val="18"/>
                <w:szCs w:val="18"/>
              </w:rPr>
            </w:pPr>
          </w:p>
        </w:tc>
      </w:tr>
      <w:tr w:rsidR="006D4A27" w14:paraId="0456448A" w14:textId="77777777" w:rsidTr="006D4A27">
        <w:tc>
          <w:tcPr>
            <w:tcW w:w="5171" w:type="dxa"/>
          </w:tcPr>
          <w:p w14:paraId="74124B16" w14:textId="6A2A302A" w:rsidR="006D4A27" w:rsidRDefault="006D4A27" w:rsidP="006D4A27">
            <w:pPr>
              <w:spacing w:after="0"/>
              <w:rPr>
                <w:rFonts w:cs="Times New Roman"/>
                <w:sz w:val="18"/>
                <w:szCs w:val="18"/>
              </w:rPr>
            </w:pPr>
            <w:r>
              <w:rPr>
                <w:rFonts w:cs="Times New Roman"/>
                <w:sz w:val="18"/>
                <w:szCs w:val="18"/>
              </w:rPr>
              <w:t>IZDACI OD FINANCIJSKE IMOVINE</w:t>
            </w:r>
          </w:p>
        </w:tc>
        <w:tc>
          <w:tcPr>
            <w:tcW w:w="1300" w:type="dxa"/>
          </w:tcPr>
          <w:p w14:paraId="7CD7844C" w14:textId="77777777" w:rsidR="006D4A27" w:rsidRDefault="006D4A27" w:rsidP="006D4A27">
            <w:pPr>
              <w:spacing w:after="0"/>
              <w:jc w:val="right"/>
              <w:rPr>
                <w:rFonts w:cs="Times New Roman"/>
                <w:sz w:val="18"/>
                <w:szCs w:val="18"/>
              </w:rPr>
            </w:pPr>
          </w:p>
        </w:tc>
        <w:tc>
          <w:tcPr>
            <w:tcW w:w="1300" w:type="dxa"/>
          </w:tcPr>
          <w:p w14:paraId="72FB5ACE" w14:textId="77777777" w:rsidR="006D4A27" w:rsidRDefault="006D4A27" w:rsidP="006D4A27">
            <w:pPr>
              <w:spacing w:after="0"/>
              <w:jc w:val="right"/>
              <w:rPr>
                <w:rFonts w:cs="Times New Roman"/>
                <w:sz w:val="18"/>
                <w:szCs w:val="18"/>
              </w:rPr>
            </w:pPr>
          </w:p>
        </w:tc>
        <w:tc>
          <w:tcPr>
            <w:tcW w:w="1300" w:type="dxa"/>
          </w:tcPr>
          <w:p w14:paraId="2FD79323" w14:textId="77777777" w:rsidR="006D4A27" w:rsidRDefault="006D4A27" w:rsidP="006D4A27">
            <w:pPr>
              <w:spacing w:after="0"/>
              <w:jc w:val="right"/>
              <w:rPr>
                <w:rFonts w:cs="Times New Roman"/>
                <w:sz w:val="18"/>
                <w:szCs w:val="18"/>
              </w:rPr>
            </w:pPr>
          </w:p>
        </w:tc>
        <w:tc>
          <w:tcPr>
            <w:tcW w:w="960" w:type="dxa"/>
          </w:tcPr>
          <w:p w14:paraId="7C347AC1" w14:textId="77777777" w:rsidR="006D4A27" w:rsidRDefault="006D4A27" w:rsidP="006D4A27">
            <w:pPr>
              <w:spacing w:after="0"/>
              <w:jc w:val="right"/>
              <w:rPr>
                <w:rFonts w:cs="Times New Roman"/>
                <w:sz w:val="18"/>
                <w:szCs w:val="18"/>
              </w:rPr>
            </w:pPr>
          </w:p>
        </w:tc>
      </w:tr>
      <w:tr w:rsidR="006D4A27" w:rsidRPr="006D4A27" w14:paraId="1B4CC745" w14:textId="77777777" w:rsidTr="006D4A27">
        <w:tc>
          <w:tcPr>
            <w:tcW w:w="5171" w:type="dxa"/>
            <w:shd w:val="clear" w:color="auto" w:fill="FFE699"/>
          </w:tcPr>
          <w:p w14:paraId="03AF7D8B" w14:textId="6B857502" w:rsidR="006D4A27" w:rsidRPr="006D4A27" w:rsidRDefault="006D4A27" w:rsidP="006D4A27">
            <w:pPr>
              <w:spacing w:after="0"/>
              <w:rPr>
                <w:rFonts w:cs="Times New Roman"/>
                <w:b/>
                <w:sz w:val="16"/>
                <w:szCs w:val="18"/>
              </w:rPr>
            </w:pPr>
            <w:r w:rsidRPr="006D4A27">
              <w:rPr>
                <w:rFonts w:cs="Times New Roman"/>
                <w:b/>
                <w:sz w:val="16"/>
                <w:szCs w:val="18"/>
              </w:rPr>
              <w:t>1 Opći prihodi i primici</w:t>
            </w:r>
          </w:p>
        </w:tc>
        <w:tc>
          <w:tcPr>
            <w:tcW w:w="1300" w:type="dxa"/>
            <w:shd w:val="clear" w:color="auto" w:fill="FFE699"/>
          </w:tcPr>
          <w:p w14:paraId="7E6FED99" w14:textId="79E6D0D9" w:rsidR="006D4A27" w:rsidRPr="006D4A27" w:rsidRDefault="006D4A27" w:rsidP="006D4A27">
            <w:pPr>
              <w:spacing w:after="0"/>
              <w:jc w:val="right"/>
              <w:rPr>
                <w:rFonts w:cs="Times New Roman"/>
                <w:b/>
                <w:sz w:val="16"/>
                <w:szCs w:val="18"/>
              </w:rPr>
            </w:pPr>
            <w:r w:rsidRPr="006D4A27">
              <w:rPr>
                <w:rFonts w:cs="Times New Roman"/>
                <w:b/>
                <w:sz w:val="16"/>
                <w:szCs w:val="18"/>
              </w:rPr>
              <w:t>127.000,00</w:t>
            </w:r>
          </w:p>
        </w:tc>
        <w:tc>
          <w:tcPr>
            <w:tcW w:w="1300" w:type="dxa"/>
            <w:shd w:val="clear" w:color="auto" w:fill="FFE699"/>
          </w:tcPr>
          <w:p w14:paraId="26FAF7F3" w14:textId="26E7103E" w:rsidR="006D4A27" w:rsidRPr="006D4A27" w:rsidRDefault="006D4A27" w:rsidP="006D4A27">
            <w:pPr>
              <w:spacing w:after="0"/>
              <w:jc w:val="right"/>
              <w:rPr>
                <w:rFonts w:cs="Times New Roman"/>
                <w:b/>
                <w:sz w:val="16"/>
                <w:szCs w:val="18"/>
              </w:rPr>
            </w:pPr>
            <w:r w:rsidRPr="006D4A27">
              <w:rPr>
                <w:rFonts w:cs="Times New Roman"/>
                <w:b/>
                <w:sz w:val="16"/>
                <w:szCs w:val="18"/>
              </w:rPr>
              <w:t>-48.500,00</w:t>
            </w:r>
          </w:p>
        </w:tc>
        <w:tc>
          <w:tcPr>
            <w:tcW w:w="1300" w:type="dxa"/>
            <w:shd w:val="clear" w:color="auto" w:fill="FFE699"/>
          </w:tcPr>
          <w:p w14:paraId="0506F860" w14:textId="0966D44C" w:rsidR="006D4A27" w:rsidRPr="006D4A27" w:rsidRDefault="006D4A27" w:rsidP="006D4A27">
            <w:pPr>
              <w:spacing w:after="0"/>
              <w:jc w:val="right"/>
              <w:rPr>
                <w:rFonts w:cs="Times New Roman"/>
                <w:b/>
                <w:sz w:val="16"/>
                <w:szCs w:val="18"/>
              </w:rPr>
            </w:pPr>
            <w:r w:rsidRPr="006D4A27">
              <w:rPr>
                <w:rFonts w:cs="Times New Roman"/>
                <w:b/>
                <w:sz w:val="16"/>
                <w:szCs w:val="18"/>
              </w:rPr>
              <w:t>78.500,00</w:t>
            </w:r>
          </w:p>
        </w:tc>
        <w:tc>
          <w:tcPr>
            <w:tcW w:w="960" w:type="dxa"/>
            <w:shd w:val="clear" w:color="auto" w:fill="FFE699"/>
          </w:tcPr>
          <w:p w14:paraId="77733F35" w14:textId="48EB1CCF" w:rsidR="006D4A27" w:rsidRPr="006D4A27" w:rsidRDefault="006D4A27" w:rsidP="006D4A27">
            <w:pPr>
              <w:spacing w:after="0"/>
              <w:jc w:val="right"/>
              <w:rPr>
                <w:rFonts w:cs="Times New Roman"/>
                <w:b/>
                <w:sz w:val="16"/>
                <w:szCs w:val="18"/>
              </w:rPr>
            </w:pPr>
            <w:r w:rsidRPr="006D4A27">
              <w:rPr>
                <w:rFonts w:cs="Times New Roman"/>
                <w:b/>
                <w:sz w:val="16"/>
                <w:szCs w:val="18"/>
              </w:rPr>
              <w:t>61,81%</w:t>
            </w:r>
          </w:p>
        </w:tc>
      </w:tr>
      <w:tr w:rsidR="006D4A27" w14:paraId="3F4D1DD9" w14:textId="77777777" w:rsidTr="006D4A27">
        <w:tc>
          <w:tcPr>
            <w:tcW w:w="5171" w:type="dxa"/>
          </w:tcPr>
          <w:p w14:paraId="7A15D0F1" w14:textId="0C7EDD1C" w:rsidR="006D4A27" w:rsidRDefault="006D4A27" w:rsidP="006D4A27">
            <w:pPr>
              <w:spacing w:after="0"/>
              <w:rPr>
                <w:rFonts w:cs="Times New Roman"/>
                <w:sz w:val="18"/>
                <w:szCs w:val="18"/>
              </w:rPr>
            </w:pPr>
            <w:r>
              <w:rPr>
                <w:rFonts w:cs="Times New Roman"/>
                <w:sz w:val="18"/>
                <w:szCs w:val="18"/>
              </w:rPr>
              <w:t>110 Opći prihodi i primici</w:t>
            </w:r>
          </w:p>
        </w:tc>
        <w:tc>
          <w:tcPr>
            <w:tcW w:w="1300" w:type="dxa"/>
          </w:tcPr>
          <w:p w14:paraId="31FDB971" w14:textId="79F53563" w:rsidR="006D4A27" w:rsidRDefault="006D4A27" w:rsidP="006D4A27">
            <w:pPr>
              <w:spacing w:after="0"/>
              <w:jc w:val="right"/>
              <w:rPr>
                <w:rFonts w:cs="Times New Roman"/>
                <w:sz w:val="18"/>
                <w:szCs w:val="18"/>
              </w:rPr>
            </w:pPr>
            <w:r>
              <w:rPr>
                <w:rFonts w:cs="Times New Roman"/>
                <w:sz w:val="18"/>
                <w:szCs w:val="18"/>
              </w:rPr>
              <w:t>127.000,00</w:t>
            </w:r>
          </w:p>
        </w:tc>
        <w:tc>
          <w:tcPr>
            <w:tcW w:w="1300" w:type="dxa"/>
          </w:tcPr>
          <w:p w14:paraId="6DC002AF" w14:textId="4F0E1C56" w:rsidR="006D4A27" w:rsidRDefault="006D4A27" w:rsidP="006D4A27">
            <w:pPr>
              <w:spacing w:after="0"/>
              <w:jc w:val="right"/>
              <w:rPr>
                <w:rFonts w:cs="Times New Roman"/>
                <w:sz w:val="18"/>
                <w:szCs w:val="18"/>
              </w:rPr>
            </w:pPr>
            <w:r>
              <w:rPr>
                <w:rFonts w:cs="Times New Roman"/>
                <w:sz w:val="18"/>
                <w:szCs w:val="18"/>
              </w:rPr>
              <w:t>-48.500,00</w:t>
            </w:r>
          </w:p>
        </w:tc>
        <w:tc>
          <w:tcPr>
            <w:tcW w:w="1300" w:type="dxa"/>
          </w:tcPr>
          <w:p w14:paraId="7A33DD38" w14:textId="6B61F55E" w:rsidR="006D4A27" w:rsidRDefault="006D4A27" w:rsidP="006D4A27">
            <w:pPr>
              <w:spacing w:after="0"/>
              <w:jc w:val="right"/>
              <w:rPr>
                <w:rFonts w:cs="Times New Roman"/>
                <w:sz w:val="18"/>
                <w:szCs w:val="18"/>
              </w:rPr>
            </w:pPr>
            <w:r>
              <w:rPr>
                <w:rFonts w:cs="Times New Roman"/>
                <w:sz w:val="18"/>
                <w:szCs w:val="18"/>
              </w:rPr>
              <w:t>78.500,00</w:t>
            </w:r>
          </w:p>
        </w:tc>
        <w:tc>
          <w:tcPr>
            <w:tcW w:w="960" w:type="dxa"/>
          </w:tcPr>
          <w:p w14:paraId="32BAB20B" w14:textId="280F0718" w:rsidR="006D4A27" w:rsidRDefault="006D4A27" w:rsidP="006D4A27">
            <w:pPr>
              <w:spacing w:after="0"/>
              <w:jc w:val="right"/>
              <w:rPr>
                <w:rFonts w:cs="Times New Roman"/>
                <w:sz w:val="18"/>
                <w:szCs w:val="18"/>
              </w:rPr>
            </w:pPr>
            <w:r>
              <w:rPr>
                <w:rFonts w:cs="Times New Roman"/>
                <w:sz w:val="18"/>
                <w:szCs w:val="18"/>
              </w:rPr>
              <w:t>61,81%</w:t>
            </w:r>
          </w:p>
        </w:tc>
      </w:tr>
      <w:tr w:rsidR="006D4A27" w14:paraId="36A7C477" w14:textId="77777777" w:rsidTr="006D4A27">
        <w:tc>
          <w:tcPr>
            <w:tcW w:w="5171" w:type="dxa"/>
          </w:tcPr>
          <w:p w14:paraId="6E3D1454" w14:textId="77777777" w:rsidR="006D4A27" w:rsidRDefault="006D4A27" w:rsidP="006D4A27">
            <w:pPr>
              <w:spacing w:after="0"/>
              <w:rPr>
                <w:rFonts w:cs="Times New Roman"/>
                <w:sz w:val="18"/>
                <w:szCs w:val="18"/>
              </w:rPr>
            </w:pPr>
          </w:p>
        </w:tc>
        <w:tc>
          <w:tcPr>
            <w:tcW w:w="1300" w:type="dxa"/>
          </w:tcPr>
          <w:p w14:paraId="3841C9EF" w14:textId="77777777" w:rsidR="006D4A27" w:rsidRDefault="006D4A27" w:rsidP="006D4A27">
            <w:pPr>
              <w:spacing w:after="0"/>
              <w:jc w:val="right"/>
              <w:rPr>
                <w:rFonts w:cs="Times New Roman"/>
                <w:sz w:val="18"/>
                <w:szCs w:val="18"/>
              </w:rPr>
            </w:pPr>
          </w:p>
        </w:tc>
        <w:tc>
          <w:tcPr>
            <w:tcW w:w="1300" w:type="dxa"/>
          </w:tcPr>
          <w:p w14:paraId="4EECB38F" w14:textId="77777777" w:rsidR="006D4A27" w:rsidRDefault="006D4A27" w:rsidP="006D4A27">
            <w:pPr>
              <w:spacing w:after="0"/>
              <w:jc w:val="right"/>
              <w:rPr>
                <w:rFonts w:cs="Times New Roman"/>
                <w:sz w:val="18"/>
                <w:szCs w:val="18"/>
              </w:rPr>
            </w:pPr>
          </w:p>
        </w:tc>
        <w:tc>
          <w:tcPr>
            <w:tcW w:w="1300" w:type="dxa"/>
          </w:tcPr>
          <w:p w14:paraId="69B157B4" w14:textId="77777777" w:rsidR="006D4A27" w:rsidRDefault="006D4A27" w:rsidP="006D4A27">
            <w:pPr>
              <w:spacing w:after="0"/>
              <w:jc w:val="right"/>
              <w:rPr>
                <w:rFonts w:cs="Times New Roman"/>
                <w:sz w:val="18"/>
                <w:szCs w:val="18"/>
              </w:rPr>
            </w:pPr>
          </w:p>
        </w:tc>
        <w:tc>
          <w:tcPr>
            <w:tcW w:w="960" w:type="dxa"/>
          </w:tcPr>
          <w:p w14:paraId="537E7DAA" w14:textId="77777777" w:rsidR="006D4A27" w:rsidRDefault="006D4A27" w:rsidP="006D4A27">
            <w:pPr>
              <w:spacing w:after="0"/>
              <w:jc w:val="right"/>
              <w:rPr>
                <w:rFonts w:cs="Times New Roman"/>
                <w:sz w:val="18"/>
                <w:szCs w:val="18"/>
              </w:rPr>
            </w:pPr>
          </w:p>
        </w:tc>
      </w:tr>
    </w:tbl>
    <w:p w14:paraId="6DA9B918" w14:textId="5C4D9138" w:rsidR="004F39D6" w:rsidRPr="008964CC" w:rsidRDefault="004F39D6" w:rsidP="004669F4">
      <w:pPr>
        <w:spacing w:after="0"/>
        <w:rPr>
          <w:rFonts w:cs="Times New Roman"/>
          <w:sz w:val="18"/>
          <w:szCs w:val="18"/>
        </w:rPr>
      </w:pPr>
    </w:p>
    <w:p w14:paraId="57AB230A" w14:textId="77777777" w:rsidR="008857D1" w:rsidRPr="004747DC" w:rsidRDefault="008857D1" w:rsidP="004669F4">
      <w:pPr>
        <w:spacing w:after="0"/>
        <w:rPr>
          <w:rFonts w:cs="Times New Roman"/>
          <w:b/>
          <w:bCs/>
          <w:szCs w:val="20"/>
        </w:rPr>
      </w:pPr>
    </w:p>
    <w:p w14:paraId="5B6C254D" w14:textId="77777777" w:rsidR="008857D1" w:rsidRPr="004747DC" w:rsidRDefault="008857D1" w:rsidP="004669F4">
      <w:pPr>
        <w:pStyle w:val="Naslov2"/>
        <w:numPr>
          <w:ilvl w:val="1"/>
          <w:numId w:val="22"/>
        </w:numPr>
        <w:tabs>
          <w:tab w:val="num" w:pos="360"/>
        </w:tabs>
        <w:ind w:left="426" w:hanging="436"/>
      </w:pPr>
      <w:bookmarkStart w:id="3" w:name="_Toc162440139"/>
      <w:r w:rsidRPr="004747DC">
        <w:t>PRENESENI VIŠAK/MANJAK</w:t>
      </w:r>
      <w:bookmarkEnd w:id="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6D4A27" w:rsidRPr="006D4A27" w14:paraId="4F866626" w14:textId="77777777" w:rsidTr="006D4A27">
        <w:tc>
          <w:tcPr>
            <w:tcW w:w="5171" w:type="dxa"/>
            <w:shd w:val="clear" w:color="auto" w:fill="505050"/>
          </w:tcPr>
          <w:p w14:paraId="2FD3C9E2" w14:textId="6FDD9529"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RAČUN I OPIS RAČUNA</w:t>
            </w:r>
          </w:p>
        </w:tc>
        <w:tc>
          <w:tcPr>
            <w:tcW w:w="1300" w:type="dxa"/>
            <w:shd w:val="clear" w:color="auto" w:fill="505050"/>
          </w:tcPr>
          <w:p w14:paraId="6AF4B96B" w14:textId="22B04A25"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 IZMJENE I DOPUNE  ZA 2024. GODINU</w:t>
            </w:r>
          </w:p>
        </w:tc>
        <w:tc>
          <w:tcPr>
            <w:tcW w:w="1300" w:type="dxa"/>
            <w:shd w:val="clear" w:color="auto" w:fill="505050"/>
          </w:tcPr>
          <w:p w14:paraId="497A214D" w14:textId="601937D8"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POVEĆANJE/SMANJENJE</w:t>
            </w:r>
          </w:p>
        </w:tc>
        <w:tc>
          <w:tcPr>
            <w:tcW w:w="1300" w:type="dxa"/>
            <w:shd w:val="clear" w:color="auto" w:fill="505050"/>
          </w:tcPr>
          <w:p w14:paraId="6D5C624F" w14:textId="42804178"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II. IZMJENE I DOPUNE  ZA 2024. GODINU</w:t>
            </w:r>
          </w:p>
        </w:tc>
        <w:tc>
          <w:tcPr>
            <w:tcW w:w="960" w:type="dxa"/>
            <w:shd w:val="clear" w:color="auto" w:fill="505050"/>
          </w:tcPr>
          <w:p w14:paraId="0C345AA7" w14:textId="4D5C76EE"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INDEKS 4/2</w:t>
            </w:r>
          </w:p>
        </w:tc>
      </w:tr>
      <w:tr w:rsidR="006D4A27" w:rsidRPr="006D4A27" w14:paraId="330DE223" w14:textId="77777777" w:rsidTr="006D4A27">
        <w:tc>
          <w:tcPr>
            <w:tcW w:w="5171" w:type="dxa"/>
            <w:shd w:val="clear" w:color="auto" w:fill="505050"/>
          </w:tcPr>
          <w:p w14:paraId="1AA8BEA2" w14:textId="36A91808"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14:paraId="56A61023" w14:textId="100BB10B"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14:paraId="3BC5ECE6" w14:textId="2B93A713"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14:paraId="331E19C2" w14:textId="5A7D4098"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14:paraId="24CEF807" w14:textId="1223E602"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5</w:t>
            </w:r>
          </w:p>
        </w:tc>
      </w:tr>
      <w:tr w:rsidR="006D4A27" w:rsidRPr="006D4A27" w14:paraId="4E215598" w14:textId="77777777" w:rsidTr="006D4A27">
        <w:tc>
          <w:tcPr>
            <w:tcW w:w="5171" w:type="dxa"/>
            <w:shd w:val="clear" w:color="auto" w:fill="BDD7EE"/>
          </w:tcPr>
          <w:p w14:paraId="7209A375" w14:textId="063B8597" w:rsidR="006D4A27" w:rsidRPr="006D4A27" w:rsidRDefault="006D4A27" w:rsidP="006D4A27">
            <w:pPr>
              <w:spacing w:after="0"/>
              <w:rPr>
                <w:rFonts w:cs="Times New Roman"/>
                <w:sz w:val="18"/>
                <w:szCs w:val="18"/>
              </w:rPr>
            </w:pPr>
            <w:r w:rsidRPr="006D4A27">
              <w:rPr>
                <w:rFonts w:cs="Times New Roman"/>
                <w:sz w:val="18"/>
                <w:szCs w:val="18"/>
              </w:rPr>
              <w:t>9 Vlastiti izvori</w:t>
            </w:r>
          </w:p>
        </w:tc>
        <w:tc>
          <w:tcPr>
            <w:tcW w:w="1300" w:type="dxa"/>
            <w:shd w:val="clear" w:color="auto" w:fill="BDD7EE"/>
          </w:tcPr>
          <w:p w14:paraId="76D0AFAB" w14:textId="3480A170" w:rsidR="006D4A27" w:rsidRPr="006D4A27" w:rsidRDefault="006D4A27" w:rsidP="006D4A27">
            <w:pPr>
              <w:spacing w:after="0"/>
              <w:jc w:val="right"/>
              <w:rPr>
                <w:rFonts w:cs="Times New Roman"/>
                <w:sz w:val="18"/>
                <w:szCs w:val="18"/>
              </w:rPr>
            </w:pPr>
            <w:r w:rsidRPr="006D4A27">
              <w:rPr>
                <w:rFonts w:cs="Times New Roman"/>
                <w:sz w:val="18"/>
                <w:szCs w:val="18"/>
              </w:rPr>
              <w:t>217.680,49</w:t>
            </w:r>
          </w:p>
        </w:tc>
        <w:tc>
          <w:tcPr>
            <w:tcW w:w="1300" w:type="dxa"/>
            <w:shd w:val="clear" w:color="auto" w:fill="BDD7EE"/>
          </w:tcPr>
          <w:p w14:paraId="3EF0302D" w14:textId="45BE0647"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1300" w:type="dxa"/>
            <w:shd w:val="clear" w:color="auto" w:fill="BDD7EE"/>
          </w:tcPr>
          <w:p w14:paraId="1F750E55" w14:textId="26039B4D" w:rsidR="006D4A27" w:rsidRPr="006D4A27" w:rsidRDefault="006D4A27" w:rsidP="006D4A27">
            <w:pPr>
              <w:spacing w:after="0"/>
              <w:jc w:val="right"/>
              <w:rPr>
                <w:rFonts w:cs="Times New Roman"/>
                <w:sz w:val="18"/>
                <w:szCs w:val="18"/>
              </w:rPr>
            </w:pPr>
            <w:r w:rsidRPr="006D4A27">
              <w:rPr>
                <w:rFonts w:cs="Times New Roman"/>
                <w:sz w:val="18"/>
                <w:szCs w:val="18"/>
              </w:rPr>
              <w:t>217.680,49</w:t>
            </w:r>
          </w:p>
        </w:tc>
        <w:tc>
          <w:tcPr>
            <w:tcW w:w="960" w:type="dxa"/>
            <w:shd w:val="clear" w:color="auto" w:fill="BDD7EE"/>
          </w:tcPr>
          <w:p w14:paraId="68B3A081" w14:textId="736993B7" w:rsidR="006D4A27" w:rsidRPr="006D4A27" w:rsidRDefault="006D4A27" w:rsidP="006D4A27">
            <w:pPr>
              <w:spacing w:after="0"/>
              <w:jc w:val="right"/>
              <w:rPr>
                <w:rFonts w:cs="Times New Roman"/>
                <w:sz w:val="18"/>
                <w:szCs w:val="18"/>
              </w:rPr>
            </w:pPr>
            <w:r w:rsidRPr="006D4A27">
              <w:rPr>
                <w:rFonts w:cs="Times New Roman"/>
                <w:sz w:val="18"/>
                <w:szCs w:val="18"/>
              </w:rPr>
              <w:t>100,00%</w:t>
            </w:r>
          </w:p>
        </w:tc>
      </w:tr>
      <w:tr w:rsidR="006D4A27" w14:paraId="36886595" w14:textId="77777777" w:rsidTr="006D4A27">
        <w:tc>
          <w:tcPr>
            <w:tcW w:w="5171" w:type="dxa"/>
          </w:tcPr>
          <w:p w14:paraId="787EB5B2" w14:textId="29ADC57E" w:rsidR="006D4A27" w:rsidRDefault="006D4A27" w:rsidP="006D4A27">
            <w:pPr>
              <w:spacing w:after="0"/>
              <w:rPr>
                <w:rFonts w:cs="Times New Roman"/>
                <w:sz w:val="18"/>
                <w:szCs w:val="18"/>
              </w:rPr>
            </w:pPr>
            <w:r>
              <w:rPr>
                <w:rFonts w:cs="Times New Roman"/>
                <w:sz w:val="18"/>
                <w:szCs w:val="18"/>
              </w:rPr>
              <w:t>92 Rezultat poslovanja</w:t>
            </w:r>
          </w:p>
        </w:tc>
        <w:tc>
          <w:tcPr>
            <w:tcW w:w="1300" w:type="dxa"/>
          </w:tcPr>
          <w:p w14:paraId="300D622E" w14:textId="0A7E4DBD" w:rsidR="006D4A27" w:rsidRDefault="006D4A27" w:rsidP="006D4A27">
            <w:pPr>
              <w:spacing w:after="0"/>
              <w:jc w:val="right"/>
              <w:rPr>
                <w:rFonts w:cs="Times New Roman"/>
                <w:sz w:val="18"/>
                <w:szCs w:val="18"/>
              </w:rPr>
            </w:pPr>
            <w:r>
              <w:rPr>
                <w:rFonts w:cs="Times New Roman"/>
                <w:sz w:val="18"/>
                <w:szCs w:val="18"/>
              </w:rPr>
              <w:t>217.680,49</w:t>
            </w:r>
          </w:p>
        </w:tc>
        <w:tc>
          <w:tcPr>
            <w:tcW w:w="1300" w:type="dxa"/>
          </w:tcPr>
          <w:p w14:paraId="0C7C4393" w14:textId="2A7912C5"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16390F1C" w14:textId="01D1D182" w:rsidR="006D4A27" w:rsidRDefault="006D4A27" w:rsidP="006D4A27">
            <w:pPr>
              <w:spacing w:after="0"/>
              <w:jc w:val="right"/>
              <w:rPr>
                <w:rFonts w:cs="Times New Roman"/>
                <w:sz w:val="18"/>
                <w:szCs w:val="18"/>
              </w:rPr>
            </w:pPr>
            <w:r>
              <w:rPr>
                <w:rFonts w:cs="Times New Roman"/>
                <w:sz w:val="18"/>
                <w:szCs w:val="18"/>
              </w:rPr>
              <w:t>217.680,49</w:t>
            </w:r>
          </w:p>
        </w:tc>
        <w:tc>
          <w:tcPr>
            <w:tcW w:w="960" w:type="dxa"/>
          </w:tcPr>
          <w:p w14:paraId="26055B32" w14:textId="695F15B5" w:rsidR="006D4A27" w:rsidRDefault="006D4A27" w:rsidP="006D4A27">
            <w:pPr>
              <w:spacing w:after="0"/>
              <w:jc w:val="right"/>
              <w:rPr>
                <w:rFonts w:cs="Times New Roman"/>
                <w:sz w:val="18"/>
                <w:szCs w:val="18"/>
              </w:rPr>
            </w:pPr>
            <w:r>
              <w:rPr>
                <w:rFonts w:cs="Times New Roman"/>
                <w:sz w:val="18"/>
                <w:szCs w:val="18"/>
              </w:rPr>
              <w:t>100,00%</w:t>
            </w:r>
          </w:p>
        </w:tc>
      </w:tr>
      <w:tr w:rsidR="006D4A27" w14:paraId="6304EC82" w14:textId="77777777" w:rsidTr="006D4A27">
        <w:tc>
          <w:tcPr>
            <w:tcW w:w="5171" w:type="dxa"/>
          </w:tcPr>
          <w:p w14:paraId="10FE8EEB" w14:textId="77777777" w:rsidR="006D4A27" w:rsidRDefault="006D4A27" w:rsidP="006D4A27">
            <w:pPr>
              <w:spacing w:after="0"/>
              <w:rPr>
                <w:rFonts w:cs="Times New Roman"/>
                <w:sz w:val="18"/>
                <w:szCs w:val="18"/>
              </w:rPr>
            </w:pPr>
          </w:p>
        </w:tc>
        <w:tc>
          <w:tcPr>
            <w:tcW w:w="1300" w:type="dxa"/>
          </w:tcPr>
          <w:p w14:paraId="10BD97EE" w14:textId="77777777" w:rsidR="006D4A27" w:rsidRDefault="006D4A27" w:rsidP="006D4A27">
            <w:pPr>
              <w:spacing w:after="0"/>
              <w:jc w:val="right"/>
              <w:rPr>
                <w:rFonts w:cs="Times New Roman"/>
                <w:sz w:val="18"/>
                <w:szCs w:val="18"/>
              </w:rPr>
            </w:pPr>
          </w:p>
        </w:tc>
        <w:tc>
          <w:tcPr>
            <w:tcW w:w="1300" w:type="dxa"/>
          </w:tcPr>
          <w:p w14:paraId="547A2EAC" w14:textId="77777777" w:rsidR="006D4A27" w:rsidRDefault="006D4A27" w:rsidP="006D4A27">
            <w:pPr>
              <w:spacing w:after="0"/>
              <w:jc w:val="right"/>
              <w:rPr>
                <w:rFonts w:cs="Times New Roman"/>
                <w:sz w:val="18"/>
                <w:szCs w:val="18"/>
              </w:rPr>
            </w:pPr>
          </w:p>
        </w:tc>
        <w:tc>
          <w:tcPr>
            <w:tcW w:w="1300" w:type="dxa"/>
          </w:tcPr>
          <w:p w14:paraId="6E5D5293" w14:textId="77777777" w:rsidR="006D4A27" w:rsidRDefault="006D4A27" w:rsidP="006D4A27">
            <w:pPr>
              <w:spacing w:after="0"/>
              <w:jc w:val="right"/>
              <w:rPr>
                <w:rFonts w:cs="Times New Roman"/>
                <w:sz w:val="18"/>
                <w:szCs w:val="18"/>
              </w:rPr>
            </w:pPr>
          </w:p>
        </w:tc>
        <w:tc>
          <w:tcPr>
            <w:tcW w:w="960" w:type="dxa"/>
          </w:tcPr>
          <w:p w14:paraId="0D35C64B" w14:textId="77777777" w:rsidR="006D4A27" w:rsidRDefault="006D4A27" w:rsidP="006D4A27">
            <w:pPr>
              <w:spacing w:after="0"/>
              <w:jc w:val="right"/>
              <w:rPr>
                <w:rFonts w:cs="Times New Roman"/>
                <w:sz w:val="18"/>
                <w:szCs w:val="18"/>
              </w:rPr>
            </w:pPr>
          </w:p>
        </w:tc>
      </w:tr>
    </w:tbl>
    <w:p w14:paraId="5EDFDFAD" w14:textId="5D28DDAC" w:rsidR="008857D1" w:rsidRPr="004747DC" w:rsidRDefault="008857D1" w:rsidP="004669F4">
      <w:pPr>
        <w:spacing w:after="0"/>
        <w:rPr>
          <w:rFonts w:cs="Times New Roman"/>
          <w:sz w:val="18"/>
          <w:szCs w:val="18"/>
        </w:rPr>
      </w:pPr>
    </w:p>
    <w:p w14:paraId="4DE4E52D" w14:textId="77777777" w:rsidR="008857D1" w:rsidRPr="008964CC" w:rsidRDefault="008857D1" w:rsidP="004669F4">
      <w:pPr>
        <w:jc w:val="both"/>
        <w:rPr>
          <w:rFonts w:cs="Times New Roman"/>
          <w:szCs w:val="20"/>
        </w:rPr>
      </w:pPr>
    </w:p>
    <w:p w14:paraId="71CE743C" w14:textId="77777777" w:rsidR="002747AE" w:rsidRPr="008964CC" w:rsidRDefault="00930753" w:rsidP="004669F4">
      <w:pPr>
        <w:jc w:val="center"/>
        <w:rPr>
          <w:rFonts w:cs="Times New Roman"/>
          <w:b/>
          <w:szCs w:val="20"/>
        </w:rPr>
      </w:pPr>
      <w:r w:rsidRPr="008964CC">
        <w:rPr>
          <w:rFonts w:cs="Times New Roman"/>
          <w:b/>
          <w:szCs w:val="20"/>
        </w:rPr>
        <w:t>Članak 3.</w:t>
      </w:r>
    </w:p>
    <w:p w14:paraId="3554F6C6" w14:textId="77777777" w:rsidR="008857D1" w:rsidRPr="007079EC" w:rsidRDefault="008857D1" w:rsidP="004669F4">
      <w:pPr>
        <w:spacing w:after="0"/>
        <w:jc w:val="both"/>
        <w:rPr>
          <w:rFonts w:cs="Times New Roman"/>
          <w:szCs w:val="20"/>
        </w:rPr>
      </w:pPr>
      <w:r w:rsidRPr="009B0169">
        <w:rPr>
          <w:rFonts w:cs="Times New Roman"/>
          <w:szCs w:val="20"/>
        </w:rPr>
        <w:t>Članak 3.</w:t>
      </w:r>
      <w:r>
        <w:rPr>
          <w:rFonts w:cs="Times New Roman"/>
          <w:szCs w:val="20"/>
        </w:rPr>
        <w:t xml:space="preserve"> </w:t>
      </w:r>
      <w:r w:rsidRPr="009B0169">
        <w:rPr>
          <w:rFonts w:cs="Times New Roman"/>
          <w:szCs w:val="20"/>
        </w:rPr>
        <w:t>mijenja se i glasi: "Rashodi i izdaci u Proračunu iskazani po organizacijskoj klasifikaciji, izvorima financiranja i ekonomskoj klasifikaciji, raspoređenih u programe koji se sastoje od aktivnosti i projekata:</w:t>
      </w:r>
    </w:p>
    <w:p w14:paraId="659646EE" w14:textId="77777777" w:rsidR="008857D1" w:rsidRPr="004747DC" w:rsidRDefault="008857D1" w:rsidP="004669F4">
      <w:pPr>
        <w:pStyle w:val="Naslov1"/>
        <w:numPr>
          <w:ilvl w:val="0"/>
          <w:numId w:val="22"/>
        </w:numPr>
        <w:tabs>
          <w:tab w:val="num" w:pos="360"/>
        </w:tabs>
        <w:ind w:left="426" w:hanging="436"/>
      </w:pPr>
      <w:bookmarkStart w:id="4" w:name="_Toc162440140"/>
      <w:r w:rsidRPr="004747DC">
        <w:t>POSEBNI DIO</w:t>
      </w:r>
      <w:bookmarkEnd w:id="4"/>
    </w:p>
    <w:p w14:paraId="512C0747" w14:textId="77777777" w:rsidR="008857D1" w:rsidRPr="004747DC" w:rsidRDefault="008857D1" w:rsidP="004669F4">
      <w:pPr>
        <w:spacing w:after="0"/>
        <w:rPr>
          <w:rFonts w:cs="Times New Roman"/>
          <w:szCs w:val="20"/>
        </w:rPr>
      </w:pPr>
      <w:r w:rsidRPr="004747DC">
        <w:rPr>
          <w:rFonts w:cs="Times New Roman"/>
          <w:szCs w:val="20"/>
        </w:rPr>
        <w:t>ORGANIZACIJSKA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6D4A27" w:rsidRPr="006D4A27" w14:paraId="2938FDB7" w14:textId="77777777" w:rsidTr="006D4A27">
        <w:tc>
          <w:tcPr>
            <w:tcW w:w="5171" w:type="dxa"/>
            <w:shd w:val="clear" w:color="auto" w:fill="505050"/>
          </w:tcPr>
          <w:p w14:paraId="6AD5D36E" w14:textId="5CFAFBFE"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OZNAKA I OPIS</w:t>
            </w:r>
          </w:p>
        </w:tc>
        <w:tc>
          <w:tcPr>
            <w:tcW w:w="1300" w:type="dxa"/>
            <w:shd w:val="clear" w:color="auto" w:fill="505050"/>
          </w:tcPr>
          <w:p w14:paraId="281D250A" w14:textId="23A22EC5"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 IZMJENE I DOPUNE  ZA 2024. GODINU</w:t>
            </w:r>
          </w:p>
        </w:tc>
        <w:tc>
          <w:tcPr>
            <w:tcW w:w="1300" w:type="dxa"/>
            <w:shd w:val="clear" w:color="auto" w:fill="505050"/>
          </w:tcPr>
          <w:p w14:paraId="0122B0B3" w14:textId="1FE9054C"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POVEĆANJE/SMANJENJE</w:t>
            </w:r>
          </w:p>
        </w:tc>
        <w:tc>
          <w:tcPr>
            <w:tcW w:w="1300" w:type="dxa"/>
            <w:shd w:val="clear" w:color="auto" w:fill="505050"/>
          </w:tcPr>
          <w:p w14:paraId="2AE1821E" w14:textId="497D0442"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II. IZMJENE I DOPUNE  ZA 2024. GODINU</w:t>
            </w:r>
          </w:p>
        </w:tc>
        <w:tc>
          <w:tcPr>
            <w:tcW w:w="960" w:type="dxa"/>
            <w:shd w:val="clear" w:color="auto" w:fill="505050"/>
          </w:tcPr>
          <w:p w14:paraId="2849907E" w14:textId="5C193509"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INDEKS 4/2</w:t>
            </w:r>
          </w:p>
        </w:tc>
      </w:tr>
      <w:tr w:rsidR="006D4A27" w:rsidRPr="006D4A27" w14:paraId="1D3DE234" w14:textId="77777777" w:rsidTr="006D4A27">
        <w:tc>
          <w:tcPr>
            <w:tcW w:w="5171" w:type="dxa"/>
            <w:shd w:val="clear" w:color="auto" w:fill="505050"/>
          </w:tcPr>
          <w:p w14:paraId="3CD3FC4C" w14:textId="6A1BA27B"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14:paraId="2B82CE3F" w14:textId="41352E5D"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14:paraId="542F0A2C" w14:textId="30406BEB"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14:paraId="2BA6182C" w14:textId="3278F0D0"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14:paraId="1DFA0FD3" w14:textId="64BB1841"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5</w:t>
            </w:r>
          </w:p>
        </w:tc>
      </w:tr>
      <w:tr w:rsidR="006D4A27" w:rsidRPr="006D4A27" w14:paraId="00DDEDDE" w14:textId="77777777" w:rsidTr="006D4A27">
        <w:trPr>
          <w:trHeight w:val="400"/>
        </w:trPr>
        <w:tc>
          <w:tcPr>
            <w:tcW w:w="5171" w:type="dxa"/>
            <w:shd w:val="clear" w:color="auto" w:fill="FFC000"/>
            <w:vAlign w:val="center"/>
          </w:tcPr>
          <w:p w14:paraId="0A6A1FB3" w14:textId="789E5465" w:rsidR="006D4A27" w:rsidRPr="006D4A27" w:rsidRDefault="006D4A27" w:rsidP="006D4A27">
            <w:pPr>
              <w:spacing w:after="0"/>
              <w:rPr>
                <w:rFonts w:cs="Times New Roman"/>
                <w:b/>
                <w:sz w:val="18"/>
                <w:szCs w:val="18"/>
              </w:rPr>
            </w:pPr>
            <w:r w:rsidRPr="006D4A27">
              <w:rPr>
                <w:rFonts w:cs="Times New Roman"/>
                <w:b/>
                <w:sz w:val="18"/>
                <w:szCs w:val="18"/>
              </w:rPr>
              <w:t>RAZDJEL 001 OPĆINSKO VIJEĆE I OPĆINSKI NAČELNIK</w:t>
            </w:r>
          </w:p>
        </w:tc>
        <w:tc>
          <w:tcPr>
            <w:tcW w:w="1300" w:type="dxa"/>
            <w:shd w:val="clear" w:color="auto" w:fill="FFC000"/>
            <w:vAlign w:val="center"/>
          </w:tcPr>
          <w:p w14:paraId="244ED96D" w14:textId="6D189E46" w:rsidR="006D4A27" w:rsidRPr="006D4A27" w:rsidRDefault="006D4A27" w:rsidP="006D4A27">
            <w:pPr>
              <w:spacing w:after="0"/>
              <w:jc w:val="right"/>
              <w:rPr>
                <w:rFonts w:cs="Times New Roman"/>
                <w:b/>
                <w:sz w:val="18"/>
                <w:szCs w:val="18"/>
              </w:rPr>
            </w:pPr>
            <w:r w:rsidRPr="006D4A27">
              <w:rPr>
                <w:rFonts w:cs="Times New Roman"/>
                <w:b/>
                <w:sz w:val="18"/>
                <w:szCs w:val="18"/>
              </w:rPr>
              <w:t>95.800,00</w:t>
            </w:r>
          </w:p>
        </w:tc>
        <w:tc>
          <w:tcPr>
            <w:tcW w:w="1300" w:type="dxa"/>
            <w:shd w:val="clear" w:color="auto" w:fill="FFC000"/>
            <w:vAlign w:val="center"/>
          </w:tcPr>
          <w:p w14:paraId="7FF8000D" w14:textId="647CDFBC" w:rsidR="006D4A27" w:rsidRPr="006D4A27" w:rsidRDefault="006D4A27" w:rsidP="006D4A27">
            <w:pPr>
              <w:spacing w:after="0"/>
              <w:jc w:val="right"/>
              <w:rPr>
                <w:rFonts w:cs="Times New Roman"/>
                <w:b/>
                <w:sz w:val="18"/>
                <w:szCs w:val="18"/>
              </w:rPr>
            </w:pPr>
            <w:r w:rsidRPr="006D4A27">
              <w:rPr>
                <w:rFonts w:cs="Times New Roman"/>
                <w:b/>
                <w:sz w:val="18"/>
                <w:szCs w:val="18"/>
              </w:rPr>
              <w:t>12.709,06</w:t>
            </w:r>
          </w:p>
        </w:tc>
        <w:tc>
          <w:tcPr>
            <w:tcW w:w="1300" w:type="dxa"/>
            <w:shd w:val="clear" w:color="auto" w:fill="FFC000"/>
            <w:vAlign w:val="center"/>
          </w:tcPr>
          <w:p w14:paraId="6826E5EC" w14:textId="25A01653" w:rsidR="006D4A27" w:rsidRPr="006D4A27" w:rsidRDefault="006D4A27" w:rsidP="006D4A27">
            <w:pPr>
              <w:spacing w:after="0"/>
              <w:jc w:val="right"/>
              <w:rPr>
                <w:rFonts w:cs="Times New Roman"/>
                <w:b/>
                <w:sz w:val="18"/>
                <w:szCs w:val="18"/>
              </w:rPr>
            </w:pPr>
            <w:r w:rsidRPr="006D4A27">
              <w:rPr>
                <w:rFonts w:cs="Times New Roman"/>
                <w:b/>
                <w:sz w:val="18"/>
                <w:szCs w:val="18"/>
              </w:rPr>
              <w:t>108.509,06</w:t>
            </w:r>
          </w:p>
        </w:tc>
        <w:tc>
          <w:tcPr>
            <w:tcW w:w="960" w:type="dxa"/>
            <w:shd w:val="clear" w:color="auto" w:fill="FFC000"/>
            <w:vAlign w:val="center"/>
          </w:tcPr>
          <w:p w14:paraId="374F863F" w14:textId="09853EA1" w:rsidR="006D4A27" w:rsidRPr="006D4A27" w:rsidRDefault="006D4A27" w:rsidP="006D4A27">
            <w:pPr>
              <w:spacing w:after="0"/>
              <w:jc w:val="right"/>
              <w:rPr>
                <w:rFonts w:cs="Times New Roman"/>
                <w:b/>
                <w:sz w:val="18"/>
                <w:szCs w:val="18"/>
              </w:rPr>
            </w:pPr>
            <w:r w:rsidRPr="006D4A27">
              <w:rPr>
                <w:rFonts w:cs="Times New Roman"/>
                <w:b/>
                <w:sz w:val="18"/>
                <w:szCs w:val="18"/>
              </w:rPr>
              <w:t>113,27%</w:t>
            </w:r>
          </w:p>
        </w:tc>
      </w:tr>
      <w:tr w:rsidR="006D4A27" w14:paraId="5A024067" w14:textId="77777777" w:rsidTr="006D4A27">
        <w:tc>
          <w:tcPr>
            <w:tcW w:w="5171" w:type="dxa"/>
          </w:tcPr>
          <w:p w14:paraId="1A299CBF" w14:textId="236D9074" w:rsidR="006D4A27" w:rsidRDefault="006D4A27" w:rsidP="006D4A27">
            <w:pPr>
              <w:spacing w:after="0"/>
              <w:rPr>
                <w:rFonts w:cs="Times New Roman"/>
                <w:sz w:val="18"/>
                <w:szCs w:val="18"/>
              </w:rPr>
            </w:pPr>
            <w:r>
              <w:rPr>
                <w:rFonts w:cs="Times New Roman"/>
                <w:sz w:val="18"/>
                <w:szCs w:val="18"/>
              </w:rPr>
              <w:t>GLAVA 00101 OPĆINSKO VIJEĆE</w:t>
            </w:r>
          </w:p>
        </w:tc>
        <w:tc>
          <w:tcPr>
            <w:tcW w:w="1300" w:type="dxa"/>
          </w:tcPr>
          <w:p w14:paraId="496F07DB" w14:textId="3D4B6E3C" w:rsidR="006D4A27" w:rsidRDefault="006D4A27" w:rsidP="006D4A27">
            <w:pPr>
              <w:spacing w:after="0"/>
              <w:jc w:val="right"/>
              <w:rPr>
                <w:rFonts w:cs="Times New Roman"/>
                <w:sz w:val="18"/>
                <w:szCs w:val="18"/>
              </w:rPr>
            </w:pPr>
            <w:r>
              <w:rPr>
                <w:rFonts w:cs="Times New Roman"/>
                <w:sz w:val="18"/>
                <w:szCs w:val="18"/>
              </w:rPr>
              <w:t>8.000,00</w:t>
            </w:r>
          </w:p>
        </w:tc>
        <w:tc>
          <w:tcPr>
            <w:tcW w:w="1300" w:type="dxa"/>
          </w:tcPr>
          <w:p w14:paraId="438D2670" w14:textId="11D0C133" w:rsidR="006D4A27" w:rsidRDefault="006D4A27" w:rsidP="006D4A27">
            <w:pPr>
              <w:spacing w:after="0"/>
              <w:jc w:val="right"/>
              <w:rPr>
                <w:rFonts w:cs="Times New Roman"/>
                <w:sz w:val="18"/>
                <w:szCs w:val="18"/>
              </w:rPr>
            </w:pPr>
            <w:r>
              <w:rPr>
                <w:rFonts w:cs="Times New Roman"/>
                <w:sz w:val="18"/>
                <w:szCs w:val="18"/>
              </w:rPr>
              <w:t>-1.324,00</w:t>
            </w:r>
          </w:p>
        </w:tc>
        <w:tc>
          <w:tcPr>
            <w:tcW w:w="1300" w:type="dxa"/>
          </w:tcPr>
          <w:p w14:paraId="19087447" w14:textId="10908D5C" w:rsidR="006D4A27" w:rsidRDefault="006D4A27" w:rsidP="006D4A27">
            <w:pPr>
              <w:spacing w:after="0"/>
              <w:jc w:val="right"/>
              <w:rPr>
                <w:rFonts w:cs="Times New Roman"/>
                <w:sz w:val="18"/>
                <w:szCs w:val="18"/>
              </w:rPr>
            </w:pPr>
            <w:r>
              <w:rPr>
                <w:rFonts w:cs="Times New Roman"/>
                <w:sz w:val="18"/>
                <w:szCs w:val="18"/>
              </w:rPr>
              <w:t>6.676,00</w:t>
            </w:r>
          </w:p>
        </w:tc>
        <w:tc>
          <w:tcPr>
            <w:tcW w:w="960" w:type="dxa"/>
          </w:tcPr>
          <w:p w14:paraId="7461763F" w14:textId="148BAF02" w:rsidR="006D4A27" w:rsidRDefault="006D4A27" w:rsidP="006D4A27">
            <w:pPr>
              <w:spacing w:after="0"/>
              <w:jc w:val="right"/>
              <w:rPr>
                <w:rFonts w:cs="Times New Roman"/>
                <w:sz w:val="18"/>
                <w:szCs w:val="18"/>
              </w:rPr>
            </w:pPr>
            <w:r>
              <w:rPr>
                <w:rFonts w:cs="Times New Roman"/>
                <w:sz w:val="18"/>
                <w:szCs w:val="18"/>
              </w:rPr>
              <w:t>83,45%</w:t>
            </w:r>
          </w:p>
        </w:tc>
      </w:tr>
      <w:tr w:rsidR="006D4A27" w14:paraId="4D16A73D" w14:textId="77777777" w:rsidTr="006D4A27">
        <w:tc>
          <w:tcPr>
            <w:tcW w:w="5171" w:type="dxa"/>
          </w:tcPr>
          <w:p w14:paraId="3E4B9DA6" w14:textId="791AA6C0" w:rsidR="006D4A27" w:rsidRDefault="006D4A27" w:rsidP="006D4A27">
            <w:pPr>
              <w:spacing w:after="0"/>
              <w:rPr>
                <w:rFonts w:cs="Times New Roman"/>
                <w:sz w:val="18"/>
                <w:szCs w:val="18"/>
              </w:rPr>
            </w:pPr>
            <w:r>
              <w:rPr>
                <w:rFonts w:cs="Times New Roman"/>
                <w:sz w:val="18"/>
                <w:szCs w:val="18"/>
              </w:rPr>
              <w:t>GLAVA 00102 OPĆINSKI NAČELNIK</w:t>
            </w:r>
          </w:p>
        </w:tc>
        <w:tc>
          <w:tcPr>
            <w:tcW w:w="1300" w:type="dxa"/>
          </w:tcPr>
          <w:p w14:paraId="75EBAE29" w14:textId="0E7BFA8E" w:rsidR="006D4A27" w:rsidRDefault="006D4A27" w:rsidP="006D4A27">
            <w:pPr>
              <w:spacing w:after="0"/>
              <w:jc w:val="right"/>
              <w:rPr>
                <w:rFonts w:cs="Times New Roman"/>
                <w:sz w:val="18"/>
                <w:szCs w:val="18"/>
              </w:rPr>
            </w:pPr>
            <w:r>
              <w:rPr>
                <w:rFonts w:cs="Times New Roman"/>
                <w:sz w:val="18"/>
                <w:szCs w:val="18"/>
              </w:rPr>
              <w:t>87.800,00</w:t>
            </w:r>
          </w:p>
        </w:tc>
        <w:tc>
          <w:tcPr>
            <w:tcW w:w="1300" w:type="dxa"/>
          </w:tcPr>
          <w:p w14:paraId="6D855852" w14:textId="4547D527" w:rsidR="006D4A27" w:rsidRDefault="006D4A27" w:rsidP="006D4A27">
            <w:pPr>
              <w:spacing w:after="0"/>
              <w:jc w:val="right"/>
              <w:rPr>
                <w:rFonts w:cs="Times New Roman"/>
                <w:sz w:val="18"/>
                <w:szCs w:val="18"/>
              </w:rPr>
            </w:pPr>
            <w:r>
              <w:rPr>
                <w:rFonts w:cs="Times New Roman"/>
                <w:sz w:val="18"/>
                <w:szCs w:val="18"/>
              </w:rPr>
              <w:t>14.033,06</w:t>
            </w:r>
          </w:p>
        </w:tc>
        <w:tc>
          <w:tcPr>
            <w:tcW w:w="1300" w:type="dxa"/>
          </w:tcPr>
          <w:p w14:paraId="2F9A44B1" w14:textId="6FC92284" w:rsidR="006D4A27" w:rsidRDefault="006D4A27" w:rsidP="006D4A27">
            <w:pPr>
              <w:spacing w:after="0"/>
              <w:jc w:val="right"/>
              <w:rPr>
                <w:rFonts w:cs="Times New Roman"/>
                <w:sz w:val="18"/>
                <w:szCs w:val="18"/>
              </w:rPr>
            </w:pPr>
            <w:r>
              <w:rPr>
                <w:rFonts w:cs="Times New Roman"/>
                <w:sz w:val="18"/>
                <w:szCs w:val="18"/>
              </w:rPr>
              <w:t>101.833,06</w:t>
            </w:r>
          </w:p>
        </w:tc>
        <w:tc>
          <w:tcPr>
            <w:tcW w:w="960" w:type="dxa"/>
          </w:tcPr>
          <w:p w14:paraId="4C49FA5D" w14:textId="123E0AA2" w:rsidR="006D4A27" w:rsidRDefault="006D4A27" w:rsidP="006D4A27">
            <w:pPr>
              <w:spacing w:after="0"/>
              <w:jc w:val="right"/>
              <w:rPr>
                <w:rFonts w:cs="Times New Roman"/>
                <w:sz w:val="18"/>
                <w:szCs w:val="18"/>
              </w:rPr>
            </w:pPr>
            <w:r>
              <w:rPr>
                <w:rFonts w:cs="Times New Roman"/>
                <w:sz w:val="18"/>
                <w:szCs w:val="18"/>
              </w:rPr>
              <w:t>115,98%</w:t>
            </w:r>
          </w:p>
        </w:tc>
      </w:tr>
      <w:tr w:rsidR="006D4A27" w:rsidRPr="006D4A27" w14:paraId="1B2270CB" w14:textId="77777777" w:rsidTr="006D4A27">
        <w:trPr>
          <w:trHeight w:val="400"/>
        </w:trPr>
        <w:tc>
          <w:tcPr>
            <w:tcW w:w="5171" w:type="dxa"/>
            <w:shd w:val="clear" w:color="auto" w:fill="FFC000"/>
            <w:vAlign w:val="center"/>
          </w:tcPr>
          <w:p w14:paraId="5F5F70A2" w14:textId="134DE494" w:rsidR="006D4A27" w:rsidRPr="006D4A27" w:rsidRDefault="006D4A27" w:rsidP="006D4A27">
            <w:pPr>
              <w:spacing w:after="0"/>
              <w:rPr>
                <w:rFonts w:cs="Times New Roman"/>
                <w:b/>
                <w:sz w:val="18"/>
                <w:szCs w:val="18"/>
              </w:rPr>
            </w:pPr>
            <w:r w:rsidRPr="006D4A27">
              <w:rPr>
                <w:rFonts w:cs="Times New Roman"/>
                <w:b/>
                <w:sz w:val="18"/>
                <w:szCs w:val="18"/>
              </w:rPr>
              <w:t>RAZDJEL 002 JEDINSTVENI UPRAVNI ODJEL</w:t>
            </w:r>
          </w:p>
        </w:tc>
        <w:tc>
          <w:tcPr>
            <w:tcW w:w="1300" w:type="dxa"/>
            <w:shd w:val="clear" w:color="auto" w:fill="FFC000"/>
            <w:vAlign w:val="center"/>
          </w:tcPr>
          <w:p w14:paraId="6B70D8EE" w14:textId="2E46CA86" w:rsidR="006D4A27" w:rsidRPr="006D4A27" w:rsidRDefault="006D4A27" w:rsidP="006D4A27">
            <w:pPr>
              <w:spacing w:after="0"/>
              <w:jc w:val="right"/>
              <w:rPr>
                <w:rFonts w:cs="Times New Roman"/>
                <w:b/>
                <w:sz w:val="18"/>
                <w:szCs w:val="18"/>
              </w:rPr>
            </w:pPr>
            <w:r w:rsidRPr="006D4A27">
              <w:rPr>
                <w:rFonts w:cs="Times New Roman"/>
                <w:b/>
                <w:sz w:val="18"/>
                <w:szCs w:val="18"/>
              </w:rPr>
              <w:t>3.257.912,50</w:t>
            </w:r>
          </w:p>
        </w:tc>
        <w:tc>
          <w:tcPr>
            <w:tcW w:w="1300" w:type="dxa"/>
            <w:shd w:val="clear" w:color="auto" w:fill="FFC000"/>
            <w:vAlign w:val="center"/>
          </w:tcPr>
          <w:p w14:paraId="633F19BF" w14:textId="6CD43877" w:rsidR="006D4A27" w:rsidRPr="006D4A27" w:rsidRDefault="006D4A27" w:rsidP="006D4A27">
            <w:pPr>
              <w:spacing w:after="0"/>
              <w:jc w:val="right"/>
              <w:rPr>
                <w:rFonts w:cs="Times New Roman"/>
                <w:b/>
                <w:sz w:val="18"/>
                <w:szCs w:val="18"/>
              </w:rPr>
            </w:pPr>
            <w:r w:rsidRPr="006D4A27">
              <w:rPr>
                <w:rFonts w:cs="Times New Roman"/>
                <w:b/>
                <w:sz w:val="18"/>
                <w:szCs w:val="18"/>
              </w:rPr>
              <w:t>-700.332,09</w:t>
            </w:r>
          </w:p>
        </w:tc>
        <w:tc>
          <w:tcPr>
            <w:tcW w:w="1300" w:type="dxa"/>
            <w:shd w:val="clear" w:color="auto" w:fill="FFC000"/>
            <w:vAlign w:val="center"/>
          </w:tcPr>
          <w:p w14:paraId="06CB94D3" w14:textId="24871981" w:rsidR="006D4A27" w:rsidRPr="006D4A27" w:rsidRDefault="006D4A27" w:rsidP="006D4A27">
            <w:pPr>
              <w:spacing w:after="0"/>
              <w:jc w:val="right"/>
              <w:rPr>
                <w:rFonts w:cs="Times New Roman"/>
                <w:b/>
                <w:sz w:val="18"/>
                <w:szCs w:val="18"/>
              </w:rPr>
            </w:pPr>
            <w:r w:rsidRPr="006D4A27">
              <w:rPr>
                <w:rFonts w:cs="Times New Roman"/>
                <w:b/>
                <w:sz w:val="18"/>
                <w:szCs w:val="18"/>
              </w:rPr>
              <w:t>2.557.580,41</w:t>
            </w:r>
          </w:p>
        </w:tc>
        <w:tc>
          <w:tcPr>
            <w:tcW w:w="960" w:type="dxa"/>
            <w:shd w:val="clear" w:color="auto" w:fill="FFC000"/>
            <w:vAlign w:val="center"/>
          </w:tcPr>
          <w:p w14:paraId="4B190D5C" w14:textId="6DEA2F78" w:rsidR="006D4A27" w:rsidRPr="006D4A27" w:rsidRDefault="006D4A27" w:rsidP="006D4A27">
            <w:pPr>
              <w:spacing w:after="0"/>
              <w:jc w:val="right"/>
              <w:rPr>
                <w:rFonts w:cs="Times New Roman"/>
                <w:b/>
                <w:sz w:val="18"/>
                <w:szCs w:val="18"/>
              </w:rPr>
            </w:pPr>
            <w:r w:rsidRPr="006D4A27">
              <w:rPr>
                <w:rFonts w:cs="Times New Roman"/>
                <w:b/>
                <w:sz w:val="18"/>
                <w:szCs w:val="18"/>
              </w:rPr>
              <w:t>78,50%</w:t>
            </w:r>
          </w:p>
        </w:tc>
      </w:tr>
      <w:tr w:rsidR="006D4A27" w14:paraId="7A9A74B3" w14:textId="77777777" w:rsidTr="006D4A27">
        <w:tc>
          <w:tcPr>
            <w:tcW w:w="5171" w:type="dxa"/>
          </w:tcPr>
          <w:p w14:paraId="0B573B20" w14:textId="127BFE47" w:rsidR="006D4A27" w:rsidRDefault="006D4A27" w:rsidP="006D4A27">
            <w:pPr>
              <w:spacing w:after="0"/>
              <w:rPr>
                <w:rFonts w:cs="Times New Roman"/>
                <w:sz w:val="18"/>
                <w:szCs w:val="18"/>
              </w:rPr>
            </w:pPr>
            <w:r>
              <w:rPr>
                <w:rFonts w:cs="Times New Roman"/>
                <w:sz w:val="18"/>
                <w:szCs w:val="18"/>
              </w:rPr>
              <w:t>GLAVA 00201 JEDINSTVENI UPRAVNI ODJEL</w:t>
            </w:r>
          </w:p>
        </w:tc>
        <w:tc>
          <w:tcPr>
            <w:tcW w:w="1300" w:type="dxa"/>
          </w:tcPr>
          <w:p w14:paraId="2C83E5EF" w14:textId="39D69806" w:rsidR="006D4A27" w:rsidRDefault="006D4A27" w:rsidP="006D4A27">
            <w:pPr>
              <w:spacing w:after="0"/>
              <w:jc w:val="right"/>
              <w:rPr>
                <w:rFonts w:cs="Times New Roman"/>
                <w:sz w:val="18"/>
                <w:szCs w:val="18"/>
              </w:rPr>
            </w:pPr>
            <w:r>
              <w:rPr>
                <w:rFonts w:cs="Times New Roman"/>
                <w:sz w:val="18"/>
                <w:szCs w:val="18"/>
              </w:rPr>
              <w:t>3.078.862,50</w:t>
            </w:r>
          </w:p>
        </w:tc>
        <w:tc>
          <w:tcPr>
            <w:tcW w:w="1300" w:type="dxa"/>
          </w:tcPr>
          <w:p w14:paraId="5B18DB36" w14:textId="7892FACA" w:rsidR="006D4A27" w:rsidRDefault="006D4A27" w:rsidP="006D4A27">
            <w:pPr>
              <w:spacing w:after="0"/>
              <w:jc w:val="right"/>
              <w:rPr>
                <w:rFonts w:cs="Times New Roman"/>
                <w:sz w:val="18"/>
                <w:szCs w:val="18"/>
              </w:rPr>
            </w:pPr>
            <w:r>
              <w:rPr>
                <w:rFonts w:cs="Times New Roman"/>
                <w:sz w:val="18"/>
                <w:szCs w:val="18"/>
              </w:rPr>
              <w:t>-696.368,25</w:t>
            </w:r>
          </w:p>
        </w:tc>
        <w:tc>
          <w:tcPr>
            <w:tcW w:w="1300" w:type="dxa"/>
          </w:tcPr>
          <w:p w14:paraId="639E9B34" w14:textId="39AC04B4" w:rsidR="006D4A27" w:rsidRDefault="006D4A27" w:rsidP="006D4A27">
            <w:pPr>
              <w:spacing w:after="0"/>
              <w:jc w:val="right"/>
              <w:rPr>
                <w:rFonts w:cs="Times New Roman"/>
                <w:sz w:val="18"/>
                <w:szCs w:val="18"/>
              </w:rPr>
            </w:pPr>
            <w:r>
              <w:rPr>
                <w:rFonts w:cs="Times New Roman"/>
                <w:sz w:val="18"/>
                <w:szCs w:val="18"/>
              </w:rPr>
              <w:t>2.382.494,25</w:t>
            </w:r>
          </w:p>
        </w:tc>
        <w:tc>
          <w:tcPr>
            <w:tcW w:w="960" w:type="dxa"/>
          </w:tcPr>
          <w:p w14:paraId="56B50C01" w14:textId="173D47D5" w:rsidR="006D4A27" w:rsidRDefault="006D4A27" w:rsidP="006D4A27">
            <w:pPr>
              <w:spacing w:after="0"/>
              <w:jc w:val="right"/>
              <w:rPr>
                <w:rFonts w:cs="Times New Roman"/>
                <w:sz w:val="18"/>
                <w:szCs w:val="18"/>
              </w:rPr>
            </w:pPr>
            <w:r>
              <w:rPr>
                <w:rFonts w:cs="Times New Roman"/>
                <w:sz w:val="18"/>
                <w:szCs w:val="18"/>
              </w:rPr>
              <w:t>77,38%</w:t>
            </w:r>
          </w:p>
        </w:tc>
      </w:tr>
      <w:tr w:rsidR="006D4A27" w14:paraId="65977FBC" w14:textId="77777777" w:rsidTr="006D4A27">
        <w:tc>
          <w:tcPr>
            <w:tcW w:w="5171" w:type="dxa"/>
          </w:tcPr>
          <w:p w14:paraId="18FBEE3F" w14:textId="000C46D0" w:rsidR="006D4A27" w:rsidRDefault="006D4A27" w:rsidP="006D4A27">
            <w:pPr>
              <w:spacing w:after="0"/>
              <w:rPr>
                <w:rFonts w:cs="Times New Roman"/>
                <w:sz w:val="18"/>
                <w:szCs w:val="18"/>
              </w:rPr>
            </w:pPr>
            <w:r>
              <w:rPr>
                <w:rFonts w:cs="Times New Roman"/>
                <w:sz w:val="18"/>
                <w:szCs w:val="18"/>
              </w:rPr>
              <w:t>GLAVA 00202 PRORAČUNSKI KORISNIK: DJEČJI VRTIĆ BAMBI PODCRKAVLJE</w:t>
            </w:r>
          </w:p>
        </w:tc>
        <w:tc>
          <w:tcPr>
            <w:tcW w:w="1300" w:type="dxa"/>
          </w:tcPr>
          <w:p w14:paraId="13EFB8A1" w14:textId="7205422C" w:rsidR="006D4A27" w:rsidRDefault="006D4A27" w:rsidP="006D4A27">
            <w:pPr>
              <w:spacing w:after="0"/>
              <w:jc w:val="right"/>
              <w:rPr>
                <w:rFonts w:cs="Times New Roman"/>
                <w:sz w:val="18"/>
                <w:szCs w:val="18"/>
              </w:rPr>
            </w:pPr>
            <w:r>
              <w:rPr>
                <w:rFonts w:cs="Times New Roman"/>
                <w:sz w:val="18"/>
                <w:szCs w:val="18"/>
              </w:rPr>
              <w:t>179.050,00</w:t>
            </w:r>
          </w:p>
        </w:tc>
        <w:tc>
          <w:tcPr>
            <w:tcW w:w="1300" w:type="dxa"/>
          </w:tcPr>
          <w:p w14:paraId="6E8AA33B" w14:textId="4EC87D0F" w:rsidR="006D4A27" w:rsidRDefault="006D4A27" w:rsidP="006D4A27">
            <w:pPr>
              <w:spacing w:after="0"/>
              <w:jc w:val="right"/>
              <w:rPr>
                <w:rFonts w:cs="Times New Roman"/>
                <w:sz w:val="18"/>
                <w:szCs w:val="18"/>
              </w:rPr>
            </w:pPr>
            <w:r>
              <w:rPr>
                <w:rFonts w:cs="Times New Roman"/>
                <w:sz w:val="18"/>
                <w:szCs w:val="18"/>
              </w:rPr>
              <w:t>-3.963,84</w:t>
            </w:r>
          </w:p>
        </w:tc>
        <w:tc>
          <w:tcPr>
            <w:tcW w:w="1300" w:type="dxa"/>
          </w:tcPr>
          <w:p w14:paraId="57A51378" w14:textId="7C727F4A" w:rsidR="006D4A27" w:rsidRDefault="006D4A27" w:rsidP="006D4A27">
            <w:pPr>
              <w:spacing w:after="0"/>
              <w:jc w:val="right"/>
              <w:rPr>
                <w:rFonts w:cs="Times New Roman"/>
                <w:sz w:val="18"/>
                <w:szCs w:val="18"/>
              </w:rPr>
            </w:pPr>
            <w:r>
              <w:rPr>
                <w:rFonts w:cs="Times New Roman"/>
                <w:sz w:val="18"/>
                <w:szCs w:val="18"/>
              </w:rPr>
              <w:t>175.086,16</w:t>
            </w:r>
          </w:p>
        </w:tc>
        <w:tc>
          <w:tcPr>
            <w:tcW w:w="960" w:type="dxa"/>
          </w:tcPr>
          <w:p w14:paraId="72E8BC94" w14:textId="4F8A27BA" w:rsidR="006D4A27" w:rsidRDefault="006D4A27" w:rsidP="006D4A27">
            <w:pPr>
              <w:spacing w:after="0"/>
              <w:jc w:val="right"/>
              <w:rPr>
                <w:rFonts w:cs="Times New Roman"/>
                <w:sz w:val="18"/>
                <w:szCs w:val="18"/>
              </w:rPr>
            </w:pPr>
            <w:r>
              <w:rPr>
                <w:rFonts w:cs="Times New Roman"/>
                <w:sz w:val="18"/>
                <w:szCs w:val="18"/>
              </w:rPr>
              <w:t>97,79%</w:t>
            </w:r>
          </w:p>
        </w:tc>
      </w:tr>
      <w:tr w:rsidR="006D4A27" w:rsidRPr="006D4A27" w14:paraId="34F78990" w14:textId="77777777" w:rsidTr="006D4A27">
        <w:tc>
          <w:tcPr>
            <w:tcW w:w="5171" w:type="dxa"/>
            <w:shd w:val="clear" w:color="auto" w:fill="505050"/>
          </w:tcPr>
          <w:p w14:paraId="795710AA" w14:textId="17652CDC" w:rsidR="006D4A27" w:rsidRPr="006D4A27" w:rsidRDefault="006D4A27" w:rsidP="006D4A27">
            <w:pPr>
              <w:spacing w:after="0"/>
              <w:rPr>
                <w:rFonts w:cs="Times New Roman"/>
                <w:b/>
                <w:color w:val="FFFFFF"/>
                <w:sz w:val="16"/>
                <w:szCs w:val="18"/>
              </w:rPr>
            </w:pPr>
            <w:r w:rsidRPr="006D4A27">
              <w:rPr>
                <w:rFonts w:cs="Times New Roman"/>
                <w:b/>
                <w:color w:val="FFFFFF"/>
                <w:sz w:val="16"/>
                <w:szCs w:val="18"/>
              </w:rPr>
              <w:t>UKUPNO RASHODI</w:t>
            </w:r>
          </w:p>
        </w:tc>
        <w:tc>
          <w:tcPr>
            <w:tcW w:w="1300" w:type="dxa"/>
            <w:shd w:val="clear" w:color="auto" w:fill="505050"/>
          </w:tcPr>
          <w:p w14:paraId="1C275580" w14:textId="1F76BBB5" w:rsidR="006D4A27" w:rsidRPr="006D4A27" w:rsidRDefault="006D4A27" w:rsidP="006D4A27">
            <w:pPr>
              <w:spacing w:after="0"/>
              <w:jc w:val="right"/>
              <w:rPr>
                <w:rFonts w:cs="Times New Roman"/>
                <w:b/>
                <w:color w:val="FFFFFF"/>
                <w:sz w:val="16"/>
                <w:szCs w:val="18"/>
              </w:rPr>
            </w:pPr>
            <w:r w:rsidRPr="006D4A27">
              <w:rPr>
                <w:rFonts w:cs="Times New Roman"/>
                <w:b/>
                <w:color w:val="FFFFFF"/>
                <w:sz w:val="16"/>
                <w:szCs w:val="18"/>
              </w:rPr>
              <w:t>3.353.712,50</w:t>
            </w:r>
          </w:p>
        </w:tc>
        <w:tc>
          <w:tcPr>
            <w:tcW w:w="1300" w:type="dxa"/>
            <w:shd w:val="clear" w:color="auto" w:fill="505050"/>
          </w:tcPr>
          <w:p w14:paraId="2C07E033" w14:textId="290BC2AE" w:rsidR="006D4A27" w:rsidRPr="006D4A27" w:rsidRDefault="006D4A27" w:rsidP="006D4A27">
            <w:pPr>
              <w:spacing w:after="0"/>
              <w:jc w:val="right"/>
              <w:rPr>
                <w:rFonts w:cs="Times New Roman"/>
                <w:b/>
                <w:color w:val="FFFFFF"/>
                <w:sz w:val="16"/>
                <w:szCs w:val="18"/>
              </w:rPr>
            </w:pPr>
            <w:r w:rsidRPr="006D4A27">
              <w:rPr>
                <w:rFonts w:cs="Times New Roman"/>
                <w:b/>
                <w:color w:val="FFFFFF"/>
                <w:sz w:val="16"/>
                <w:szCs w:val="18"/>
              </w:rPr>
              <w:t>-687.623,03</w:t>
            </w:r>
          </w:p>
        </w:tc>
        <w:tc>
          <w:tcPr>
            <w:tcW w:w="1300" w:type="dxa"/>
            <w:shd w:val="clear" w:color="auto" w:fill="505050"/>
          </w:tcPr>
          <w:p w14:paraId="4530D00E" w14:textId="43386254" w:rsidR="006D4A27" w:rsidRPr="006D4A27" w:rsidRDefault="006D4A27" w:rsidP="006D4A27">
            <w:pPr>
              <w:spacing w:after="0"/>
              <w:jc w:val="right"/>
              <w:rPr>
                <w:rFonts w:cs="Times New Roman"/>
                <w:b/>
                <w:color w:val="FFFFFF"/>
                <w:sz w:val="16"/>
                <w:szCs w:val="18"/>
              </w:rPr>
            </w:pPr>
            <w:r w:rsidRPr="006D4A27">
              <w:rPr>
                <w:rFonts w:cs="Times New Roman"/>
                <w:b/>
                <w:color w:val="FFFFFF"/>
                <w:sz w:val="16"/>
                <w:szCs w:val="18"/>
              </w:rPr>
              <w:t>2.666.089,47</w:t>
            </w:r>
          </w:p>
        </w:tc>
        <w:tc>
          <w:tcPr>
            <w:tcW w:w="960" w:type="dxa"/>
            <w:shd w:val="clear" w:color="auto" w:fill="505050"/>
          </w:tcPr>
          <w:p w14:paraId="7CAA8685" w14:textId="6521178A" w:rsidR="006D4A27" w:rsidRPr="006D4A27" w:rsidRDefault="006D4A27" w:rsidP="006D4A27">
            <w:pPr>
              <w:spacing w:after="0"/>
              <w:jc w:val="right"/>
              <w:rPr>
                <w:rFonts w:cs="Times New Roman"/>
                <w:b/>
                <w:color w:val="FFFFFF"/>
                <w:sz w:val="16"/>
                <w:szCs w:val="18"/>
              </w:rPr>
            </w:pPr>
            <w:r w:rsidRPr="006D4A27">
              <w:rPr>
                <w:rFonts w:cs="Times New Roman"/>
                <w:b/>
                <w:color w:val="FFFFFF"/>
                <w:sz w:val="16"/>
                <w:szCs w:val="18"/>
              </w:rPr>
              <w:t>79,50%</w:t>
            </w:r>
          </w:p>
        </w:tc>
      </w:tr>
    </w:tbl>
    <w:p w14:paraId="2120216F" w14:textId="4EF21915" w:rsidR="008857D1" w:rsidRPr="004747DC" w:rsidRDefault="008857D1" w:rsidP="004669F4">
      <w:pPr>
        <w:spacing w:after="0"/>
        <w:rPr>
          <w:rFonts w:cs="Times New Roman"/>
          <w:sz w:val="18"/>
          <w:szCs w:val="18"/>
        </w:rPr>
      </w:pPr>
    </w:p>
    <w:p w14:paraId="68AF75B7" w14:textId="77777777" w:rsidR="008857D1" w:rsidRPr="004747DC" w:rsidRDefault="008857D1" w:rsidP="004669F4">
      <w:pPr>
        <w:spacing w:after="0"/>
        <w:rPr>
          <w:rFonts w:cs="Times New Roman"/>
          <w:sz w:val="18"/>
          <w:szCs w:val="18"/>
        </w:rPr>
      </w:pPr>
    </w:p>
    <w:p w14:paraId="2E43D7E1" w14:textId="77777777" w:rsidR="008857D1" w:rsidRPr="004747DC" w:rsidRDefault="008857D1" w:rsidP="004669F4">
      <w:pPr>
        <w:spacing w:after="0"/>
        <w:rPr>
          <w:rFonts w:cs="Times New Roman"/>
          <w:szCs w:val="20"/>
        </w:rPr>
      </w:pPr>
      <w:r w:rsidRPr="004747DC">
        <w:rPr>
          <w:rFonts w:cs="Times New Roman"/>
          <w:szCs w:val="20"/>
        </w:rPr>
        <w:t>PROGRAMSKA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6D4A27" w:rsidRPr="006D4A27" w14:paraId="16293A20" w14:textId="77777777" w:rsidTr="006D4A27">
        <w:tc>
          <w:tcPr>
            <w:tcW w:w="5171" w:type="dxa"/>
            <w:shd w:val="clear" w:color="auto" w:fill="505050"/>
          </w:tcPr>
          <w:p w14:paraId="331EFE57" w14:textId="7F4AA274"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OZNAKA I OPIS</w:t>
            </w:r>
          </w:p>
        </w:tc>
        <w:tc>
          <w:tcPr>
            <w:tcW w:w="1300" w:type="dxa"/>
            <w:shd w:val="clear" w:color="auto" w:fill="505050"/>
          </w:tcPr>
          <w:p w14:paraId="47100C13" w14:textId="6D47463B"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 IZMJENE I DOPUNE  ZA 2024. GODINU</w:t>
            </w:r>
          </w:p>
        </w:tc>
        <w:tc>
          <w:tcPr>
            <w:tcW w:w="1300" w:type="dxa"/>
            <w:shd w:val="clear" w:color="auto" w:fill="505050"/>
          </w:tcPr>
          <w:p w14:paraId="4DABFEC8" w14:textId="625E3CA5"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POVEĆANJE/SMANJENJE</w:t>
            </w:r>
          </w:p>
        </w:tc>
        <w:tc>
          <w:tcPr>
            <w:tcW w:w="1300" w:type="dxa"/>
            <w:shd w:val="clear" w:color="auto" w:fill="505050"/>
          </w:tcPr>
          <w:p w14:paraId="5A5A1C3E" w14:textId="54495F7B"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II. IZMJENE I DOPUNE  ZA 2024. GODINU</w:t>
            </w:r>
          </w:p>
        </w:tc>
        <w:tc>
          <w:tcPr>
            <w:tcW w:w="960" w:type="dxa"/>
            <w:shd w:val="clear" w:color="auto" w:fill="505050"/>
          </w:tcPr>
          <w:p w14:paraId="4DFA4B57" w14:textId="1DE0CDD9" w:rsidR="006D4A27" w:rsidRPr="006D4A27" w:rsidRDefault="006D4A27" w:rsidP="006D4A27">
            <w:pPr>
              <w:spacing w:after="0"/>
              <w:jc w:val="center"/>
              <w:rPr>
                <w:rFonts w:cs="Times New Roman"/>
                <w:b/>
                <w:color w:val="FFFFFF"/>
                <w:sz w:val="16"/>
                <w:szCs w:val="18"/>
              </w:rPr>
            </w:pPr>
            <w:r w:rsidRPr="006D4A27">
              <w:rPr>
                <w:rFonts w:cs="Times New Roman"/>
                <w:b/>
                <w:color w:val="FFFFFF"/>
                <w:sz w:val="16"/>
                <w:szCs w:val="18"/>
              </w:rPr>
              <w:t>INDEKS 4/2</w:t>
            </w:r>
          </w:p>
        </w:tc>
      </w:tr>
      <w:tr w:rsidR="006D4A27" w:rsidRPr="006D4A27" w14:paraId="0F84E8DE" w14:textId="77777777" w:rsidTr="006D4A27">
        <w:tc>
          <w:tcPr>
            <w:tcW w:w="5171" w:type="dxa"/>
            <w:shd w:val="clear" w:color="auto" w:fill="505050"/>
          </w:tcPr>
          <w:p w14:paraId="284ACCDD" w14:textId="78E63495"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14:paraId="58A1FDCB" w14:textId="327C3137"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14:paraId="599247D6" w14:textId="6178D2D6"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14:paraId="5BDAB694" w14:textId="733D3CFF"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14:paraId="709B43CC" w14:textId="0F59FA00" w:rsidR="006D4A27" w:rsidRPr="006D4A27" w:rsidRDefault="006D4A27" w:rsidP="006D4A27">
            <w:pPr>
              <w:spacing w:after="0"/>
              <w:jc w:val="center"/>
              <w:rPr>
                <w:rFonts w:cs="Times New Roman"/>
                <w:b/>
                <w:color w:val="FFFFFF"/>
                <w:sz w:val="16"/>
                <w:szCs w:val="18"/>
              </w:rPr>
            </w:pPr>
            <w:r>
              <w:rPr>
                <w:rFonts w:cs="Times New Roman"/>
                <w:b/>
                <w:color w:val="FFFFFF"/>
                <w:sz w:val="16"/>
                <w:szCs w:val="18"/>
              </w:rPr>
              <w:t>5</w:t>
            </w:r>
          </w:p>
        </w:tc>
      </w:tr>
      <w:tr w:rsidR="006D4A27" w:rsidRPr="006D4A27" w14:paraId="6CAB362F" w14:textId="77777777" w:rsidTr="006D4A27">
        <w:trPr>
          <w:trHeight w:val="400"/>
        </w:trPr>
        <w:tc>
          <w:tcPr>
            <w:tcW w:w="5171" w:type="dxa"/>
            <w:shd w:val="clear" w:color="auto" w:fill="FFC000"/>
            <w:vAlign w:val="center"/>
          </w:tcPr>
          <w:p w14:paraId="46A79838" w14:textId="09D8931E" w:rsidR="006D4A27" w:rsidRPr="006D4A27" w:rsidRDefault="006D4A27" w:rsidP="006D4A27">
            <w:pPr>
              <w:spacing w:after="0"/>
              <w:rPr>
                <w:rFonts w:cs="Times New Roman"/>
                <w:b/>
                <w:sz w:val="18"/>
                <w:szCs w:val="18"/>
              </w:rPr>
            </w:pPr>
            <w:r w:rsidRPr="006D4A27">
              <w:rPr>
                <w:rFonts w:cs="Times New Roman"/>
                <w:b/>
                <w:sz w:val="18"/>
                <w:szCs w:val="18"/>
              </w:rPr>
              <w:t>RAZDJEL 001 OPĆINSKO VIJEĆE I OPĆINSKI NAČELNIK</w:t>
            </w:r>
          </w:p>
        </w:tc>
        <w:tc>
          <w:tcPr>
            <w:tcW w:w="1300" w:type="dxa"/>
            <w:shd w:val="clear" w:color="auto" w:fill="FFC000"/>
            <w:vAlign w:val="center"/>
          </w:tcPr>
          <w:p w14:paraId="268777D5" w14:textId="54909374" w:rsidR="006D4A27" w:rsidRPr="006D4A27" w:rsidRDefault="006D4A27" w:rsidP="006D4A27">
            <w:pPr>
              <w:spacing w:after="0"/>
              <w:jc w:val="right"/>
              <w:rPr>
                <w:rFonts w:cs="Times New Roman"/>
                <w:b/>
                <w:sz w:val="18"/>
                <w:szCs w:val="18"/>
              </w:rPr>
            </w:pPr>
            <w:r w:rsidRPr="006D4A27">
              <w:rPr>
                <w:rFonts w:cs="Times New Roman"/>
                <w:b/>
                <w:sz w:val="18"/>
                <w:szCs w:val="18"/>
              </w:rPr>
              <w:t>95.800,00</w:t>
            </w:r>
          </w:p>
        </w:tc>
        <w:tc>
          <w:tcPr>
            <w:tcW w:w="1300" w:type="dxa"/>
            <w:shd w:val="clear" w:color="auto" w:fill="FFC000"/>
            <w:vAlign w:val="center"/>
          </w:tcPr>
          <w:p w14:paraId="360CF7E7" w14:textId="4975B3C3" w:rsidR="006D4A27" w:rsidRPr="006D4A27" w:rsidRDefault="006D4A27" w:rsidP="006D4A27">
            <w:pPr>
              <w:spacing w:after="0"/>
              <w:jc w:val="right"/>
              <w:rPr>
                <w:rFonts w:cs="Times New Roman"/>
                <w:b/>
                <w:sz w:val="18"/>
                <w:szCs w:val="18"/>
              </w:rPr>
            </w:pPr>
            <w:r w:rsidRPr="006D4A27">
              <w:rPr>
                <w:rFonts w:cs="Times New Roman"/>
                <w:b/>
                <w:sz w:val="18"/>
                <w:szCs w:val="18"/>
              </w:rPr>
              <w:t>12.709,06</w:t>
            </w:r>
          </w:p>
        </w:tc>
        <w:tc>
          <w:tcPr>
            <w:tcW w:w="1300" w:type="dxa"/>
            <w:shd w:val="clear" w:color="auto" w:fill="FFC000"/>
            <w:vAlign w:val="center"/>
          </w:tcPr>
          <w:p w14:paraId="2A8F245F" w14:textId="437E2BE3" w:rsidR="006D4A27" w:rsidRPr="006D4A27" w:rsidRDefault="006D4A27" w:rsidP="006D4A27">
            <w:pPr>
              <w:spacing w:after="0"/>
              <w:jc w:val="right"/>
              <w:rPr>
                <w:rFonts w:cs="Times New Roman"/>
                <w:b/>
                <w:sz w:val="18"/>
                <w:szCs w:val="18"/>
              </w:rPr>
            </w:pPr>
            <w:r w:rsidRPr="006D4A27">
              <w:rPr>
                <w:rFonts w:cs="Times New Roman"/>
                <w:b/>
                <w:sz w:val="18"/>
                <w:szCs w:val="18"/>
              </w:rPr>
              <w:t>108.509,06</w:t>
            </w:r>
          </w:p>
        </w:tc>
        <w:tc>
          <w:tcPr>
            <w:tcW w:w="960" w:type="dxa"/>
            <w:shd w:val="clear" w:color="auto" w:fill="FFC000"/>
            <w:vAlign w:val="center"/>
          </w:tcPr>
          <w:p w14:paraId="507326FA" w14:textId="5A667A75" w:rsidR="006D4A27" w:rsidRPr="006D4A27" w:rsidRDefault="006D4A27" w:rsidP="006D4A27">
            <w:pPr>
              <w:spacing w:after="0"/>
              <w:jc w:val="right"/>
              <w:rPr>
                <w:rFonts w:cs="Times New Roman"/>
                <w:b/>
                <w:sz w:val="18"/>
                <w:szCs w:val="18"/>
              </w:rPr>
            </w:pPr>
            <w:r w:rsidRPr="006D4A27">
              <w:rPr>
                <w:rFonts w:cs="Times New Roman"/>
                <w:b/>
                <w:sz w:val="18"/>
                <w:szCs w:val="18"/>
              </w:rPr>
              <w:t>113,27%</w:t>
            </w:r>
          </w:p>
        </w:tc>
      </w:tr>
      <w:tr w:rsidR="006D4A27" w:rsidRPr="006D4A27" w14:paraId="2F1B4792" w14:textId="77777777" w:rsidTr="006D4A27">
        <w:trPr>
          <w:trHeight w:val="400"/>
        </w:trPr>
        <w:tc>
          <w:tcPr>
            <w:tcW w:w="5171" w:type="dxa"/>
            <w:shd w:val="clear" w:color="auto" w:fill="FFC000"/>
            <w:vAlign w:val="center"/>
          </w:tcPr>
          <w:p w14:paraId="42161EFE" w14:textId="44956E5A" w:rsidR="006D4A27" w:rsidRPr="006D4A27" w:rsidRDefault="006D4A27" w:rsidP="006D4A27">
            <w:pPr>
              <w:spacing w:after="0"/>
              <w:rPr>
                <w:rFonts w:cs="Times New Roman"/>
                <w:b/>
                <w:sz w:val="18"/>
                <w:szCs w:val="18"/>
              </w:rPr>
            </w:pPr>
            <w:r w:rsidRPr="006D4A27">
              <w:rPr>
                <w:rFonts w:cs="Times New Roman"/>
                <w:b/>
                <w:sz w:val="18"/>
                <w:szCs w:val="18"/>
              </w:rPr>
              <w:t>GLAVA 00101 OPĆINSKO VIJEĆE</w:t>
            </w:r>
          </w:p>
        </w:tc>
        <w:tc>
          <w:tcPr>
            <w:tcW w:w="1300" w:type="dxa"/>
            <w:shd w:val="clear" w:color="auto" w:fill="FFC000"/>
            <w:vAlign w:val="center"/>
          </w:tcPr>
          <w:p w14:paraId="65AFDBB9" w14:textId="33B74305" w:rsidR="006D4A27" w:rsidRPr="006D4A27" w:rsidRDefault="006D4A27" w:rsidP="006D4A27">
            <w:pPr>
              <w:spacing w:after="0"/>
              <w:jc w:val="right"/>
              <w:rPr>
                <w:rFonts w:cs="Times New Roman"/>
                <w:b/>
                <w:sz w:val="18"/>
                <w:szCs w:val="18"/>
              </w:rPr>
            </w:pPr>
            <w:r w:rsidRPr="006D4A27">
              <w:rPr>
                <w:rFonts w:cs="Times New Roman"/>
                <w:b/>
                <w:sz w:val="18"/>
                <w:szCs w:val="18"/>
              </w:rPr>
              <w:t>8.000,00</w:t>
            </w:r>
          </w:p>
        </w:tc>
        <w:tc>
          <w:tcPr>
            <w:tcW w:w="1300" w:type="dxa"/>
            <w:shd w:val="clear" w:color="auto" w:fill="FFC000"/>
            <w:vAlign w:val="center"/>
          </w:tcPr>
          <w:p w14:paraId="268D462A" w14:textId="1892E5DE" w:rsidR="006D4A27" w:rsidRPr="006D4A27" w:rsidRDefault="006D4A27" w:rsidP="006D4A27">
            <w:pPr>
              <w:spacing w:after="0"/>
              <w:jc w:val="right"/>
              <w:rPr>
                <w:rFonts w:cs="Times New Roman"/>
                <w:b/>
                <w:sz w:val="18"/>
                <w:szCs w:val="18"/>
              </w:rPr>
            </w:pPr>
            <w:r w:rsidRPr="006D4A27">
              <w:rPr>
                <w:rFonts w:cs="Times New Roman"/>
                <w:b/>
                <w:sz w:val="18"/>
                <w:szCs w:val="18"/>
              </w:rPr>
              <w:t>-1.324,00</w:t>
            </w:r>
          </w:p>
        </w:tc>
        <w:tc>
          <w:tcPr>
            <w:tcW w:w="1300" w:type="dxa"/>
            <w:shd w:val="clear" w:color="auto" w:fill="FFC000"/>
            <w:vAlign w:val="center"/>
          </w:tcPr>
          <w:p w14:paraId="14C979B3" w14:textId="56894153" w:rsidR="006D4A27" w:rsidRPr="006D4A27" w:rsidRDefault="006D4A27" w:rsidP="006D4A27">
            <w:pPr>
              <w:spacing w:after="0"/>
              <w:jc w:val="right"/>
              <w:rPr>
                <w:rFonts w:cs="Times New Roman"/>
                <w:b/>
                <w:sz w:val="18"/>
                <w:szCs w:val="18"/>
              </w:rPr>
            </w:pPr>
            <w:r w:rsidRPr="006D4A27">
              <w:rPr>
                <w:rFonts w:cs="Times New Roman"/>
                <w:b/>
                <w:sz w:val="18"/>
                <w:szCs w:val="18"/>
              </w:rPr>
              <w:t>6.676,00</w:t>
            </w:r>
          </w:p>
        </w:tc>
        <w:tc>
          <w:tcPr>
            <w:tcW w:w="960" w:type="dxa"/>
            <w:shd w:val="clear" w:color="auto" w:fill="FFC000"/>
            <w:vAlign w:val="center"/>
          </w:tcPr>
          <w:p w14:paraId="104E8399" w14:textId="6A9BF886" w:rsidR="006D4A27" w:rsidRPr="006D4A27" w:rsidRDefault="006D4A27" w:rsidP="006D4A27">
            <w:pPr>
              <w:spacing w:after="0"/>
              <w:jc w:val="right"/>
              <w:rPr>
                <w:rFonts w:cs="Times New Roman"/>
                <w:b/>
                <w:sz w:val="18"/>
                <w:szCs w:val="18"/>
              </w:rPr>
            </w:pPr>
            <w:r w:rsidRPr="006D4A27">
              <w:rPr>
                <w:rFonts w:cs="Times New Roman"/>
                <w:b/>
                <w:sz w:val="18"/>
                <w:szCs w:val="18"/>
              </w:rPr>
              <w:t>83,45%</w:t>
            </w:r>
          </w:p>
        </w:tc>
      </w:tr>
      <w:tr w:rsidR="006D4A27" w:rsidRPr="006D4A27" w14:paraId="0737EA1B" w14:textId="77777777" w:rsidTr="006D4A27">
        <w:tc>
          <w:tcPr>
            <w:tcW w:w="5171" w:type="dxa"/>
            <w:shd w:val="clear" w:color="auto" w:fill="CBFFCB"/>
          </w:tcPr>
          <w:p w14:paraId="2EF4EB66" w14:textId="071CB467"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04F7699F" w14:textId="7341756F" w:rsidR="006D4A27" w:rsidRPr="006D4A27" w:rsidRDefault="006D4A27" w:rsidP="006D4A27">
            <w:pPr>
              <w:spacing w:after="0"/>
              <w:jc w:val="right"/>
              <w:rPr>
                <w:rFonts w:cs="Times New Roman"/>
                <w:sz w:val="16"/>
                <w:szCs w:val="18"/>
              </w:rPr>
            </w:pPr>
            <w:r w:rsidRPr="006D4A27">
              <w:rPr>
                <w:rFonts w:cs="Times New Roman"/>
                <w:sz w:val="16"/>
                <w:szCs w:val="18"/>
              </w:rPr>
              <w:t>8.000,00</w:t>
            </w:r>
          </w:p>
        </w:tc>
        <w:tc>
          <w:tcPr>
            <w:tcW w:w="1300" w:type="dxa"/>
            <w:shd w:val="clear" w:color="auto" w:fill="CBFFCB"/>
          </w:tcPr>
          <w:p w14:paraId="229BA9C4" w14:textId="31430EFF" w:rsidR="006D4A27" w:rsidRPr="006D4A27" w:rsidRDefault="006D4A27" w:rsidP="006D4A27">
            <w:pPr>
              <w:spacing w:after="0"/>
              <w:jc w:val="right"/>
              <w:rPr>
                <w:rFonts w:cs="Times New Roman"/>
                <w:sz w:val="16"/>
                <w:szCs w:val="18"/>
              </w:rPr>
            </w:pPr>
            <w:r w:rsidRPr="006D4A27">
              <w:rPr>
                <w:rFonts w:cs="Times New Roman"/>
                <w:sz w:val="16"/>
                <w:szCs w:val="18"/>
              </w:rPr>
              <w:t>-1.324,00</w:t>
            </w:r>
          </w:p>
        </w:tc>
        <w:tc>
          <w:tcPr>
            <w:tcW w:w="1300" w:type="dxa"/>
            <w:shd w:val="clear" w:color="auto" w:fill="CBFFCB"/>
          </w:tcPr>
          <w:p w14:paraId="48CC9619" w14:textId="74A32739" w:rsidR="006D4A27" w:rsidRPr="006D4A27" w:rsidRDefault="006D4A27" w:rsidP="006D4A27">
            <w:pPr>
              <w:spacing w:after="0"/>
              <w:jc w:val="right"/>
              <w:rPr>
                <w:rFonts w:cs="Times New Roman"/>
                <w:sz w:val="16"/>
                <w:szCs w:val="18"/>
              </w:rPr>
            </w:pPr>
            <w:r w:rsidRPr="006D4A27">
              <w:rPr>
                <w:rFonts w:cs="Times New Roman"/>
                <w:sz w:val="16"/>
                <w:szCs w:val="18"/>
              </w:rPr>
              <w:t>6.676,00</w:t>
            </w:r>
          </w:p>
        </w:tc>
        <w:tc>
          <w:tcPr>
            <w:tcW w:w="960" w:type="dxa"/>
            <w:shd w:val="clear" w:color="auto" w:fill="CBFFCB"/>
          </w:tcPr>
          <w:p w14:paraId="6BA72B60" w14:textId="3224A6B3" w:rsidR="006D4A27" w:rsidRPr="006D4A27" w:rsidRDefault="006D4A27" w:rsidP="006D4A27">
            <w:pPr>
              <w:spacing w:after="0"/>
              <w:jc w:val="right"/>
              <w:rPr>
                <w:rFonts w:cs="Times New Roman"/>
                <w:sz w:val="16"/>
                <w:szCs w:val="18"/>
              </w:rPr>
            </w:pPr>
            <w:r w:rsidRPr="006D4A27">
              <w:rPr>
                <w:rFonts w:cs="Times New Roman"/>
                <w:sz w:val="16"/>
                <w:szCs w:val="18"/>
              </w:rPr>
              <w:t>83,45%</w:t>
            </w:r>
          </w:p>
        </w:tc>
      </w:tr>
      <w:tr w:rsidR="006D4A27" w:rsidRPr="006D4A27" w14:paraId="5E86EDD2" w14:textId="77777777" w:rsidTr="006D4A27">
        <w:trPr>
          <w:trHeight w:val="540"/>
        </w:trPr>
        <w:tc>
          <w:tcPr>
            <w:tcW w:w="5171" w:type="dxa"/>
            <w:shd w:val="clear" w:color="auto" w:fill="17365D"/>
            <w:vAlign w:val="center"/>
          </w:tcPr>
          <w:p w14:paraId="79CEBCA4" w14:textId="795E8CD8" w:rsidR="006D4A27" w:rsidRPr="006D4A27" w:rsidRDefault="006D4A27" w:rsidP="006D4A27">
            <w:pPr>
              <w:spacing w:after="0"/>
              <w:rPr>
                <w:rFonts w:cs="Times New Roman"/>
                <w:b/>
                <w:color w:val="FFFFFF"/>
                <w:sz w:val="18"/>
                <w:szCs w:val="18"/>
              </w:rPr>
            </w:pPr>
            <w:r w:rsidRPr="006D4A27">
              <w:rPr>
                <w:rFonts w:cs="Times New Roman"/>
                <w:b/>
                <w:color w:val="FFFFFF"/>
                <w:sz w:val="18"/>
                <w:szCs w:val="18"/>
              </w:rPr>
              <w:t>PROGRAM 1001 MJERE I AKTIVNOSTI ZA OSIGURANJE RADA IZ DJELOKRUGA PREDSTAVNIČKOG TIJELA</w:t>
            </w:r>
          </w:p>
        </w:tc>
        <w:tc>
          <w:tcPr>
            <w:tcW w:w="1300" w:type="dxa"/>
            <w:shd w:val="clear" w:color="auto" w:fill="17365D"/>
            <w:vAlign w:val="center"/>
          </w:tcPr>
          <w:p w14:paraId="0B27E122" w14:textId="3B4E2877"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8.000,00</w:t>
            </w:r>
          </w:p>
        </w:tc>
        <w:tc>
          <w:tcPr>
            <w:tcW w:w="1300" w:type="dxa"/>
            <w:shd w:val="clear" w:color="auto" w:fill="17365D"/>
            <w:vAlign w:val="center"/>
          </w:tcPr>
          <w:p w14:paraId="13F48B14" w14:textId="40732995"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-1.324,00</w:t>
            </w:r>
          </w:p>
        </w:tc>
        <w:tc>
          <w:tcPr>
            <w:tcW w:w="1300" w:type="dxa"/>
            <w:shd w:val="clear" w:color="auto" w:fill="17365D"/>
            <w:vAlign w:val="center"/>
          </w:tcPr>
          <w:p w14:paraId="27883ACF" w14:textId="1D0F167E"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6.676,00</w:t>
            </w:r>
          </w:p>
        </w:tc>
        <w:tc>
          <w:tcPr>
            <w:tcW w:w="960" w:type="dxa"/>
            <w:shd w:val="clear" w:color="auto" w:fill="17365D"/>
            <w:vAlign w:val="center"/>
          </w:tcPr>
          <w:p w14:paraId="3044E80C" w14:textId="66DE9FAF"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83,45%</w:t>
            </w:r>
          </w:p>
        </w:tc>
      </w:tr>
      <w:tr w:rsidR="006D4A27" w:rsidRPr="006D4A27" w14:paraId="138C1645" w14:textId="77777777" w:rsidTr="006D4A27">
        <w:trPr>
          <w:trHeight w:val="540"/>
        </w:trPr>
        <w:tc>
          <w:tcPr>
            <w:tcW w:w="5171" w:type="dxa"/>
            <w:shd w:val="clear" w:color="auto" w:fill="DAE8F2"/>
            <w:vAlign w:val="center"/>
          </w:tcPr>
          <w:p w14:paraId="5EE80322" w14:textId="003F186E" w:rsidR="006D4A27" w:rsidRPr="006D4A27" w:rsidRDefault="006D4A27" w:rsidP="006D4A27">
            <w:pPr>
              <w:spacing w:after="0"/>
              <w:rPr>
                <w:rFonts w:cs="Times New Roman"/>
                <w:b/>
                <w:sz w:val="18"/>
                <w:szCs w:val="18"/>
              </w:rPr>
            </w:pPr>
            <w:r w:rsidRPr="006D4A27">
              <w:rPr>
                <w:rFonts w:cs="Times New Roman"/>
                <w:b/>
                <w:sz w:val="18"/>
                <w:szCs w:val="18"/>
              </w:rPr>
              <w:t>AKTIVNOST A100002 SJEDNICE OPĆINSKOG VIJEĆA I NAKNADE PREDSTAVNIČKIM TIJELIMA</w:t>
            </w:r>
          </w:p>
        </w:tc>
        <w:tc>
          <w:tcPr>
            <w:tcW w:w="1300" w:type="dxa"/>
            <w:shd w:val="clear" w:color="auto" w:fill="DAE8F2"/>
            <w:vAlign w:val="center"/>
          </w:tcPr>
          <w:p w14:paraId="05CD22E5" w14:textId="0F98F2C1" w:rsidR="006D4A27" w:rsidRPr="006D4A27" w:rsidRDefault="006D4A27" w:rsidP="006D4A27">
            <w:pPr>
              <w:spacing w:after="0"/>
              <w:jc w:val="right"/>
              <w:rPr>
                <w:rFonts w:cs="Times New Roman"/>
                <w:b/>
                <w:sz w:val="18"/>
                <w:szCs w:val="18"/>
              </w:rPr>
            </w:pPr>
            <w:r w:rsidRPr="006D4A27">
              <w:rPr>
                <w:rFonts w:cs="Times New Roman"/>
                <w:b/>
                <w:sz w:val="18"/>
                <w:szCs w:val="18"/>
              </w:rPr>
              <w:t>6.000,00</w:t>
            </w:r>
          </w:p>
        </w:tc>
        <w:tc>
          <w:tcPr>
            <w:tcW w:w="1300" w:type="dxa"/>
            <w:shd w:val="clear" w:color="auto" w:fill="DAE8F2"/>
            <w:vAlign w:val="center"/>
          </w:tcPr>
          <w:p w14:paraId="29C0621E" w14:textId="79A591D4" w:rsidR="006D4A27" w:rsidRPr="006D4A27" w:rsidRDefault="006D4A27" w:rsidP="006D4A27">
            <w:pPr>
              <w:spacing w:after="0"/>
              <w:jc w:val="right"/>
              <w:rPr>
                <w:rFonts w:cs="Times New Roman"/>
                <w:b/>
                <w:sz w:val="18"/>
                <w:szCs w:val="18"/>
              </w:rPr>
            </w:pPr>
            <w:r w:rsidRPr="006D4A27">
              <w:rPr>
                <w:rFonts w:cs="Times New Roman"/>
                <w:b/>
                <w:sz w:val="18"/>
                <w:szCs w:val="18"/>
              </w:rPr>
              <w:t>-1.200,00</w:t>
            </w:r>
          </w:p>
        </w:tc>
        <w:tc>
          <w:tcPr>
            <w:tcW w:w="1300" w:type="dxa"/>
            <w:shd w:val="clear" w:color="auto" w:fill="DAE8F2"/>
            <w:vAlign w:val="center"/>
          </w:tcPr>
          <w:p w14:paraId="5480D1D8" w14:textId="5FD877AB" w:rsidR="006D4A27" w:rsidRPr="006D4A27" w:rsidRDefault="006D4A27" w:rsidP="006D4A27">
            <w:pPr>
              <w:spacing w:after="0"/>
              <w:jc w:val="right"/>
              <w:rPr>
                <w:rFonts w:cs="Times New Roman"/>
                <w:b/>
                <w:sz w:val="18"/>
                <w:szCs w:val="18"/>
              </w:rPr>
            </w:pPr>
            <w:r w:rsidRPr="006D4A27">
              <w:rPr>
                <w:rFonts w:cs="Times New Roman"/>
                <w:b/>
                <w:sz w:val="18"/>
                <w:szCs w:val="18"/>
              </w:rPr>
              <w:t>4.800,00</w:t>
            </w:r>
          </w:p>
        </w:tc>
        <w:tc>
          <w:tcPr>
            <w:tcW w:w="960" w:type="dxa"/>
            <w:shd w:val="clear" w:color="auto" w:fill="DAE8F2"/>
            <w:vAlign w:val="center"/>
          </w:tcPr>
          <w:p w14:paraId="6CFF271B" w14:textId="0E73BEB4" w:rsidR="006D4A27" w:rsidRPr="006D4A27" w:rsidRDefault="006D4A27" w:rsidP="006D4A27">
            <w:pPr>
              <w:spacing w:after="0"/>
              <w:jc w:val="right"/>
              <w:rPr>
                <w:rFonts w:cs="Times New Roman"/>
                <w:b/>
                <w:sz w:val="18"/>
                <w:szCs w:val="18"/>
              </w:rPr>
            </w:pPr>
            <w:r w:rsidRPr="006D4A27">
              <w:rPr>
                <w:rFonts w:cs="Times New Roman"/>
                <w:b/>
                <w:sz w:val="18"/>
                <w:szCs w:val="18"/>
              </w:rPr>
              <w:t>80,00%</w:t>
            </w:r>
          </w:p>
        </w:tc>
      </w:tr>
      <w:tr w:rsidR="006D4A27" w:rsidRPr="006D4A27" w14:paraId="61F9918C" w14:textId="77777777" w:rsidTr="006D4A27">
        <w:tc>
          <w:tcPr>
            <w:tcW w:w="5171" w:type="dxa"/>
            <w:shd w:val="clear" w:color="auto" w:fill="CBFFCB"/>
          </w:tcPr>
          <w:p w14:paraId="010BFC23" w14:textId="3E519C60"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43D476FF" w14:textId="5BE8D3A8" w:rsidR="006D4A27" w:rsidRPr="006D4A27" w:rsidRDefault="006D4A27" w:rsidP="006D4A27">
            <w:pPr>
              <w:spacing w:after="0"/>
              <w:jc w:val="right"/>
              <w:rPr>
                <w:rFonts w:cs="Times New Roman"/>
                <w:sz w:val="16"/>
                <w:szCs w:val="18"/>
              </w:rPr>
            </w:pPr>
            <w:r w:rsidRPr="006D4A27">
              <w:rPr>
                <w:rFonts w:cs="Times New Roman"/>
                <w:sz w:val="16"/>
                <w:szCs w:val="18"/>
              </w:rPr>
              <w:t>6.000,00</w:t>
            </w:r>
          </w:p>
        </w:tc>
        <w:tc>
          <w:tcPr>
            <w:tcW w:w="1300" w:type="dxa"/>
            <w:shd w:val="clear" w:color="auto" w:fill="CBFFCB"/>
          </w:tcPr>
          <w:p w14:paraId="48E5FBE4" w14:textId="0E0CCA7F" w:rsidR="006D4A27" w:rsidRPr="006D4A27" w:rsidRDefault="006D4A27" w:rsidP="006D4A27">
            <w:pPr>
              <w:spacing w:after="0"/>
              <w:jc w:val="right"/>
              <w:rPr>
                <w:rFonts w:cs="Times New Roman"/>
                <w:sz w:val="16"/>
                <w:szCs w:val="18"/>
              </w:rPr>
            </w:pPr>
            <w:r w:rsidRPr="006D4A27">
              <w:rPr>
                <w:rFonts w:cs="Times New Roman"/>
                <w:sz w:val="16"/>
                <w:szCs w:val="18"/>
              </w:rPr>
              <w:t>-1.200,00</w:t>
            </w:r>
          </w:p>
        </w:tc>
        <w:tc>
          <w:tcPr>
            <w:tcW w:w="1300" w:type="dxa"/>
            <w:shd w:val="clear" w:color="auto" w:fill="CBFFCB"/>
          </w:tcPr>
          <w:p w14:paraId="39FD244F" w14:textId="1BC12449" w:rsidR="006D4A27" w:rsidRPr="006D4A27" w:rsidRDefault="006D4A27" w:rsidP="006D4A27">
            <w:pPr>
              <w:spacing w:after="0"/>
              <w:jc w:val="right"/>
              <w:rPr>
                <w:rFonts w:cs="Times New Roman"/>
                <w:sz w:val="16"/>
                <w:szCs w:val="18"/>
              </w:rPr>
            </w:pPr>
            <w:r w:rsidRPr="006D4A27">
              <w:rPr>
                <w:rFonts w:cs="Times New Roman"/>
                <w:sz w:val="16"/>
                <w:szCs w:val="18"/>
              </w:rPr>
              <w:t>4.800,00</w:t>
            </w:r>
          </w:p>
        </w:tc>
        <w:tc>
          <w:tcPr>
            <w:tcW w:w="960" w:type="dxa"/>
            <w:shd w:val="clear" w:color="auto" w:fill="CBFFCB"/>
          </w:tcPr>
          <w:p w14:paraId="3F66B34E" w14:textId="5B99B632" w:rsidR="006D4A27" w:rsidRPr="006D4A27" w:rsidRDefault="006D4A27" w:rsidP="006D4A27">
            <w:pPr>
              <w:spacing w:after="0"/>
              <w:jc w:val="right"/>
              <w:rPr>
                <w:rFonts w:cs="Times New Roman"/>
                <w:sz w:val="16"/>
                <w:szCs w:val="18"/>
              </w:rPr>
            </w:pPr>
            <w:r w:rsidRPr="006D4A27">
              <w:rPr>
                <w:rFonts w:cs="Times New Roman"/>
                <w:sz w:val="16"/>
                <w:szCs w:val="18"/>
              </w:rPr>
              <w:t>80,00%</w:t>
            </w:r>
          </w:p>
        </w:tc>
      </w:tr>
      <w:tr w:rsidR="006D4A27" w:rsidRPr="006D4A27" w14:paraId="5E62C8AA" w14:textId="77777777" w:rsidTr="006D4A27">
        <w:tc>
          <w:tcPr>
            <w:tcW w:w="5171" w:type="dxa"/>
            <w:shd w:val="clear" w:color="auto" w:fill="F2F2F2"/>
          </w:tcPr>
          <w:p w14:paraId="44DE2C71" w14:textId="0EB914DA"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1A5BC02C" w14:textId="6D61A2AB" w:rsidR="006D4A27" w:rsidRPr="006D4A27" w:rsidRDefault="006D4A27" w:rsidP="006D4A27">
            <w:pPr>
              <w:spacing w:after="0"/>
              <w:jc w:val="right"/>
              <w:rPr>
                <w:rFonts w:cs="Times New Roman"/>
                <w:sz w:val="18"/>
                <w:szCs w:val="18"/>
              </w:rPr>
            </w:pPr>
            <w:r w:rsidRPr="006D4A27">
              <w:rPr>
                <w:rFonts w:cs="Times New Roman"/>
                <w:sz w:val="18"/>
                <w:szCs w:val="18"/>
              </w:rPr>
              <w:t>6.000,00</w:t>
            </w:r>
          </w:p>
        </w:tc>
        <w:tc>
          <w:tcPr>
            <w:tcW w:w="1300" w:type="dxa"/>
            <w:shd w:val="clear" w:color="auto" w:fill="F2F2F2"/>
          </w:tcPr>
          <w:p w14:paraId="4CE818A6" w14:textId="55AA7228" w:rsidR="006D4A27" w:rsidRPr="006D4A27" w:rsidRDefault="006D4A27" w:rsidP="006D4A27">
            <w:pPr>
              <w:spacing w:after="0"/>
              <w:jc w:val="right"/>
              <w:rPr>
                <w:rFonts w:cs="Times New Roman"/>
                <w:sz w:val="18"/>
                <w:szCs w:val="18"/>
              </w:rPr>
            </w:pPr>
            <w:r w:rsidRPr="006D4A27">
              <w:rPr>
                <w:rFonts w:cs="Times New Roman"/>
                <w:sz w:val="18"/>
                <w:szCs w:val="18"/>
              </w:rPr>
              <w:t>-1.200,00</w:t>
            </w:r>
          </w:p>
        </w:tc>
        <w:tc>
          <w:tcPr>
            <w:tcW w:w="1300" w:type="dxa"/>
            <w:shd w:val="clear" w:color="auto" w:fill="F2F2F2"/>
          </w:tcPr>
          <w:p w14:paraId="7F0668C6" w14:textId="06EA4213" w:rsidR="006D4A27" w:rsidRPr="006D4A27" w:rsidRDefault="006D4A27" w:rsidP="006D4A27">
            <w:pPr>
              <w:spacing w:after="0"/>
              <w:jc w:val="right"/>
              <w:rPr>
                <w:rFonts w:cs="Times New Roman"/>
                <w:sz w:val="18"/>
                <w:szCs w:val="18"/>
              </w:rPr>
            </w:pPr>
            <w:r w:rsidRPr="006D4A27">
              <w:rPr>
                <w:rFonts w:cs="Times New Roman"/>
                <w:sz w:val="18"/>
                <w:szCs w:val="18"/>
              </w:rPr>
              <w:t>4.800,00</w:t>
            </w:r>
          </w:p>
        </w:tc>
        <w:tc>
          <w:tcPr>
            <w:tcW w:w="960" w:type="dxa"/>
            <w:shd w:val="clear" w:color="auto" w:fill="F2F2F2"/>
          </w:tcPr>
          <w:p w14:paraId="33EE7748" w14:textId="63F588B3" w:rsidR="006D4A27" w:rsidRPr="006D4A27" w:rsidRDefault="006D4A27" w:rsidP="006D4A27">
            <w:pPr>
              <w:spacing w:after="0"/>
              <w:jc w:val="right"/>
              <w:rPr>
                <w:rFonts w:cs="Times New Roman"/>
                <w:sz w:val="18"/>
                <w:szCs w:val="18"/>
              </w:rPr>
            </w:pPr>
            <w:r w:rsidRPr="006D4A27">
              <w:rPr>
                <w:rFonts w:cs="Times New Roman"/>
                <w:sz w:val="18"/>
                <w:szCs w:val="18"/>
              </w:rPr>
              <w:t>80,00%</w:t>
            </w:r>
          </w:p>
        </w:tc>
      </w:tr>
      <w:tr w:rsidR="006D4A27" w14:paraId="2A1D4B69" w14:textId="77777777" w:rsidTr="006D4A27">
        <w:tc>
          <w:tcPr>
            <w:tcW w:w="5171" w:type="dxa"/>
          </w:tcPr>
          <w:p w14:paraId="6FE43C81" w14:textId="40E2C2B4"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21F212FB" w14:textId="565438C6" w:rsidR="006D4A27" w:rsidRDefault="006D4A27" w:rsidP="006D4A27">
            <w:pPr>
              <w:spacing w:after="0"/>
              <w:jc w:val="right"/>
              <w:rPr>
                <w:rFonts w:cs="Times New Roman"/>
                <w:sz w:val="18"/>
                <w:szCs w:val="18"/>
              </w:rPr>
            </w:pPr>
            <w:r>
              <w:rPr>
                <w:rFonts w:cs="Times New Roman"/>
                <w:sz w:val="18"/>
                <w:szCs w:val="18"/>
              </w:rPr>
              <w:t>6.000,00</w:t>
            </w:r>
          </w:p>
        </w:tc>
        <w:tc>
          <w:tcPr>
            <w:tcW w:w="1300" w:type="dxa"/>
          </w:tcPr>
          <w:p w14:paraId="5ECEF33C" w14:textId="7812E569" w:rsidR="006D4A27" w:rsidRDefault="006D4A27" w:rsidP="006D4A27">
            <w:pPr>
              <w:spacing w:after="0"/>
              <w:jc w:val="right"/>
              <w:rPr>
                <w:rFonts w:cs="Times New Roman"/>
                <w:sz w:val="18"/>
                <w:szCs w:val="18"/>
              </w:rPr>
            </w:pPr>
            <w:r>
              <w:rPr>
                <w:rFonts w:cs="Times New Roman"/>
                <w:sz w:val="18"/>
                <w:szCs w:val="18"/>
              </w:rPr>
              <w:t>-1.200,00</w:t>
            </w:r>
          </w:p>
        </w:tc>
        <w:tc>
          <w:tcPr>
            <w:tcW w:w="1300" w:type="dxa"/>
          </w:tcPr>
          <w:p w14:paraId="44562CA6" w14:textId="07F7D30D" w:rsidR="006D4A27" w:rsidRDefault="006D4A27" w:rsidP="006D4A27">
            <w:pPr>
              <w:spacing w:after="0"/>
              <w:jc w:val="right"/>
              <w:rPr>
                <w:rFonts w:cs="Times New Roman"/>
                <w:sz w:val="18"/>
                <w:szCs w:val="18"/>
              </w:rPr>
            </w:pPr>
            <w:r>
              <w:rPr>
                <w:rFonts w:cs="Times New Roman"/>
                <w:sz w:val="18"/>
                <w:szCs w:val="18"/>
              </w:rPr>
              <w:t>4.800,00</w:t>
            </w:r>
          </w:p>
        </w:tc>
        <w:tc>
          <w:tcPr>
            <w:tcW w:w="960" w:type="dxa"/>
          </w:tcPr>
          <w:p w14:paraId="38FBACB4" w14:textId="49684E66" w:rsidR="006D4A27" w:rsidRDefault="006D4A27" w:rsidP="006D4A27">
            <w:pPr>
              <w:spacing w:after="0"/>
              <w:jc w:val="right"/>
              <w:rPr>
                <w:rFonts w:cs="Times New Roman"/>
                <w:sz w:val="18"/>
                <w:szCs w:val="18"/>
              </w:rPr>
            </w:pPr>
            <w:r>
              <w:rPr>
                <w:rFonts w:cs="Times New Roman"/>
                <w:sz w:val="18"/>
                <w:szCs w:val="18"/>
              </w:rPr>
              <w:t>80,00%</w:t>
            </w:r>
          </w:p>
        </w:tc>
      </w:tr>
      <w:tr w:rsidR="006D4A27" w:rsidRPr="006D4A27" w14:paraId="538616C0" w14:textId="77777777" w:rsidTr="006D4A27">
        <w:trPr>
          <w:trHeight w:val="540"/>
        </w:trPr>
        <w:tc>
          <w:tcPr>
            <w:tcW w:w="5171" w:type="dxa"/>
            <w:shd w:val="clear" w:color="auto" w:fill="DAE8F2"/>
            <w:vAlign w:val="center"/>
          </w:tcPr>
          <w:p w14:paraId="0689E4A6" w14:textId="5A2399EB" w:rsidR="006D4A27" w:rsidRPr="006D4A27" w:rsidRDefault="006D4A27" w:rsidP="006D4A27">
            <w:pPr>
              <w:spacing w:after="0"/>
              <w:rPr>
                <w:rFonts w:cs="Times New Roman"/>
                <w:b/>
                <w:sz w:val="18"/>
                <w:szCs w:val="18"/>
              </w:rPr>
            </w:pPr>
            <w:r w:rsidRPr="006D4A27">
              <w:rPr>
                <w:rFonts w:cs="Times New Roman"/>
                <w:b/>
                <w:sz w:val="18"/>
                <w:szCs w:val="18"/>
              </w:rPr>
              <w:t>AKTIVNOST A100005 FINANCIRANJE POLITIČKIH STRANAKA I VIJEĆNIKA LISTE GRUPE BIRAČA</w:t>
            </w:r>
          </w:p>
        </w:tc>
        <w:tc>
          <w:tcPr>
            <w:tcW w:w="1300" w:type="dxa"/>
            <w:shd w:val="clear" w:color="auto" w:fill="DAE8F2"/>
            <w:vAlign w:val="center"/>
          </w:tcPr>
          <w:p w14:paraId="7315581E" w14:textId="22D4A1DE" w:rsidR="006D4A27" w:rsidRPr="006D4A27" w:rsidRDefault="006D4A27" w:rsidP="006D4A27">
            <w:pPr>
              <w:spacing w:after="0"/>
              <w:jc w:val="right"/>
              <w:rPr>
                <w:rFonts w:cs="Times New Roman"/>
                <w:b/>
                <w:sz w:val="18"/>
                <w:szCs w:val="18"/>
              </w:rPr>
            </w:pPr>
            <w:r w:rsidRPr="006D4A27">
              <w:rPr>
                <w:rFonts w:cs="Times New Roman"/>
                <w:b/>
                <w:sz w:val="18"/>
                <w:szCs w:val="18"/>
              </w:rPr>
              <w:t>2.000,00</w:t>
            </w:r>
          </w:p>
        </w:tc>
        <w:tc>
          <w:tcPr>
            <w:tcW w:w="1300" w:type="dxa"/>
            <w:shd w:val="clear" w:color="auto" w:fill="DAE8F2"/>
            <w:vAlign w:val="center"/>
          </w:tcPr>
          <w:p w14:paraId="14E2705C" w14:textId="52527ECA" w:rsidR="006D4A27" w:rsidRPr="006D4A27" w:rsidRDefault="006D4A27" w:rsidP="006D4A27">
            <w:pPr>
              <w:spacing w:after="0"/>
              <w:jc w:val="right"/>
              <w:rPr>
                <w:rFonts w:cs="Times New Roman"/>
                <w:b/>
                <w:sz w:val="18"/>
                <w:szCs w:val="18"/>
              </w:rPr>
            </w:pPr>
            <w:r w:rsidRPr="006D4A27">
              <w:rPr>
                <w:rFonts w:cs="Times New Roman"/>
                <w:b/>
                <w:sz w:val="18"/>
                <w:szCs w:val="18"/>
              </w:rPr>
              <w:t>-124,00</w:t>
            </w:r>
          </w:p>
        </w:tc>
        <w:tc>
          <w:tcPr>
            <w:tcW w:w="1300" w:type="dxa"/>
            <w:shd w:val="clear" w:color="auto" w:fill="DAE8F2"/>
            <w:vAlign w:val="center"/>
          </w:tcPr>
          <w:p w14:paraId="4DFD3DD5" w14:textId="41D6ED9D" w:rsidR="006D4A27" w:rsidRPr="006D4A27" w:rsidRDefault="006D4A27" w:rsidP="006D4A27">
            <w:pPr>
              <w:spacing w:after="0"/>
              <w:jc w:val="right"/>
              <w:rPr>
                <w:rFonts w:cs="Times New Roman"/>
                <w:b/>
                <w:sz w:val="18"/>
                <w:szCs w:val="18"/>
              </w:rPr>
            </w:pPr>
            <w:r w:rsidRPr="006D4A27">
              <w:rPr>
                <w:rFonts w:cs="Times New Roman"/>
                <w:b/>
                <w:sz w:val="18"/>
                <w:szCs w:val="18"/>
              </w:rPr>
              <w:t>1.876,00</w:t>
            </w:r>
          </w:p>
        </w:tc>
        <w:tc>
          <w:tcPr>
            <w:tcW w:w="960" w:type="dxa"/>
            <w:shd w:val="clear" w:color="auto" w:fill="DAE8F2"/>
            <w:vAlign w:val="center"/>
          </w:tcPr>
          <w:p w14:paraId="0739E801" w14:textId="6D667EE4" w:rsidR="006D4A27" w:rsidRPr="006D4A27" w:rsidRDefault="006D4A27" w:rsidP="006D4A27">
            <w:pPr>
              <w:spacing w:after="0"/>
              <w:jc w:val="right"/>
              <w:rPr>
                <w:rFonts w:cs="Times New Roman"/>
                <w:b/>
                <w:sz w:val="18"/>
                <w:szCs w:val="18"/>
              </w:rPr>
            </w:pPr>
            <w:r w:rsidRPr="006D4A27">
              <w:rPr>
                <w:rFonts w:cs="Times New Roman"/>
                <w:b/>
                <w:sz w:val="18"/>
                <w:szCs w:val="18"/>
              </w:rPr>
              <w:t>93,80%</w:t>
            </w:r>
          </w:p>
        </w:tc>
      </w:tr>
      <w:tr w:rsidR="006D4A27" w:rsidRPr="006D4A27" w14:paraId="65332BBD" w14:textId="77777777" w:rsidTr="006D4A27">
        <w:tc>
          <w:tcPr>
            <w:tcW w:w="5171" w:type="dxa"/>
            <w:shd w:val="clear" w:color="auto" w:fill="CBFFCB"/>
          </w:tcPr>
          <w:p w14:paraId="2C4A10D8" w14:textId="7721D9CF"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3074E88A" w14:textId="68ADC678" w:rsidR="006D4A27" w:rsidRPr="006D4A27" w:rsidRDefault="006D4A27" w:rsidP="006D4A27">
            <w:pPr>
              <w:spacing w:after="0"/>
              <w:jc w:val="right"/>
              <w:rPr>
                <w:rFonts w:cs="Times New Roman"/>
                <w:sz w:val="16"/>
                <w:szCs w:val="18"/>
              </w:rPr>
            </w:pPr>
            <w:r w:rsidRPr="006D4A27">
              <w:rPr>
                <w:rFonts w:cs="Times New Roman"/>
                <w:sz w:val="16"/>
                <w:szCs w:val="18"/>
              </w:rPr>
              <w:t>2.000,00</w:t>
            </w:r>
          </w:p>
        </w:tc>
        <w:tc>
          <w:tcPr>
            <w:tcW w:w="1300" w:type="dxa"/>
            <w:shd w:val="clear" w:color="auto" w:fill="CBFFCB"/>
          </w:tcPr>
          <w:p w14:paraId="1009C735" w14:textId="6DA3D590" w:rsidR="006D4A27" w:rsidRPr="006D4A27" w:rsidRDefault="006D4A27" w:rsidP="006D4A27">
            <w:pPr>
              <w:spacing w:after="0"/>
              <w:jc w:val="right"/>
              <w:rPr>
                <w:rFonts w:cs="Times New Roman"/>
                <w:sz w:val="16"/>
                <w:szCs w:val="18"/>
              </w:rPr>
            </w:pPr>
            <w:r w:rsidRPr="006D4A27">
              <w:rPr>
                <w:rFonts w:cs="Times New Roman"/>
                <w:sz w:val="16"/>
                <w:szCs w:val="18"/>
              </w:rPr>
              <w:t>-124,00</w:t>
            </w:r>
          </w:p>
        </w:tc>
        <w:tc>
          <w:tcPr>
            <w:tcW w:w="1300" w:type="dxa"/>
            <w:shd w:val="clear" w:color="auto" w:fill="CBFFCB"/>
          </w:tcPr>
          <w:p w14:paraId="622C0442" w14:textId="4144EBB3" w:rsidR="006D4A27" w:rsidRPr="006D4A27" w:rsidRDefault="006D4A27" w:rsidP="006D4A27">
            <w:pPr>
              <w:spacing w:after="0"/>
              <w:jc w:val="right"/>
              <w:rPr>
                <w:rFonts w:cs="Times New Roman"/>
                <w:sz w:val="16"/>
                <w:szCs w:val="18"/>
              </w:rPr>
            </w:pPr>
            <w:r w:rsidRPr="006D4A27">
              <w:rPr>
                <w:rFonts w:cs="Times New Roman"/>
                <w:sz w:val="16"/>
                <w:szCs w:val="18"/>
              </w:rPr>
              <w:t>1.876,00</w:t>
            </w:r>
          </w:p>
        </w:tc>
        <w:tc>
          <w:tcPr>
            <w:tcW w:w="960" w:type="dxa"/>
            <w:shd w:val="clear" w:color="auto" w:fill="CBFFCB"/>
          </w:tcPr>
          <w:p w14:paraId="4DAC472B" w14:textId="0C130B92" w:rsidR="006D4A27" w:rsidRPr="006D4A27" w:rsidRDefault="006D4A27" w:rsidP="006D4A27">
            <w:pPr>
              <w:spacing w:after="0"/>
              <w:jc w:val="right"/>
              <w:rPr>
                <w:rFonts w:cs="Times New Roman"/>
                <w:sz w:val="16"/>
                <w:szCs w:val="18"/>
              </w:rPr>
            </w:pPr>
            <w:r w:rsidRPr="006D4A27">
              <w:rPr>
                <w:rFonts w:cs="Times New Roman"/>
                <w:sz w:val="16"/>
                <w:szCs w:val="18"/>
              </w:rPr>
              <w:t>93,80%</w:t>
            </w:r>
          </w:p>
        </w:tc>
      </w:tr>
      <w:tr w:rsidR="006D4A27" w:rsidRPr="006D4A27" w14:paraId="3844DF2B" w14:textId="77777777" w:rsidTr="006D4A27">
        <w:tc>
          <w:tcPr>
            <w:tcW w:w="5171" w:type="dxa"/>
            <w:shd w:val="clear" w:color="auto" w:fill="F2F2F2"/>
          </w:tcPr>
          <w:p w14:paraId="7956904E" w14:textId="45324A44"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08EAF4EE" w14:textId="3557DDC8" w:rsidR="006D4A27" w:rsidRPr="006D4A27" w:rsidRDefault="006D4A27" w:rsidP="006D4A27">
            <w:pPr>
              <w:spacing w:after="0"/>
              <w:jc w:val="right"/>
              <w:rPr>
                <w:rFonts w:cs="Times New Roman"/>
                <w:sz w:val="18"/>
                <w:szCs w:val="18"/>
              </w:rPr>
            </w:pPr>
            <w:r w:rsidRPr="006D4A27">
              <w:rPr>
                <w:rFonts w:cs="Times New Roman"/>
                <w:sz w:val="18"/>
                <w:szCs w:val="18"/>
              </w:rPr>
              <w:t>2.000,00</w:t>
            </w:r>
          </w:p>
        </w:tc>
        <w:tc>
          <w:tcPr>
            <w:tcW w:w="1300" w:type="dxa"/>
            <w:shd w:val="clear" w:color="auto" w:fill="F2F2F2"/>
          </w:tcPr>
          <w:p w14:paraId="38C2F3DA" w14:textId="06E41BA6" w:rsidR="006D4A27" w:rsidRPr="006D4A27" w:rsidRDefault="006D4A27" w:rsidP="006D4A27">
            <w:pPr>
              <w:spacing w:after="0"/>
              <w:jc w:val="right"/>
              <w:rPr>
                <w:rFonts w:cs="Times New Roman"/>
                <w:sz w:val="18"/>
                <w:szCs w:val="18"/>
              </w:rPr>
            </w:pPr>
            <w:r w:rsidRPr="006D4A27">
              <w:rPr>
                <w:rFonts w:cs="Times New Roman"/>
                <w:sz w:val="18"/>
                <w:szCs w:val="18"/>
              </w:rPr>
              <w:t>-124,00</w:t>
            </w:r>
          </w:p>
        </w:tc>
        <w:tc>
          <w:tcPr>
            <w:tcW w:w="1300" w:type="dxa"/>
            <w:shd w:val="clear" w:color="auto" w:fill="F2F2F2"/>
          </w:tcPr>
          <w:p w14:paraId="2A11BE2D" w14:textId="7805688C" w:rsidR="006D4A27" w:rsidRPr="006D4A27" w:rsidRDefault="006D4A27" w:rsidP="006D4A27">
            <w:pPr>
              <w:spacing w:after="0"/>
              <w:jc w:val="right"/>
              <w:rPr>
                <w:rFonts w:cs="Times New Roman"/>
                <w:sz w:val="18"/>
                <w:szCs w:val="18"/>
              </w:rPr>
            </w:pPr>
            <w:r w:rsidRPr="006D4A27">
              <w:rPr>
                <w:rFonts w:cs="Times New Roman"/>
                <w:sz w:val="18"/>
                <w:szCs w:val="18"/>
              </w:rPr>
              <w:t>1.876,00</w:t>
            </w:r>
          </w:p>
        </w:tc>
        <w:tc>
          <w:tcPr>
            <w:tcW w:w="960" w:type="dxa"/>
            <w:shd w:val="clear" w:color="auto" w:fill="F2F2F2"/>
          </w:tcPr>
          <w:p w14:paraId="05B97EDF" w14:textId="0288BA60" w:rsidR="006D4A27" w:rsidRPr="006D4A27" w:rsidRDefault="006D4A27" w:rsidP="006D4A27">
            <w:pPr>
              <w:spacing w:after="0"/>
              <w:jc w:val="right"/>
              <w:rPr>
                <w:rFonts w:cs="Times New Roman"/>
                <w:sz w:val="18"/>
                <w:szCs w:val="18"/>
              </w:rPr>
            </w:pPr>
            <w:r w:rsidRPr="006D4A27">
              <w:rPr>
                <w:rFonts w:cs="Times New Roman"/>
                <w:sz w:val="18"/>
                <w:szCs w:val="18"/>
              </w:rPr>
              <w:t>93,80%</w:t>
            </w:r>
          </w:p>
        </w:tc>
      </w:tr>
      <w:tr w:rsidR="006D4A27" w14:paraId="42DD48CD" w14:textId="77777777" w:rsidTr="006D4A27">
        <w:tc>
          <w:tcPr>
            <w:tcW w:w="5171" w:type="dxa"/>
          </w:tcPr>
          <w:p w14:paraId="187E740D" w14:textId="3E3EAEA0" w:rsidR="006D4A27" w:rsidRDefault="006D4A27" w:rsidP="006D4A27">
            <w:pPr>
              <w:spacing w:after="0"/>
              <w:rPr>
                <w:rFonts w:cs="Times New Roman"/>
                <w:sz w:val="18"/>
                <w:szCs w:val="18"/>
              </w:rPr>
            </w:pPr>
            <w:r>
              <w:rPr>
                <w:rFonts w:cs="Times New Roman"/>
                <w:sz w:val="18"/>
                <w:szCs w:val="18"/>
              </w:rPr>
              <w:t>38 Rashodi za donacije, kazne, naknade šteta i kapitalne pomoći</w:t>
            </w:r>
          </w:p>
        </w:tc>
        <w:tc>
          <w:tcPr>
            <w:tcW w:w="1300" w:type="dxa"/>
          </w:tcPr>
          <w:p w14:paraId="4636C913" w14:textId="05BDF4EA" w:rsidR="006D4A27" w:rsidRDefault="006D4A27" w:rsidP="006D4A27">
            <w:pPr>
              <w:spacing w:after="0"/>
              <w:jc w:val="right"/>
              <w:rPr>
                <w:rFonts w:cs="Times New Roman"/>
                <w:sz w:val="18"/>
                <w:szCs w:val="18"/>
              </w:rPr>
            </w:pPr>
            <w:r>
              <w:rPr>
                <w:rFonts w:cs="Times New Roman"/>
                <w:sz w:val="18"/>
                <w:szCs w:val="18"/>
              </w:rPr>
              <w:t>2.000,00</w:t>
            </w:r>
          </w:p>
        </w:tc>
        <w:tc>
          <w:tcPr>
            <w:tcW w:w="1300" w:type="dxa"/>
          </w:tcPr>
          <w:p w14:paraId="3ECCBA24" w14:textId="63695EBE" w:rsidR="006D4A27" w:rsidRDefault="006D4A27" w:rsidP="006D4A27">
            <w:pPr>
              <w:spacing w:after="0"/>
              <w:jc w:val="right"/>
              <w:rPr>
                <w:rFonts w:cs="Times New Roman"/>
                <w:sz w:val="18"/>
                <w:szCs w:val="18"/>
              </w:rPr>
            </w:pPr>
            <w:r>
              <w:rPr>
                <w:rFonts w:cs="Times New Roman"/>
                <w:sz w:val="18"/>
                <w:szCs w:val="18"/>
              </w:rPr>
              <w:t>-124,00</w:t>
            </w:r>
          </w:p>
        </w:tc>
        <w:tc>
          <w:tcPr>
            <w:tcW w:w="1300" w:type="dxa"/>
          </w:tcPr>
          <w:p w14:paraId="4F0DC18E" w14:textId="5C647F88" w:rsidR="006D4A27" w:rsidRDefault="006D4A27" w:rsidP="006D4A27">
            <w:pPr>
              <w:spacing w:after="0"/>
              <w:jc w:val="right"/>
              <w:rPr>
                <w:rFonts w:cs="Times New Roman"/>
                <w:sz w:val="18"/>
                <w:szCs w:val="18"/>
              </w:rPr>
            </w:pPr>
            <w:r>
              <w:rPr>
                <w:rFonts w:cs="Times New Roman"/>
                <w:sz w:val="18"/>
                <w:szCs w:val="18"/>
              </w:rPr>
              <w:t>1.876,00</w:t>
            </w:r>
          </w:p>
        </w:tc>
        <w:tc>
          <w:tcPr>
            <w:tcW w:w="960" w:type="dxa"/>
          </w:tcPr>
          <w:p w14:paraId="5DC7538E" w14:textId="167D5C73" w:rsidR="006D4A27" w:rsidRDefault="006D4A27" w:rsidP="006D4A27">
            <w:pPr>
              <w:spacing w:after="0"/>
              <w:jc w:val="right"/>
              <w:rPr>
                <w:rFonts w:cs="Times New Roman"/>
                <w:sz w:val="18"/>
                <w:szCs w:val="18"/>
              </w:rPr>
            </w:pPr>
            <w:r>
              <w:rPr>
                <w:rFonts w:cs="Times New Roman"/>
                <w:sz w:val="18"/>
                <w:szCs w:val="18"/>
              </w:rPr>
              <w:t>93,80%</w:t>
            </w:r>
          </w:p>
        </w:tc>
      </w:tr>
      <w:tr w:rsidR="006D4A27" w:rsidRPr="006D4A27" w14:paraId="24C24FA9" w14:textId="77777777" w:rsidTr="006D4A27">
        <w:trPr>
          <w:trHeight w:val="400"/>
        </w:trPr>
        <w:tc>
          <w:tcPr>
            <w:tcW w:w="5171" w:type="dxa"/>
            <w:shd w:val="clear" w:color="auto" w:fill="FFC000"/>
            <w:vAlign w:val="center"/>
          </w:tcPr>
          <w:p w14:paraId="5B6D68B1" w14:textId="4D76CAE1" w:rsidR="006D4A27" w:rsidRPr="006D4A27" w:rsidRDefault="006D4A27" w:rsidP="006D4A27">
            <w:pPr>
              <w:spacing w:after="0"/>
              <w:rPr>
                <w:rFonts w:cs="Times New Roman"/>
                <w:b/>
                <w:sz w:val="18"/>
                <w:szCs w:val="18"/>
              </w:rPr>
            </w:pPr>
            <w:r w:rsidRPr="006D4A27">
              <w:rPr>
                <w:rFonts w:cs="Times New Roman"/>
                <w:b/>
                <w:sz w:val="18"/>
                <w:szCs w:val="18"/>
              </w:rPr>
              <w:lastRenderedPageBreak/>
              <w:t>GLAVA 00102 OPĆINSKI NAČELNIK</w:t>
            </w:r>
          </w:p>
        </w:tc>
        <w:tc>
          <w:tcPr>
            <w:tcW w:w="1300" w:type="dxa"/>
            <w:shd w:val="clear" w:color="auto" w:fill="FFC000"/>
            <w:vAlign w:val="center"/>
          </w:tcPr>
          <w:p w14:paraId="0F56236C" w14:textId="6151F453" w:rsidR="006D4A27" w:rsidRPr="006D4A27" w:rsidRDefault="006D4A27" w:rsidP="006D4A27">
            <w:pPr>
              <w:spacing w:after="0"/>
              <w:jc w:val="right"/>
              <w:rPr>
                <w:rFonts w:cs="Times New Roman"/>
                <w:b/>
                <w:sz w:val="18"/>
                <w:szCs w:val="18"/>
              </w:rPr>
            </w:pPr>
            <w:r w:rsidRPr="006D4A27">
              <w:rPr>
                <w:rFonts w:cs="Times New Roman"/>
                <w:b/>
                <w:sz w:val="18"/>
                <w:szCs w:val="18"/>
              </w:rPr>
              <w:t>87.800,00</w:t>
            </w:r>
          </w:p>
        </w:tc>
        <w:tc>
          <w:tcPr>
            <w:tcW w:w="1300" w:type="dxa"/>
            <w:shd w:val="clear" w:color="auto" w:fill="FFC000"/>
            <w:vAlign w:val="center"/>
          </w:tcPr>
          <w:p w14:paraId="7699A6E5" w14:textId="20170525" w:rsidR="006D4A27" w:rsidRPr="006D4A27" w:rsidRDefault="006D4A27" w:rsidP="006D4A27">
            <w:pPr>
              <w:spacing w:after="0"/>
              <w:jc w:val="right"/>
              <w:rPr>
                <w:rFonts w:cs="Times New Roman"/>
                <w:b/>
                <w:sz w:val="18"/>
                <w:szCs w:val="18"/>
              </w:rPr>
            </w:pPr>
            <w:r w:rsidRPr="006D4A27">
              <w:rPr>
                <w:rFonts w:cs="Times New Roman"/>
                <w:b/>
                <w:sz w:val="18"/>
                <w:szCs w:val="18"/>
              </w:rPr>
              <w:t>14.033,06</w:t>
            </w:r>
          </w:p>
        </w:tc>
        <w:tc>
          <w:tcPr>
            <w:tcW w:w="1300" w:type="dxa"/>
            <w:shd w:val="clear" w:color="auto" w:fill="FFC000"/>
            <w:vAlign w:val="center"/>
          </w:tcPr>
          <w:p w14:paraId="7FA49606" w14:textId="2E2D32FC" w:rsidR="006D4A27" w:rsidRPr="006D4A27" w:rsidRDefault="006D4A27" w:rsidP="006D4A27">
            <w:pPr>
              <w:spacing w:after="0"/>
              <w:jc w:val="right"/>
              <w:rPr>
                <w:rFonts w:cs="Times New Roman"/>
                <w:b/>
                <w:sz w:val="18"/>
                <w:szCs w:val="18"/>
              </w:rPr>
            </w:pPr>
            <w:r w:rsidRPr="006D4A27">
              <w:rPr>
                <w:rFonts w:cs="Times New Roman"/>
                <w:b/>
                <w:sz w:val="18"/>
                <w:szCs w:val="18"/>
              </w:rPr>
              <w:t>101.833,06</w:t>
            </w:r>
          </w:p>
        </w:tc>
        <w:tc>
          <w:tcPr>
            <w:tcW w:w="960" w:type="dxa"/>
            <w:shd w:val="clear" w:color="auto" w:fill="FFC000"/>
            <w:vAlign w:val="center"/>
          </w:tcPr>
          <w:p w14:paraId="681C67AD" w14:textId="1709BF85" w:rsidR="006D4A27" w:rsidRPr="006D4A27" w:rsidRDefault="006D4A27" w:rsidP="006D4A27">
            <w:pPr>
              <w:spacing w:after="0"/>
              <w:jc w:val="right"/>
              <w:rPr>
                <w:rFonts w:cs="Times New Roman"/>
                <w:b/>
                <w:sz w:val="18"/>
                <w:szCs w:val="18"/>
              </w:rPr>
            </w:pPr>
            <w:r w:rsidRPr="006D4A27">
              <w:rPr>
                <w:rFonts w:cs="Times New Roman"/>
                <w:b/>
                <w:sz w:val="18"/>
                <w:szCs w:val="18"/>
              </w:rPr>
              <w:t>115,98%</w:t>
            </w:r>
          </w:p>
        </w:tc>
      </w:tr>
      <w:tr w:rsidR="006D4A27" w:rsidRPr="006D4A27" w14:paraId="6F331337" w14:textId="77777777" w:rsidTr="006D4A27">
        <w:tc>
          <w:tcPr>
            <w:tcW w:w="5171" w:type="dxa"/>
            <w:shd w:val="clear" w:color="auto" w:fill="CBFFCB"/>
          </w:tcPr>
          <w:p w14:paraId="5CB420B2" w14:textId="157511B4"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0557289B" w14:textId="4734EF72" w:rsidR="006D4A27" w:rsidRPr="006D4A27" w:rsidRDefault="006D4A27" w:rsidP="006D4A27">
            <w:pPr>
              <w:spacing w:after="0"/>
              <w:jc w:val="right"/>
              <w:rPr>
                <w:rFonts w:cs="Times New Roman"/>
                <w:sz w:val="16"/>
                <w:szCs w:val="18"/>
              </w:rPr>
            </w:pPr>
            <w:r w:rsidRPr="006D4A27">
              <w:rPr>
                <w:rFonts w:cs="Times New Roman"/>
                <w:sz w:val="16"/>
                <w:szCs w:val="18"/>
              </w:rPr>
              <w:t>87.800,00</w:t>
            </w:r>
          </w:p>
        </w:tc>
        <w:tc>
          <w:tcPr>
            <w:tcW w:w="1300" w:type="dxa"/>
            <w:shd w:val="clear" w:color="auto" w:fill="CBFFCB"/>
          </w:tcPr>
          <w:p w14:paraId="7BBD70E9" w14:textId="54D2C613" w:rsidR="006D4A27" w:rsidRPr="006D4A27" w:rsidRDefault="006D4A27" w:rsidP="006D4A27">
            <w:pPr>
              <w:spacing w:after="0"/>
              <w:jc w:val="right"/>
              <w:rPr>
                <w:rFonts w:cs="Times New Roman"/>
                <w:sz w:val="16"/>
                <w:szCs w:val="18"/>
              </w:rPr>
            </w:pPr>
            <w:r w:rsidRPr="006D4A27">
              <w:rPr>
                <w:rFonts w:cs="Times New Roman"/>
                <w:sz w:val="16"/>
                <w:szCs w:val="18"/>
              </w:rPr>
              <w:t>14.033,06</w:t>
            </w:r>
          </w:p>
        </w:tc>
        <w:tc>
          <w:tcPr>
            <w:tcW w:w="1300" w:type="dxa"/>
            <w:shd w:val="clear" w:color="auto" w:fill="CBFFCB"/>
          </w:tcPr>
          <w:p w14:paraId="2DA19A19" w14:textId="3505A2B1" w:rsidR="006D4A27" w:rsidRPr="006D4A27" w:rsidRDefault="006D4A27" w:rsidP="006D4A27">
            <w:pPr>
              <w:spacing w:after="0"/>
              <w:jc w:val="right"/>
              <w:rPr>
                <w:rFonts w:cs="Times New Roman"/>
                <w:sz w:val="16"/>
                <w:szCs w:val="18"/>
              </w:rPr>
            </w:pPr>
            <w:r w:rsidRPr="006D4A27">
              <w:rPr>
                <w:rFonts w:cs="Times New Roman"/>
                <w:sz w:val="16"/>
                <w:szCs w:val="18"/>
              </w:rPr>
              <w:t>101.833,06</w:t>
            </w:r>
          </w:p>
        </w:tc>
        <w:tc>
          <w:tcPr>
            <w:tcW w:w="960" w:type="dxa"/>
            <w:shd w:val="clear" w:color="auto" w:fill="CBFFCB"/>
          </w:tcPr>
          <w:p w14:paraId="2BA189E0" w14:textId="343F2755" w:rsidR="006D4A27" w:rsidRPr="006D4A27" w:rsidRDefault="006D4A27" w:rsidP="006D4A27">
            <w:pPr>
              <w:spacing w:after="0"/>
              <w:jc w:val="right"/>
              <w:rPr>
                <w:rFonts w:cs="Times New Roman"/>
                <w:sz w:val="16"/>
                <w:szCs w:val="18"/>
              </w:rPr>
            </w:pPr>
            <w:r w:rsidRPr="006D4A27">
              <w:rPr>
                <w:rFonts w:cs="Times New Roman"/>
                <w:sz w:val="16"/>
                <w:szCs w:val="18"/>
              </w:rPr>
              <w:t>115,98%</w:t>
            </w:r>
          </w:p>
        </w:tc>
      </w:tr>
      <w:tr w:rsidR="006D4A27" w:rsidRPr="006D4A27" w14:paraId="7CF39423" w14:textId="77777777" w:rsidTr="006D4A27">
        <w:trPr>
          <w:trHeight w:val="540"/>
        </w:trPr>
        <w:tc>
          <w:tcPr>
            <w:tcW w:w="5171" w:type="dxa"/>
            <w:shd w:val="clear" w:color="auto" w:fill="17365D"/>
            <w:vAlign w:val="center"/>
          </w:tcPr>
          <w:p w14:paraId="51779970" w14:textId="27870DEF" w:rsidR="006D4A27" w:rsidRPr="006D4A27" w:rsidRDefault="006D4A27" w:rsidP="006D4A27">
            <w:pPr>
              <w:spacing w:after="0"/>
              <w:rPr>
                <w:rFonts w:cs="Times New Roman"/>
                <w:b/>
                <w:color w:val="FFFFFF"/>
                <w:sz w:val="18"/>
                <w:szCs w:val="18"/>
              </w:rPr>
            </w:pPr>
            <w:r w:rsidRPr="006D4A27">
              <w:rPr>
                <w:rFonts w:cs="Times New Roman"/>
                <w:b/>
                <w:color w:val="FFFFFF"/>
                <w:sz w:val="18"/>
                <w:szCs w:val="18"/>
              </w:rPr>
              <w:t>PROGRAM 1002 MJERE I AKTIVNOSTI ZA OSIGURANJE RADA IZ DJELOKRUGA IZVRŠNOG TIJELA</w:t>
            </w:r>
          </w:p>
        </w:tc>
        <w:tc>
          <w:tcPr>
            <w:tcW w:w="1300" w:type="dxa"/>
            <w:shd w:val="clear" w:color="auto" w:fill="17365D"/>
            <w:vAlign w:val="center"/>
          </w:tcPr>
          <w:p w14:paraId="74464157" w14:textId="032E5030"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87.800,00</w:t>
            </w:r>
          </w:p>
        </w:tc>
        <w:tc>
          <w:tcPr>
            <w:tcW w:w="1300" w:type="dxa"/>
            <w:shd w:val="clear" w:color="auto" w:fill="17365D"/>
            <w:vAlign w:val="center"/>
          </w:tcPr>
          <w:p w14:paraId="464596C6" w14:textId="22C6E40E"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14.033,06</w:t>
            </w:r>
          </w:p>
        </w:tc>
        <w:tc>
          <w:tcPr>
            <w:tcW w:w="1300" w:type="dxa"/>
            <w:shd w:val="clear" w:color="auto" w:fill="17365D"/>
            <w:vAlign w:val="center"/>
          </w:tcPr>
          <w:p w14:paraId="76B6009E" w14:textId="4327C3C8"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101.833,06</w:t>
            </w:r>
          </w:p>
        </w:tc>
        <w:tc>
          <w:tcPr>
            <w:tcW w:w="960" w:type="dxa"/>
            <w:shd w:val="clear" w:color="auto" w:fill="17365D"/>
            <w:vAlign w:val="center"/>
          </w:tcPr>
          <w:p w14:paraId="3F42B3AC" w14:textId="678EA034"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115,98%</w:t>
            </w:r>
          </w:p>
        </w:tc>
      </w:tr>
      <w:tr w:rsidR="006D4A27" w:rsidRPr="006D4A27" w14:paraId="1C172C1C" w14:textId="77777777" w:rsidTr="006D4A27">
        <w:trPr>
          <w:trHeight w:val="540"/>
        </w:trPr>
        <w:tc>
          <w:tcPr>
            <w:tcW w:w="5171" w:type="dxa"/>
            <w:shd w:val="clear" w:color="auto" w:fill="DAE8F2"/>
            <w:vAlign w:val="center"/>
          </w:tcPr>
          <w:p w14:paraId="5766B27E" w14:textId="4003E8FE" w:rsidR="006D4A27" w:rsidRPr="006D4A27" w:rsidRDefault="006D4A27" w:rsidP="006D4A27">
            <w:pPr>
              <w:spacing w:after="0"/>
              <w:rPr>
                <w:rFonts w:cs="Times New Roman"/>
                <w:b/>
                <w:sz w:val="18"/>
                <w:szCs w:val="18"/>
              </w:rPr>
            </w:pPr>
            <w:r w:rsidRPr="006D4A27">
              <w:rPr>
                <w:rFonts w:cs="Times New Roman"/>
                <w:b/>
                <w:sz w:val="18"/>
                <w:szCs w:val="18"/>
              </w:rPr>
              <w:t>AKTIVNOST A100003 MEĐUOPĆINSKA, MEĐUREGIONALNA I MEĐUNARODNA SURADNJA</w:t>
            </w:r>
          </w:p>
        </w:tc>
        <w:tc>
          <w:tcPr>
            <w:tcW w:w="1300" w:type="dxa"/>
            <w:shd w:val="clear" w:color="auto" w:fill="DAE8F2"/>
            <w:vAlign w:val="center"/>
          </w:tcPr>
          <w:p w14:paraId="19DA835D" w14:textId="710E224D" w:rsidR="006D4A27" w:rsidRPr="006D4A27" w:rsidRDefault="006D4A27" w:rsidP="006D4A27">
            <w:pPr>
              <w:spacing w:after="0"/>
              <w:jc w:val="right"/>
              <w:rPr>
                <w:rFonts w:cs="Times New Roman"/>
                <w:b/>
                <w:sz w:val="18"/>
                <w:szCs w:val="18"/>
              </w:rPr>
            </w:pPr>
            <w:r w:rsidRPr="006D4A27">
              <w:rPr>
                <w:rFonts w:cs="Times New Roman"/>
                <w:b/>
                <w:sz w:val="18"/>
                <w:szCs w:val="18"/>
              </w:rPr>
              <w:t>4.000,00</w:t>
            </w:r>
          </w:p>
        </w:tc>
        <w:tc>
          <w:tcPr>
            <w:tcW w:w="1300" w:type="dxa"/>
            <w:shd w:val="clear" w:color="auto" w:fill="DAE8F2"/>
            <w:vAlign w:val="center"/>
          </w:tcPr>
          <w:p w14:paraId="6EEE365D" w14:textId="4646CF7F" w:rsidR="006D4A27" w:rsidRPr="006D4A27" w:rsidRDefault="006D4A27" w:rsidP="006D4A27">
            <w:pPr>
              <w:spacing w:after="0"/>
              <w:jc w:val="right"/>
              <w:rPr>
                <w:rFonts w:cs="Times New Roman"/>
                <w:b/>
                <w:sz w:val="18"/>
                <w:szCs w:val="18"/>
              </w:rPr>
            </w:pPr>
            <w:r w:rsidRPr="006D4A27">
              <w:rPr>
                <w:rFonts w:cs="Times New Roman"/>
                <w:b/>
                <w:sz w:val="18"/>
                <w:szCs w:val="18"/>
              </w:rPr>
              <w:t>-672,20</w:t>
            </w:r>
          </w:p>
        </w:tc>
        <w:tc>
          <w:tcPr>
            <w:tcW w:w="1300" w:type="dxa"/>
            <w:shd w:val="clear" w:color="auto" w:fill="DAE8F2"/>
            <w:vAlign w:val="center"/>
          </w:tcPr>
          <w:p w14:paraId="43A874BD" w14:textId="259307CA" w:rsidR="006D4A27" w:rsidRPr="006D4A27" w:rsidRDefault="006D4A27" w:rsidP="006D4A27">
            <w:pPr>
              <w:spacing w:after="0"/>
              <w:jc w:val="right"/>
              <w:rPr>
                <w:rFonts w:cs="Times New Roman"/>
                <w:b/>
                <w:sz w:val="18"/>
                <w:szCs w:val="18"/>
              </w:rPr>
            </w:pPr>
            <w:r w:rsidRPr="006D4A27">
              <w:rPr>
                <w:rFonts w:cs="Times New Roman"/>
                <w:b/>
                <w:sz w:val="18"/>
                <w:szCs w:val="18"/>
              </w:rPr>
              <w:t>3.327,80</w:t>
            </w:r>
          </w:p>
        </w:tc>
        <w:tc>
          <w:tcPr>
            <w:tcW w:w="960" w:type="dxa"/>
            <w:shd w:val="clear" w:color="auto" w:fill="DAE8F2"/>
            <w:vAlign w:val="center"/>
          </w:tcPr>
          <w:p w14:paraId="30934051" w14:textId="149EA342" w:rsidR="006D4A27" w:rsidRPr="006D4A27" w:rsidRDefault="006D4A27" w:rsidP="006D4A27">
            <w:pPr>
              <w:spacing w:after="0"/>
              <w:jc w:val="right"/>
              <w:rPr>
                <w:rFonts w:cs="Times New Roman"/>
                <w:b/>
                <w:sz w:val="18"/>
                <w:szCs w:val="18"/>
              </w:rPr>
            </w:pPr>
            <w:r w:rsidRPr="006D4A27">
              <w:rPr>
                <w:rFonts w:cs="Times New Roman"/>
                <w:b/>
                <w:sz w:val="18"/>
                <w:szCs w:val="18"/>
              </w:rPr>
              <w:t>83,20%</w:t>
            </w:r>
          </w:p>
        </w:tc>
      </w:tr>
      <w:tr w:rsidR="006D4A27" w:rsidRPr="006D4A27" w14:paraId="21B5CE65" w14:textId="77777777" w:rsidTr="006D4A27">
        <w:tc>
          <w:tcPr>
            <w:tcW w:w="5171" w:type="dxa"/>
            <w:shd w:val="clear" w:color="auto" w:fill="CBFFCB"/>
          </w:tcPr>
          <w:p w14:paraId="3EB8E930" w14:textId="56BBB8D4"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56D6BD03" w14:textId="7AAE896F" w:rsidR="006D4A27" w:rsidRPr="006D4A27" w:rsidRDefault="006D4A27" w:rsidP="006D4A27">
            <w:pPr>
              <w:spacing w:after="0"/>
              <w:jc w:val="right"/>
              <w:rPr>
                <w:rFonts w:cs="Times New Roman"/>
                <w:sz w:val="16"/>
                <w:szCs w:val="18"/>
              </w:rPr>
            </w:pPr>
            <w:r w:rsidRPr="006D4A27">
              <w:rPr>
                <w:rFonts w:cs="Times New Roman"/>
                <w:sz w:val="16"/>
                <w:szCs w:val="18"/>
              </w:rPr>
              <w:t>4.000,00</w:t>
            </w:r>
          </w:p>
        </w:tc>
        <w:tc>
          <w:tcPr>
            <w:tcW w:w="1300" w:type="dxa"/>
            <w:shd w:val="clear" w:color="auto" w:fill="CBFFCB"/>
          </w:tcPr>
          <w:p w14:paraId="071E0F7C" w14:textId="14DB6129" w:rsidR="006D4A27" w:rsidRPr="006D4A27" w:rsidRDefault="006D4A27" w:rsidP="006D4A27">
            <w:pPr>
              <w:spacing w:after="0"/>
              <w:jc w:val="right"/>
              <w:rPr>
                <w:rFonts w:cs="Times New Roman"/>
                <w:sz w:val="16"/>
                <w:szCs w:val="18"/>
              </w:rPr>
            </w:pPr>
            <w:r w:rsidRPr="006D4A27">
              <w:rPr>
                <w:rFonts w:cs="Times New Roman"/>
                <w:sz w:val="16"/>
                <w:szCs w:val="18"/>
              </w:rPr>
              <w:t>-672,20</w:t>
            </w:r>
          </w:p>
        </w:tc>
        <w:tc>
          <w:tcPr>
            <w:tcW w:w="1300" w:type="dxa"/>
            <w:shd w:val="clear" w:color="auto" w:fill="CBFFCB"/>
          </w:tcPr>
          <w:p w14:paraId="2744B109" w14:textId="3F2B22DC" w:rsidR="006D4A27" w:rsidRPr="006D4A27" w:rsidRDefault="006D4A27" w:rsidP="006D4A27">
            <w:pPr>
              <w:spacing w:after="0"/>
              <w:jc w:val="right"/>
              <w:rPr>
                <w:rFonts w:cs="Times New Roman"/>
                <w:sz w:val="16"/>
                <w:szCs w:val="18"/>
              </w:rPr>
            </w:pPr>
            <w:r w:rsidRPr="006D4A27">
              <w:rPr>
                <w:rFonts w:cs="Times New Roman"/>
                <w:sz w:val="16"/>
                <w:szCs w:val="18"/>
              </w:rPr>
              <w:t>3.327,80</w:t>
            </w:r>
          </w:p>
        </w:tc>
        <w:tc>
          <w:tcPr>
            <w:tcW w:w="960" w:type="dxa"/>
            <w:shd w:val="clear" w:color="auto" w:fill="CBFFCB"/>
          </w:tcPr>
          <w:p w14:paraId="11486776" w14:textId="74E517E7" w:rsidR="006D4A27" w:rsidRPr="006D4A27" w:rsidRDefault="006D4A27" w:rsidP="006D4A27">
            <w:pPr>
              <w:spacing w:after="0"/>
              <w:jc w:val="right"/>
              <w:rPr>
                <w:rFonts w:cs="Times New Roman"/>
                <w:sz w:val="16"/>
                <w:szCs w:val="18"/>
              </w:rPr>
            </w:pPr>
            <w:r w:rsidRPr="006D4A27">
              <w:rPr>
                <w:rFonts w:cs="Times New Roman"/>
                <w:sz w:val="16"/>
                <w:szCs w:val="18"/>
              </w:rPr>
              <w:t>83,20%</w:t>
            </w:r>
          </w:p>
        </w:tc>
      </w:tr>
      <w:tr w:rsidR="006D4A27" w:rsidRPr="006D4A27" w14:paraId="79AED1FE" w14:textId="77777777" w:rsidTr="006D4A27">
        <w:tc>
          <w:tcPr>
            <w:tcW w:w="5171" w:type="dxa"/>
            <w:shd w:val="clear" w:color="auto" w:fill="F2F2F2"/>
          </w:tcPr>
          <w:p w14:paraId="083A8CAD" w14:textId="42BAED71"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49337D72" w14:textId="1833DEBF" w:rsidR="006D4A27" w:rsidRPr="006D4A27" w:rsidRDefault="006D4A27" w:rsidP="006D4A27">
            <w:pPr>
              <w:spacing w:after="0"/>
              <w:jc w:val="right"/>
              <w:rPr>
                <w:rFonts w:cs="Times New Roman"/>
                <w:sz w:val="18"/>
                <w:szCs w:val="18"/>
              </w:rPr>
            </w:pPr>
            <w:r w:rsidRPr="006D4A27">
              <w:rPr>
                <w:rFonts w:cs="Times New Roman"/>
                <w:sz w:val="18"/>
                <w:szCs w:val="18"/>
              </w:rPr>
              <w:t>4.000,00</w:t>
            </w:r>
          </w:p>
        </w:tc>
        <w:tc>
          <w:tcPr>
            <w:tcW w:w="1300" w:type="dxa"/>
            <w:shd w:val="clear" w:color="auto" w:fill="F2F2F2"/>
          </w:tcPr>
          <w:p w14:paraId="57606BE2" w14:textId="18F4FEEF" w:rsidR="006D4A27" w:rsidRPr="006D4A27" w:rsidRDefault="006D4A27" w:rsidP="006D4A27">
            <w:pPr>
              <w:spacing w:after="0"/>
              <w:jc w:val="right"/>
              <w:rPr>
                <w:rFonts w:cs="Times New Roman"/>
                <w:sz w:val="18"/>
                <w:szCs w:val="18"/>
              </w:rPr>
            </w:pPr>
            <w:r w:rsidRPr="006D4A27">
              <w:rPr>
                <w:rFonts w:cs="Times New Roman"/>
                <w:sz w:val="18"/>
                <w:szCs w:val="18"/>
              </w:rPr>
              <w:t>-672,20</w:t>
            </w:r>
          </w:p>
        </w:tc>
        <w:tc>
          <w:tcPr>
            <w:tcW w:w="1300" w:type="dxa"/>
            <w:shd w:val="clear" w:color="auto" w:fill="F2F2F2"/>
          </w:tcPr>
          <w:p w14:paraId="2917A567" w14:textId="09E4DD7C" w:rsidR="006D4A27" w:rsidRPr="006D4A27" w:rsidRDefault="006D4A27" w:rsidP="006D4A27">
            <w:pPr>
              <w:spacing w:after="0"/>
              <w:jc w:val="right"/>
              <w:rPr>
                <w:rFonts w:cs="Times New Roman"/>
                <w:sz w:val="18"/>
                <w:szCs w:val="18"/>
              </w:rPr>
            </w:pPr>
            <w:r w:rsidRPr="006D4A27">
              <w:rPr>
                <w:rFonts w:cs="Times New Roman"/>
                <w:sz w:val="18"/>
                <w:szCs w:val="18"/>
              </w:rPr>
              <w:t>3.327,80</w:t>
            </w:r>
          </w:p>
        </w:tc>
        <w:tc>
          <w:tcPr>
            <w:tcW w:w="960" w:type="dxa"/>
            <w:shd w:val="clear" w:color="auto" w:fill="F2F2F2"/>
          </w:tcPr>
          <w:p w14:paraId="0B313444" w14:textId="2C119C8A" w:rsidR="006D4A27" w:rsidRPr="006D4A27" w:rsidRDefault="006D4A27" w:rsidP="006D4A27">
            <w:pPr>
              <w:spacing w:after="0"/>
              <w:jc w:val="right"/>
              <w:rPr>
                <w:rFonts w:cs="Times New Roman"/>
                <w:sz w:val="18"/>
                <w:szCs w:val="18"/>
              </w:rPr>
            </w:pPr>
            <w:r w:rsidRPr="006D4A27">
              <w:rPr>
                <w:rFonts w:cs="Times New Roman"/>
                <w:sz w:val="18"/>
                <w:szCs w:val="18"/>
              </w:rPr>
              <w:t>83,20%</w:t>
            </w:r>
          </w:p>
        </w:tc>
      </w:tr>
      <w:tr w:rsidR="006D4A27" w14:paraId="54FC1217" w14:textId="77777777" w:rsidTr="006D4A27">
        <w:tc>
          <w:tcPr>
            <w:tcW w:w="5171" w:type="dxa"/>
          </w:tcPr>
          <w:p w14:paraId="3D95DF14" w14:textId="654EEE52"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399BD30A" w14:textId="2019A432" w:rsidR="006D4A27" w:rsidRDefault="006D4A27" w:rsidP="006D4A27">
            <w:pPr>
              <w:spacing w:after="0"/>
              <w:jc w:val="right"/>
              <w:rPr>
                <w:rFonts w:cs="Times New Roman"/>
                <w:sz w:val="18"/>
                <w:szCs w:val="18"/>
              </w:rPr>
            </w:pPr>
            <w:r>
              <w:rPr>
                <w:rFonts w:cs="Times New Roman"/>
                <w:sz w:val="18"/>
                <w:szCs w:val="18"/>
              </w:rPr>
              <w:t>4.000,00</w:t>
            </w:r>
          </w:p>
        </w:tc>
        <w:tc>
          <w:tcPr>
            <w:tcW w:w="1300" w:type="dxa"/>
          </w:tcPr>
          <w:p w14:paraId="29FBF921" w14:textId="12BCD4EE" w:rsidR="006D4A27" w:rsidRDefault="006D4A27" w:rsidP="006D4A27">
            <w:pPr>
              <w:spacing w:after="0"/>
              <w:jc w:val="right"/>
              <w:rPr>
                <w:rFonts w:cs="Times New Roman"/>
                <w:sz w:val="18"/>
                <w:szCs w:val="18"/>
              </w:rPr>
            </w:pPr>
            <w:r>
              <w:rPr>
                <w:rFonts w:cs="Times New Roman"/>
                <w:sz w:val="18"/>
                <w:szCs w:val="18"/>
              </w:rPr>
              <w:t>-672,20</w:t>
            </w:r>
          </w:p>
        </w:tc>
        <w:tc>
          <w:tcPr>
            <w:tcW w:w="1300" w:type="dxa"/>
          </w:tcPr>
          <w:p w14:paraId="4291404E" w14:textId="71415BDD" w:rsidR="006D4A27" w:rsidRDefault="006D4A27" w:rsidP="006D4A27">
            <w:pPr>
              <w:spacing w:after="0"/>
              <w:jc w:val="right"/>
              <w:rPr>
                <w:rFonts w:cs="Times New Roman"/>
                <w:sz w:val="18"/>
                <w:szCs w:val="18"/>
              </w:rPr>
            </w:pPr>
            <w:r>
              <w:rPr>
                <w:rFonts w:cs="Times New Roman"/>
                <w:sz w:val="18"/>
                <w:szCs w:val="18"/>
              </w:rPr>
              <w:t>3.327,80</w:t>
            </w:r>
          </w:p>
        </w:tc>
        <w:tc>
          <w:tcPr>
            <w:tcW w:w="960" w:type="dxa"/>
          </w:tcPr>
          <w:p w14:paraId="595CB797" w14:textId="736E3055" w:rsidR="006D4A27" w:rsidRDefault="006D4A27" w:rsidP="006D4A27">
            <w:pPr>
              <w:spacing w:after="0"/>
              <w:jc w:val="right"/>
              <w:rPr>
                <w:rFonts w:cs="Times New Roman"/>
                <w:sz w:val="18"/>
                <w:szCs w:val="18"/>
              </w:rPr>
            </w:pPr>
            <w:r>
              <w:rPr>
                <w:rFonts w:cs="Times New Roman"/>
                <w:sz w:val="18"/>
                <w:szCs w:val="18"/>
              </w:rPr>
              <w:t>83,20%</w:t>
            </w:r>
          </w:p>
        </w:tc>
      </w:tr>
      <w:tr w:rsidR="006D4A27" w:rsidRPr="006D4A27" w14:paraId="76E1551B" w14:textId="77777777" w:rsidTr="006D4A27">
        <w:trPr>
          <w:trHeight w:val="540"/>
        </w:trPr>
        <w:tc>
          <w:tcPr>
            <w:tcW w:w="5171" w:type="dxa"/>
            <w:shd w:val="clear" w:color="auto" w:fill="DAE8F2"/>
            <w:vAlign w:val="center"/>
          </w:tcPr>
          <w:p w14:paraId="489A8978" w14:textId="3D8AEC43" w:rsidR="006D4A27" w:rsidRPr="006D4A27" w:rsidRDefault="006D4A27" w:rsidP="006D4A27">
            <w:pPr>
              <w:spacing w:after="0"/>
              <w:rPr>
                <w:rFonts w:cs="Times New Roman"/>
                <w:b/>
                <w:sz w:val="18"/>
                <w:szCs w:val="18"/>
              </w:rPr>
            </w:pPr>
            <w:r w:rsidRPr="006D4A27">
              <w:rPr>
                <w:rFonts w:cs="Times New Roman"/>
                <w:b/>
                <w:sz w:val="18"/>
                <w:szCs w:val="18"/>
              </w:rPr>
              <w:t>AKTIVNOST A100004 PRORAČUNSKA PRIČUVA</w:t>
            </w:r>
          </w:p>
        </w:tc>
        <w:tc>
          <w:tcPr>
            <w:tcW w:w="1300" w:type="dxa"/>
            <w:shd w:val="clear" w:color="auto" w:fill="DAE8F2"/>
            <w:vAlign w:val="center"/>
          </w:tcPr>
          <w:p w14:paraId="6B9893B0" w14:textId="15969F22" w:rsidR="006D4A27" w:rsidRPr="006D4A27" w:rsidRDefault="006D4A27" w:rsidP="006D4A27">
            <w:pPr>
              <w:spacing w:after="0"/>
              <w:jc w:val="right"/>
              <w:rPr>
                <w:rFonts w:cs="Times New Roman"/>
                <w:b/>
                <w:sz w:val="18"/>
                <w:szCs w:val="18"/>
              </w:rPr>
            </w:pPr>
            <w:r w:rsidRPr="006D4A27">
              <w:rPr>
                <w:rFonts w:cs="Times New Roman"/>
                <w:b/>
                <w:sz w:val="18"/>
                <w:szCs w:val="18"/>
              </w:rPr>
              <w:t>5.000,00</w:t>
            </w:r>
          </w:p>
        </w:tc>
        <w:tc>
          <w:tcPr>
            <w:tcW w:w="1300" w:type="dxa"/>
            <w:shd w:val="clear" w:color="auto" w:fill="DAE8F2"/>
            <w:vAlign w:val="center"/>
          </w:tcPr>
          <w:p w14:paraId="5766B1A2" w14:textId="4E639831" w:rsidR="006D4A27" w:rsidRPr="006D4A27" w:rsidRDefault="006D4A27" w:rsidP="006D4A27">
            <w:pPr>
              <w:spacing w:after="0"/>
              <w:jc w:val="right"/>
              <w:rPr>
                <w:rFonts w:cs="Times New Roman"/>
                <w:b/>
                <w:sz w:val="18"/>
                <w:szCs w:val="18"/>
              </w:rPr>
            </w:pPr>
            <w:r w:rsidRPr="006D4A27">
              <w:rPr>
                <w:rFonts w:cs="Times New Roman"/>
                <w:b/>
                <w:sz w:val="18"/>
                <w:szCs w:val="18"/>
              </w:rPr>
              <w:t>0,00</w:t>
            </w:r>
          </w:p>
        </w:tc>
        <w:tc>
          <w:tcPr>
            <w:tcW w:w="1300" w:type="dxa"/>
            <w:shd w:val="clear" w:color="auto" w:fill="DAE8F2"/>
            <w:vAlign w:val="center"/>
          </w:tcPr>
          <w:p w14:paraId="19B986DF" w14:textId="5DD27C85" w:rsidR="006D4A27" w:rsidRPr="006D4A27" w:rsidRDefault="006D4A27" w:rsidP="006D4A27">
            <w:pPr>
              <w:spacing w:after="0"/>
              <w:jc w:val="right"/>
              <w:rPr>
                <w:rFonts w:cs="Times New Roman"/>
                <w:b/>
                <w:sz w:val="18"/>
                <w:szCs w:val="18"/>
              </w:rPr>
            </w:pPr>
            <w:r w:rsidRPr="006D4A27">
              <w:rPr>
                <w:rFonts w:cs="Times New Roman"/>
                <w:b/>
                <w:sz w:val="18"/>
                <w:szCs w:val="18"/>
              </w:rPr>
              <w:t>5.000,00</w:t>
            </w:r>
          </w:p>
        </w:tc>
        <w:tc>
          <w:tcPr>
            <w:tcW w:w="960" w:type="dxa"/>
            <w:shd w:val="clear" w:color="auto" w:fill="DAE8F2"/>
            <w:vAlign w:val="center"/>
          </w:tcPr>
          <w:p w14:paraId="7D77C584" w14:textId="6EFFE9A8" w:rsidR="006D4A27" w:rsidRPr="006D4A27" w:rsidRDefault="006D4A27" w:rsidP="006D4A27">
            <w:pPr>
              <w:spacing w:after="0"/>
              <w:jc w:val="right"/>
              <w:rPr>
                <w:rFonts w:cs="Times New Roman"/>
                <w:b/>
                <w:sz w:val="18"/>
                <w:szCs w:val="18"/>
              </w:rPr>
            </w:pPr>
            <w:r w:rsidRPr="006D4A27">
              <w:rPr>
                <w:rFonts w:cs="Times New Roman"/>
                <w:b/>
                <w:sz w:val="18"/>
                <w:szCs w:val="18"/>
              </w:rPr>
              <w:t>100,00%</w:t>
            </w:r>
          </w:p>
        </w:tc>
      </w:tr>
      <w:tr w:rsidR="006D4A27" w:rsidRPr="006D4A27" w14:paraId="3E086B68" w14:textId="77777777" w:rsidTr="006D4A27">
        <w:tc>
          <w:tcPr>
            <w:tcW w:w="5171" w:type="dxa"/>
            <w:shd w:val="clear" w:color="auto" w:fill="CBFFCB"/>
          </w:tcPr>
          <w:p w14:paraId="7ADB83D9" w14:textId="640D3F7C"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525E0C86" w14:textId="6B49558E" w:rsidR="006D4A27" w:rsidRPr="006D4A27" w:rsidRDefault="006D4A27" w:rsidP="006D4A27">
            <w:pPr>
              <w:spacing w:after="0"/>
              <w:jc w:val="right"/>
              <w:rPr>
                <w:rFonts w:cs="Times New Roman"/>
                <w:sz w:val="16"/>
                <w:szCs w:val="18"/>
              </w:rPr>
            </w:pPr>
            <w:r w:rsidRPr="006D4A27">
              <w:rPr>
                <w:rFonts w:cs="Times New Roman"/>
                <w:sz w:val="16"/>
                <w:szCs w:val="18"/>
              </w:rPr>
              <w:t>5.000,00</w:t>
            </w:r>
          </w:p>
        </w:tc>
        <w:tc>
          <w:tcPr>
            <w:tcW w:w="1300" w:type="dxa"/>
            <w:shd w:val="clear" w:color="auto" w:fill="CBFFCB"/>
          </w:tcPr>
          <w:p w14:paraId="7D1351B5" w14:textId="77641CCC"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1300" w:type="dxa"/>
            <w:shd w:val="clear" w:color="auto" w:fill="CBFFCB"/>
          </w:tcPr>
          <w:p w14:paraId="69329592" w14:textId="56B1B3D2" w:rsidR="006D4A27" w:rsidRPr="006D4A27" w:rsidRDefault="006D4A27" w:rsidP="006D4A27">
            <w:pPr>
              <w:spacing w:after="0"/>
              <w:jc w:val="right"/>
              <w:rPr>
                <w:rFonts w:cs="Times New Roman"/>
                <w:sz w:val="16"/>
                <w:szCs w:val="18"/>
              </w:rPr>
            </w:pPr>
            <w:r w:rsidRPr="006D4A27">
              <w:rPr>
                <w:rFonts w:cs="Times New Roman"/>
                <w:sz w:val="16"/>
                <w:szCs w:val="18"/>
              </w:rPr>
              <w:t>5.000,00</w:t>
            </w:r>
          </w:p>
        </w:tc>
        <w:tc>
          <w:tcPr>
            <w:tcW w:w="960" w:type="dxa"/>
            <w:shd w:val="clear" w:color="auto" w:fill="CBFFCB"/>
          </w:tcPr>
          <w:p w14:paraId="54A0F5F4" w14:textId="7A4C66E9" w:rsidR="006D4A27" w:rsidRPr="006D4A27" w:rsidRDefault="006D4A27" w:rsidP="006D4A27">
            <w:pPr>
              <w:spacing w:after="0"/>
              <w:jc w:val="right"/>
              <w:rPr>
                <w:rFonts w:cs="Times New Roman"/>
                <w:sz w:val="16"/>
                <w:szCs w:val="18"/>
              </w:rPr>
            </w:pPr>
            <w:r w:rsidRPr="006D4A27">
              <w:rPr>
                <w:rFonts w:cs="Times New Roman"/>
                <w:sz w:val="16"/>
                <w:szCs w:val="18"/>
              </w:rPr>
              <w:t>100,00%</w:t>
            </w:r>
          </w:p>
        </w:tc>
      </w:tr>
      <w:tr w:rsidR="006D4A27" w:rsidRPr="006D4A27" w14:paraId="37792373" w14:textId="77777777" w:rsidTr="006D4A27">
        <w:tc>
          <w:tcPr>
            <w:tcW w:w="5171" w:type="dxa"/>
            <w:shd w:val="clear" w:color="auto" w:fill="F2F2F2"/>
          </w:tcPr>
          <w:p w14:paraId="440357A0" w14:textId="3D51C4AD"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4F457BC7" w14:textId="04F2E8C8" w:rsidR="006D4A27" w:rsidRPr="006D4A27" w:rsidRDefault="006D4A27" w:rsidP="006D4A27">
            <w:pPr>
              <w:spacing w:after="0"/>
              <w:jc w:val="right"/>
              <w:rPr>
                <w:rFonts w:cs="Times New Roman"/>
                <w:sz w:val="18"/>
                <w:szCs w:val="18"/>
              </w:rPr>
            </w:pPr>
            <w:r w:rsidRPr="006D4A27">
              <w:rPr>
                <w:rFonts w:cs="Times New Roman"/>
                <w:sz w:val="18"/>
                <w:szCs w:val="18"/>
              </w:rPr>
              <w:t>5.000,00</w:t>
            </w:r>
          </w:p>
        </w:tc>
        <w:tc>
          <w:tcPr>
            <w:tcW w:w="1300" w:type="dxa"/>
            <w:shd w:val="clear" w:color="auto" w:fill="F2F2F2"/>
          </w:tcPr>
          <w:p w14:paraId="37AA554A" w14:textId="75D90284"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1300" w:type="dxa"/>
            <w:shd w:val="clear" w:color="auto" w:fill="F2F2F2"/>
          </w:tcPr>
          <w:p w14:paraId="1C96C31D" w14:textId="21427532" w:rsidR="006D4A27" w:rsidRPr="006D4A27" w:rsidRDefault="006D4A27" w:rsidP="006D4A27">
            <w:pPr>
              <w:spacing w:after="0"/>
              <w:jc w:val="right"/>
              <w:rPr>
                <w:rFonts w:cs="Times New Roman"/>
                <w:sz w:val="18"/>
                <w:szCs w:val="18"/>
              </w:rPr>
            </w:pPr>
            <w:r w:rsidRPr="006D4A27">
              <w:rPr>
                <w:rFonts w:cs="Times New Roman"/>
                <w:sz w:val="18"/>
                <w:szCs w:val="18"/>
              </w:rPr>
              <w:t>5.000,00</w:t>
            </w:r>
          </w:p>
        </w:tc>
        <w:tc>
          <w:tcPr>
            <w:tcW w:w="960" w:type="dxa"/>
            <w:shd w:val="clear" w:color="auto" w:fill="F2F2F2"/>
          </w:tcPr>
          <w:p w14:paraId="5EC7F119" w14:textId="0D96C0BB" w:rsidR="006D4A27" w:rsidRPr="006D4A27" w:rsidRDefault="006D4A27" w:rsidP="006D4A27">
            <w:pPr>
              <w:spacing w:after="0"/>
              <w:jc w:val="right"/>
              <w:rPr>
                <w:rFonts w:cs="Times New Roman"/>
                <w:sz w:val="18"/>
                <w:szCs w:val="18"/>
              </w:rPr>
            </w:pPr>
            <w:r w:rsidRPr="006D4A27">
              <w:rPr>
                <w:rFonts w:cs="Times New Roman"/>
                <w:sz w:val="18"/>
                <w:szCs w:val="18"/>
              </w:rPr>
              <w:t>100,00%</w:t>
            </w:r>
          </w:p>
        </w:tc>
      </w:tr>
      <w:tr w:rsidR="006D4A27" w14:paraId="13762E80" w14:textId="77777777" w:rsidTr="006D4A27">
        <w:tc>
          <w:tcPr>
            <w:tcW w:w="5171" w:type="dxa"/>
          </w:tcPr>
          <w:p w14:paraId="566D2780" w14:textId="37E2AB88" w:rsidR="006D4A27" w:rsidRDefault="006D4A27" w:rsidP="006D4A27">
            <w:pPr>
              <w:spacing w:after="0"/>
              <w:rPr>
                <w:rFonts w:cs="Times New Roman"/>
                <w:sz w:val="18"/>
                <w:szCs w:val="18"/>
              </w:rPr>
            </w:pPr>
            <w:r>
              <w:rPr>
                <w:rFonts w:cs="Times New Roman"/>
                <w:sz w:val="18"/>
                <w:szCs w:val="18"/>
              </w:rPr>
              <w:t>38 Rashodi za donacije, kazne, naknade šteta i kapitalne pomoći</w:t>
            </w:r>
          </w:p>
        </w:tc>
        <w:tc>
          <w:tcPr>
            <w:tcW w:w="1300" w:type="dxa"/>
          </w:tcPr>
          <w:p w14:paraId="349145C6" w14:textId="0DDB61BE" w:rsidR="006D4A27" w:rsidRDefault="006D4A27" w:rsidP="006D4A27">
            <w:pPr>
              <w:spacing w:after="0"/>
              <w:jc w:val="right"/>
              <w:rPr>
                <w:rFonts w:cs="Times New Roman"/>
                <w:sz w:val="18"/>
                <w:szCs w:val="18"/>
              </w:rPr>
            </w:pPr>
            <w:r>
              <w:rPr>
                <w:rFonts w:cs="Times New Roman"/>
                <w:sz w:val="18"/>
                <w:szCs w:val="18"/>
              </w:rPr>
              <w:t>5.000,00</w:t>
            </w:r>
          </w:p>
        </w:tc>
        <w:tc>
          <w:tcPr>
            <w:tcW w:w="1300" w:type="dxa"/>
          </w:tcPr>
          <w:p w14:paraId="442E8277" w14:textId="344167A1"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474FD849" w14:textId="4C314868" w:rsidR="006D4A27" w:rsidRDefault="006D4A27" w:rsidP="006D4A27">
            <w:pPr>
              <w:spacing w:after="0"/>
              <w:jc w:val="right"/>
              <w:rPr>
                <w:rFonts w:cs="Times New Roman"/>
                <w:sz w:val="18"/>
                <w:szCs w:val="18"/>
              </w:rPr>
            </w:pPr>
            <w:r>
              <w:rPr>
                <w:rFonts w:cs="Times New Roman"/>
                <w:sz w:val="18"/>
                <w:szCs w:val="18"/>
              </w:rPr>
              <w:t>5.000,00</w:t>
            </w:r>
          </w:p>
        </w:tc>
        <w:tc>
          <w:tcPr>
            <w:tcW w:w="960" w:type="dxa"/>
          </w:tcPr>
          <w:p w14:paraId="5D29462E" w14:textId="19B38B1C" w:rsidR="006D4A27" w:rsidRDefault="006D4A27" w:rsidP="006D4A27">
            <w:pPr>
              <w:spacing w:after="0"/>
              <w:jc w:val="right"/>
              <w:rPr>
                <w:rFonts w:cs="Times New Roman"/>
                <w:sz w:val="18"/>
                <w:szCs w:val="18"/>
              </w:rPr>
            </w:pPr>
            <w:r>
              <w:rPr>
                <w:rFonts w:cs="Times New Roman"/>
                <w:sz w:val="18"/>
                <w:szCs w:val="18"/>
              </w:rPr>
              <w:t>100,00%</w:t>
            </w:r>
          </w:p>
        </w:tc>
      </w:tr>
      <w:tr w:rsidR="006D4A27" w:rsidRPr="006D4A27" w14:paraId="033ACE5A" w14:textId="77777777" w:rsidTr="006D4A27">
        <w:trPr>
          <w:trHeight w:val="540"/>
        </w:trPr>
        <w:tc>
          <w:tcPr>
            <w:tcW w:w="5171" w:type="dxa"/>
            <w:shd w:val="clear" w:color="auto" w:fill="DAE8F2"/>
            <w:vAlign w:val="center"/>
          </w:tcPr>
          <w:p w14:paraId="489FACFA" w14:textId="020B0307" w:rsidR="006D4A27" w:rsidRPr="006D4A27" w:rsidRDefault="006D4A27" w:rsidP="006D4A27">
            <w:pPr>
              <w:spacing w:after="0"/>
              <w:rPr>
                <w:rFonts w:cs="Times New Roman"/>
                <w:b/>
                <w:sz w:val="18"/>
                <w:szCs w:val="18"/>
              </w:rPr>
            </w:pPr>
            <w:r w:rsidRPr="006D4A27">
              <w:rPr>
                <w:rFonts w:cs="Times New Roman"/>
                <w:b/>
                <w:sz w:val="18"/>
                <w:szCs w:val="18"/>
              </w:rPr>
              <w:t>AKTIVNOST A100006 NAKNADE POVJERENSTVIMA ZA PROVEDBU NATJEČAJA I OSTALIH AKTIVNOSTI</w:t>
            </w:r>
          </w:p>
        </w:tc>
        <w:tc>
          <w:tcPr>
            <w:tcW w:w="1300" w:type="dxa"/>
            <w:shd w:val="clear" w:color="auto" w:fill="DAE8F2"/>
            <w:vAlign w:val="center"/>
          </w:tcPr>
          <w:p w14:paraId="30BBE04B" w14:textId="7B7FDD16" w:rsidR="006D4A27" w:rsidRPr="006D4A27" w:rsidRDefault="006D4A27" w:rsidP="006D4A27">
            <w:pPr>
              <w:spacing w:after="0"/>
              <w:jc w:val="right"/>
              <w:rPr>
                <w:rFonts w:cs="Times New Roman"/>
                <w:b/>
                <w:sz w:val="18"/>
                <w:szCs w:val="18"/>
              </w:rPr>
            </w:pPr>
            <w:r w:rsidRPr="006D4A27">
              <w:rPr>
                <w:rFonts w:cs="Times New Roman"/>
                <w:b/>
                <w:sz w:val="18"/>
                <w:szCs w:val="18"/>
              </w:rPr>
              <w:t>2.000,00</w:t>
            </w:r>
          </w:p>
        </w:tc>
        <w:tc>
          <w:tcPr>
            <w:tcW w:w="1300" w:type="dxa"/>
            <w:shd w:val="clear" w:color="auto" w:fill="DAE8F2"/>
            <w:vAlign w:val="center"/>
          </w:tcPr>
          <w:p w14:paraId="32985F2F" w14:textId="73519902" w:rsidR="006D4A27" w:rsidRPr="006D4A27" w:rsidRDefault="006D4A27" w:rsidP="006D4A27">
            <w:pPr>
              <w:spacing w:after="0"/>
              <w:jc w:val="right"/>
              <w:rPr>
                <w:rFonts w:cs="Times New Roman"/>
                <w:b/>
                <w:sz w:val="18"/>
                <w:szCs w:val="18"/>
              </w:rPr>
            </w:pPr>
            <w:r w:rsidRPr="006D4A27">
              <w:rPr>
                <w:rFonts w:cs="Times New Roman"/>
                <w:b/>
                <w:sz w:val="18"/>
                <w:szCs w:val="18"/>
              </w:rPr>
              <w:t>-2.000,00</w:t>
            </w:r>
          </w:p>
        </w:tc>
        <w:tc>
          <w:tcPr>
            <w:tcW w:w="1300" w:type="dxa"/>
            <w:shd w:val="clear" w:color="auto" w:fill="DAE8F2"/>
            <w:vAlign w:val="center"/>
          </w:tcPr>
          <w:p w14:paraId="1A8861EC" w14:textId="1C67DC63" w:rsidR="006D4A27" w:rsidRPr="006D4A27" w:rsidRDefault="006D4A27" w:rsidP="006D4A27">
            <w:pPr>
              <w:spacing w:after="0"/>
              <w:jc w:val="right"/>
              <w:rPr>
                <w:rFonts w:cs="Times New Roman"/>
                <w:b/>
                <w:sz w:val="18"/>
                <w:szCs w:val="18"/>
              </w:rPr>
            </w:pPr>
            <w:r w:rsidRPr="006D4A27">
              <w:rPr>
                <w:rFonts w:cs="Times New Roman"/>
                <w:b/>
                <w:sz w:val="18"/>
                <w:szCs w:val="18"/>
              </w:rPr>
              <w:t>0,00</w:t>
            </w:r>
          </w:p>
        </w:tc>
        <w:tc>
          <w:tcPr>
            <w:tcW w:w="960" w:type="dxa"/>
            <w:shd w:val="clear" w:color="auto" w:fill="DAE8F2"/>
            <w:vAlign w:val="center"/>
          </w:tcPr>
          <w:p w14:paraId="7D215806" w14:textId="577E82C7" w:rsidR="006D4A27" w:rsidRPr="006D4A27" w:rsidRDefault="006D4A27" w:rsidP="006D4A27">
            <w:pPr>
              <w:spacing w:after="0"/>
              <w:jc w:val="right"/>
              <w:rPr>
                <w:rFonts w:cs="Times New Roman"/>
                <w:b/>
                <w:sz w:val="18"/>
                <w:szCs w:val="18"/>
              </w:rPr>
            </w:pPr>
            <w:r w:rsidRPr="006D4A27">
              <w:rPr>
                <w:rFonts w:cs="Times New Roman"/>
                <w:b/>
                <w:sz w:val="18"/>
                <w:szCs w:val="18"/>
              </w:rPr>
              <w:t>0,00%</w:t>
            </w:r>
          </w:p>
        </w:tc>
      </w:tr>
      <w:tr w:rsidR="006D4A27" w:rsidRPr="006D4A27" w14:paraId="60C32A28" w14:textId="77777777" w:rsidTr="006D4A27">
        <w:tc>
          <w:tcPr>
            <w:tcW w:w="5171" w:type="dxa"/>
            <w:shd w:val="clear" w:color="auto" w:fill="CBFFCB"/>
          </w:tcPr>
          <w:p w14:paraId="1ABAEBC7" w14:textId="3A351C9E"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0FF3EAFE" w14:textId="2297BC4E" w:rsidR="006D4A27" w:rsidRPr="006D4A27" w:rsidRDefault="006D4A27" w:rsidP="006D4A27">
            <w:pPr>
              <w:spacing w:after="0"/>
              <w:jc w:val="right"/>
              <w:rPr>
                <w:rFonts w:cs="Times New Roman"/>
                <w:sz w:val="16"/>
                <w:szCs w:val="18"/>
              </w:rPr>
            </w:pPr>
            <w:r w:rsidRPr="006D4A27">
              <w:rPr>
                <w:rFonts w:cs="Times New Roman"/>
                <w:sz w:val="16"/>
                <w:szCs w:val="18"/>
              </w:rPr>
              <w:t>2.000,00</w:t>
            </w:r>
          </w:p>
        </w:tc>
        <w:tc>
          <w:tcPr>
            <w:tcW w:w="1300" w:type="dxa"/>
            <w:shd w:val="clear" w:color="auto" w:fill="CBFFCB"/>
          </w:tcPr>
          <w:p w14:paraId="1B8AC082" w14:textId="321FCD2F" w:rsidR="006D4A27" w:rsidRPr="006D4A27" w:rsidRDefault="006D4A27" w:rsidP="006D4A27">
            <w:pPr>
              <w:spacing w:after="0"/>
              <w:jc w:val="right"/>
              <w:rPr>
                <w:rFonts w:cs="Times New Roman"/>
                <w:sz w:val="16"/>
                <w:szCs w:val="18"/>
              </w:rPr>
            </w:pPr>
            <w:r w:rsidRPr="006D4A27">
              <w:rPr>
                <w:rFonts w:cs="Times New Roman"/>
                <w:sz w:val="16"/>
                <w:szCs w:val="18"/>
              </w:rPr>
              <w:t>-2.000,00</w:t>
            </w:r>
          </w:p>
        </w:tc>
        <w:tc>
          <w:tcPr>
            <w:tcW w:w="1300" w:type="dxa"/>
            <w:shd w:val="clear" w:color="auto" w:fill="CBFFCB"/>
          </w:tcPr>
          <w:p w14:paraId="3507F17A" w14:textId="090F5D8B"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0CC79C48" w14:textId="2D844C54"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260640BF" w14:textId="77777777" w:rsidTr="006D4A27">
        <w:tc>
          <w:tcPr>
            <w:tcW w:w="5171" w:type="dxa"/>
            <w:shd w:val="clear" w:color="auto" w:fill="F2F2F2"/>
          </w:tcPr>
          <w:p w14:paraId="4DDFB6FC" w14:textId="58EE9D47"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1A7BC79A" w14:textId="551487FB" w:rsidR="006D4A27" w:rsidRPr="006D4A27" w:rsidRDefault="006D4A27" w:rsidP="006D4A27">
            <w:pPr>
              <w:spacing w:after="0"/>
              <w:jc w:val="right"/>
              <w:rPr>
                <w:rFonts w:cs="Times New Roman"/>
                <w:sz w:val="18"/>
                <w:szCs w:val="18"/>
              </w:rPr>
            </w:pPr>
            <w:r w:rsidRPr="006D4A27">
              <w:rPr>
                <w:rFonts w:cs="Times New Roman"/>
                <w:sz w:val="18"/>
                <w:szCs w:val="18"/>
              </w:rPr>
              <w:t>2.000,00</w:t>
            </w:r>
          </w:p>
        </w:tc>
        <w:tc>
          <w:tcPr>
            <w:tcW w:w="1300" w:type="dxa"/>
            <w:shd w:val="clear" w:color="auto" w:fill="F2F2F2"/>
          </w:tcPr>
          <w:p w14:paraId="19A5218F" w14:textId="0FB18433" w:rsidR="006D4A27" w:rsidRPr="006D4A27" w:rsidRDefault="006D4A27" w:rsidP="006D4A27">
            <w:pPr>
              <w:spacing w:after="0"/>
              <w:jc w:val="right"/>
              <w:rPr>
                <w:rFonts w:cs="Times New Roman"/>
                <w:sz w:val="18"/>
                <w:szCs w:val="18"/>
              </w:rPr>
            </w:pPr>
            <w:r w:rsidRPr="006D4A27">
              <w:rPr>
                <w:rFonts w:cs="Times New Roman"/>
                <w:sz w:val="18"/>
                <w:szCs w:val="18"/>
              </w:rPr>
              <w:t>-2.000,00</w:t>
            </w:r>
          </w:p>
        </w:tc>
        <w:tc>
          <w:tcPr>
            <w:tcW w:w="1300" w:type="dxa"/>
            <w:shd w:val="clear" w:color="auto" w:fill="F2F2F2"/>
          </w:tcPr>
          <w:p w14:paraId="6F0530C8" w14:textId="28294E1A"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352D4D96" w14:textId="53A6106A"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224B8947" w14:textId="77777777" w:rsidTr="006D4A27">
        <w:tc>
          <w:tcPr>
            <w:tcW w:w="5171" w:type="dxa"/>
          </w:tcPr>
          <w:p w14:paraId="31450C3A" w14:textId="46DE3FB6"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40F2DB98" w14:textId="573EF791" w:rsidR="006D4A27" w:rsidRDefault="006D4A27" w:rsidP="006D4A27">
            <w:pPr>
              <w:spacing w:after="0"/>
              <w:jc w:val="right"/>
              <w:rPr>
                <w:rFonts w:cs="Times New Roman"/>
                <w:sz w:val="18"/>
                <w:szCs w:val="18"/>
              </w:rPr>
            </w:pPr>
            <w:r>
              <w:rPr>
                <w:rFonts w:cs="Times New Roman"/>
                <w:sz w:val="18"/>
                <w:szCs w:val="18"/>
              </w:rPr>
              <w:t>2.000,00</w:t>
            </w:r>
          </w:p>
        </w:tc>
        <w:tc>
          <w:tcPr>
            <w:tcW w:w="1300" w:type="dxa"/>
          </w:tcPr>
          <w:p w14:paraId="3FDF3DD8" w14:textId="25AC5656" w:rsidR="006D4A27" w:rsidRDefault="006D4A27" w:rsidP="006D4A27">
            <w:pPr>
              <w:spacing w:after="0"/>
              <w:jc w:val="right"/>
              <w:rPr>
                <w:rFonts w:cs="Times New Roman"/>
                <w:sz w:val="18"/>
                <w:szCs w:val="18"/>
              </w:rPr>
            </w:pPr>
            <w:r>
              <w:rPr>
                <w:rFonts w:cs="Times New Roman"/>
                <w:sz w:val="18"/>
                <w:szCs w:val="18"/>
              </w:rPr>
              <w:t>-2.000,00</w:t>
            </w:r>
          </w:p>
        </w:tc>
        <w:tc>
          <w:tcPr>
            <w:tcW w:w="1300" w:type="dxa"/>
          </w:tcPr>
          <w:p w14:paraId="72546953" w14:textId="5F78E0DB"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2B597789" w14:textId="3B571391"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33748AAD" w14:textId="77777777" w:rsidTr="006D4A27">
        <w:trPr>
          <w:trHeight w:val="540"/>
        </w:trPr>
        <w:tc>
          <w:tcPr>
            <w:tcW w:w="5171" w:type="dxa"/>
            <w:shd w:val="clear" w:color="auto" w:fill="DAE8F2"/>
            <w:vAlign w:val="center"/>
          </w:tcPr>
          <w:p w14:paraId="4C69D60B" w14:textId="18F8E22C" w:rsidR="006D4A27" w:rsidRPr="006D4A27" w:rsidRDefault="006D4A27" w:rsidP="006D4A27">
            <w:pPr>
              <w:spacing w:after="0"/>
              <w:rPr>
                <w:rFonts w:cs="Times New Roman"/>
                <w:b/>
                <w:sz w:val="18"/>
                <w:szCs w:val="18"/>
              </w:rPr>
            </w:pPr>
            <w:r w:rsidRPr="006D4A27">
              <w:rPr>
                <w:rFonts w:cs="Times New Roman"/>
                <w:b/>
                <w:sz w:val="18"/>
                <w:szCs w:val="18"/>
              </w:rPr>
              <w:t>AKTIVNOST A100007 PROMIDŽBA I INFORMIRANJE OPĆINE</w:t>
            </w:r>
          </w:p>
        </w:tc>
        <w:tc>
          <w:tcPr>
            <w:tcW w:w="1300" w:type="dxa"/>
            <w:shd w:val="clear" w:color="auto" w:fill="DAE8F2"/>
            <w:vAlign w:val="center"/>
          </w:tcPr>
          <w:p w14:paraId="13453765" w14:textId="1F0964DD" w:rsidR="006D4A27" w:rsidRPr="006D4A27" w:rsidRDefault="006D4A27" w:rsidP="006D4A27">
            <w:pPr>
              <w:spacing w:after="0"/>
              <w:jc w:val="right"/>
              <w:rPr>
                <w:rFonts w:cs="Times New Roman"/>
                <w:b/>
                <w:sz w:val="18"/>
                <w:szCs w:val="18"/>
              </w:rPr>
            </w:pPr>
            <w:r w:rsidRPr="006D4A27">
              <w:rPr>
                <w:rFonts w:cs="Times New Roman"/>
                <w:b/>
                <w:sz w:val="18"/>
                <w:szCs w:val="18"/>
              </w:rPr>
              <w:t>13.500,00</w:t>
            </w:r>
          </w:p>
        </w:tc>
        <w:tc>
          <w:tcPr>
            <w:tcW w:w="1300" w:type="dxa"/>
            <w:shd w:val="clear" w:color="auto" w:fill="DAE8F2"/>
            <w:vAlign w:val="center"/>
          </w:tcPr>
          <w:p w14:paraId="616AD789" w14:textId="466F3293" w:rsidR="006D4A27" w:rsidRPr="006D4A27" w:rsidRDefault="006D4A27" w:rsidP="006D4A27">
            <w:pPr>
              <w:spacing w:after="0"/>
              <w:jc w:val="right"/>
              <w:rPr>
                <w:rFonts w:cs="Times New Roman"/>
                <w:b/>
                <w:sz w:val="18"/>
                <w:szCs w:val="18"/>
              </w:rPr>
            </w:pPr>
            <w:r w:rsidRPr="006D4A27">
              <w:rPr>
                <w:rFonts w:cs="Times New Roman"/>
                <w:b/>
                <w:sz w:val="18"/>
                <w:szCs w:val="18"/>
              </w:rPr>
              <w:t>-1.000,00</w:t>
            </w:r>
          </w:p>
        </w:tc>
        <w:tc>
          <w:tcPr>
            <w:tcW w:w="1300" w:type="dxa"/>
            <w:shd w:val="clear" w:color="auto" w:fill="DAE8F2"/>
            <w:vAlign w:val="center"/>
          </w:tcPr>
          <w:p w14:paraId="5ADB854D" w14:textId="32F40566" w:rsidR="006D4A27" w:rsidRPr="006D4A27" w:rsidRDefault="006D4A27" w:rsidP="006D4A27">
            <w:pPr>
              <w:spacing w:after="0"/>
              <w:jc w:val="right"/>
              <w:rPr>
                <w:rFonts w:cs="Times New Roman"/>
                <w:b/>
                <w:sz w:val="18"/>
                <w:szCs w:val="18"/>
              </w:rPr>
            </w:pPr>
            <w:r w:rsidRPr="006D4A27">
              <w:rPr>
                <w:rFonts w:cs="Times New Roman"/>
                <w:b/>
                <w:sz w:val="18"/>
                <w:szCs w:val="18"/>
              </w:rPr>
              <w:t>12.500,00</w:t>
            </w:r>
          </w:p>
        </w:tc>
        <w:tc>
          <w:tcPr>
            <w:tcW w:w="960" w:type="dxa"/>
            <w:shd w:val="clear" w:color="auto" w:fill="DAE8F2"/>
            <w:vAlign w:val="center"/>
          </w:tcPr>
          <w:p w14:paraId="3295AF58" w14:textId="567FE548" w:rsidR="006D4A27" w:rsidRPr="006D4A27" w:rsidRDefault="006D4A27" w:rsidP="006D4A27">
            <w:pPr>
              <w:spacing w:after="0"/>
              <w:jc w:val="right"/>
              <w:rPr>
                <w:rFonts w:cs="Times New Roman"/>
                <w:b/>
                <w:sz w:val="18"/>
                <w:szCs w:val="18"/>
              </w:rPr>
            </w:pPr>
            <w:r w:rsidRPr="006D4A27">
              <w:rPr>
                <w:rFonts w:cs="Times New Roman"/>
                <w:b/>
                <w:sz w:val="18"/>
                <w:szCs w:val="18"/>
              </w:rPr>
              <w:t>92,59%</w:t>
            </w:r>
          </w:p>
        </w:tc>
      </w:tr>
      <w:tr w:rsidR="006D4A27" w:rsidRPr="006D4A27" w14:paraId="164911BC" w14:textId="77777777" w:rsidTr="006D4A27">
        <w:tc>
          <w:tcPr>
            <w:tcW w:w="5171" w:type="dxa"/>
            <w:shd w:val="clear" w:color="auto" w:fill="CBFFCB"/>
          </w:tcPr>
          <w:p w14:paraId="05A68B7E" w14:textId="0C3A10AC"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6142222F" w14:textId="2A9E52E1" w:rsidR="006D4A27" w:rsidRPr="006D4A27" w:rsidRDefault="006D4A27" w:rsidP="006D4A27">
            <w:pPr>
              <w:spacing w:after="0"/>
              <w:jc w:val="right"/>
              <w:rPr>
                <w:rFonts w:cs="Times New Roman"/>
                <w:sz w:val="16"/>
                <w:szCs w:val="18"/>
              </w:rPr>
            </w:pPr>
            <w:r w:rsidRPr="006D4A27">
              <w:rPr>
                <w:rFonts w:cs="Times New Roman"/>
                <w:sz w:val="16"/>
                <w:szCs w:val="18"/>
              </w:rPr>
              <w:t>13.500,00</w:t>
            </w:r>
          </w:p>
        </w:tc>
        <w:tc>
          <w:tcPr>
            <w:tcW w:w="1300" w:type="dxa"/>
            <w:shd w:val="clear" w:color="auto" w:fill="CBFFCB"/>
          </w:tcPr>
          <w:p w14:paraId="412654DE" w14:textId="16DE44A7" w:rsidR="006D4A27" w:rsidRPr="006D4A27" w:rsidRDefault="006D4A27" w:rsidP="006D4A27">
            <w:pPr>
              <w:spacing w:after="0"/>
              <w:jc w:val="right"/>
              <w:rPr>
                <w:rFonts w:cs="Times New Roman"/>
                <w:sz w:val="16"/>
                <w:szCs w:val="18"/>
              </w:rPr>
            </w:pPr>
            <w:r w:rsidRPr="006D4A27">
              <w:rPr>
                <w:rFonts w:cs="Times New Roman"/>
                <w:sz w:val="16"/>
                <w:szCs w:val="18"/>
              </w:rPr>
              <w:t>-1.000,00</w:t>
            </w:r>
          </w:p>
        </w:tc>
        <w:tc>
          <w:tcPr>
            <w:tcW w:w="1300" w:type="dxa"/>
            <w:shd w:val="clear" w:color="auto" w:fill="CBFFCB"/>
          </w:tcPr>
          <w:p w14:paraId="7692A2C9" w14:textId="67FC7602" w:rsidR="006D4A27" w:rsidRPr="006D4A27" w:rsidRDefault="006D4A27" w:rsidP="006D4A27">
            <w:pPr>
              <w:spacing w:after="0"/>
              <w:jc w:val="right"/>
              <w:rPr>
                <w:rFonts w:cs="Times New Roman"/>
                <w:sz w:val="16"/>
                <w:szCs w:val="18"/>
              </w:rPr>
            </w:pPr>
            <w:r w:rsidRPr="006D4A27">
              <w:rPr>
                <w:rFonts w:cs="Times New Roman"/>
                <w:sz w:val="16"/>
                <w:szCs w:val="18"/>
              </w:rPr>
              <w:t>12.500,00</w:t>
            </w:r>
          </w:p>
        </w:tc>
        <w:tc>
          <w:tcPr>
            <w:tcW w:w="960" w:type="dxa"/>
            <w:shd w:val="clear" w:color="auto" w:fill="CBFFCB"/>
          </w:tcPr>
          <w:p w14:paraId="727BE690" w14:textId="5B482588" w:rsidR="006D4A27" w:rsidRPr="006D4A27" w:rsidRDefault="006D4A27" w:rsidP="006D4A27">
            <w:pPr>
              <w:spacing w:after="0"/>
              <w:jc w:val="right"/>
              <w:rPr>
                <w:rFonts w:cs="Times New Roman"/>
                <w:sz w:val="16"/>
                <w:szCs w:val="18"/>
              </w:rPr>
            </w:pPr>
            <w:r w:rsidRPr="006D4A27">
              <w:rPr>
                <w:rFonts w:cs="Times New Roman"/>
                <w:sz w:val="16"/>
                <w:szCs w:val="18"/>
              </w:rPr>
              <w:t>92,59%</w:t>
            </w:r>
          </w:p>
        </w:tc>
      </w:tr>
      <w:tr w:rsidR="006D4A27" w:rsidRPr="006D4A27" w14:paraId="3A7561EF" w14:textId="77777777" w:rsidTr="006D4A27">
        <w:tc>
          <w:tcPr>
            <w:tcW w:w="5171" w:type="dxa"/>
            <w:shd w:val="clear" w:color="auto" w:fill="F2F2F2"/>
          </w:tcPr>
          <w:p w14:paraId="02234877" w14:textId="443ACE0A"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1E9FAA0A" w14:textId="1EFF22A9" w:rsidR="006D4A27" w:rsidRPr="006D4A27" w:rsidRDefault="006D4A27" w:rsidP="006D4A27">
            <w:pPr>
              <w:spacing w:after="0"/>
              <w:jc w:val="right"/>
              <w:rPr>
                <w:rFonts w:cs="Times New Roman"/>
                <w:sz w:val="18"/>
                <w:szCs w:val="18"/>
              </w:rPr>
            </w:pPr>
            <w:r w:rsidRPr="006D4A27">
              <w:rPr>
                <w:rFonts w:cs="Times New Roman"/>
                <w:sz w:val="18"/>
                <w:szCs w:val="18"/>
              </w:rPr>
              <w:t>13.500,00</w:t>
            </w:r>
          </w:p>
        </w:tc>
        <w:tc>
          <w:tcPr>
            <w:tcW w:w="1300" w:type="dxa"/>
            <w:shd w:val="clear" w:color="auto" w:fill="F2F2F2"/>
          </w:tcPr>
          <w:p w14:paraId="6E4B0CF0" w14:textId="3CE17CBE" w:rsidR="006D4A27" w:rsidRPr="006D4A27" w:rsidRDefault="006D4A27" w:rsidP="006D4A27">
            <w:pPr>
              <w:spacing w:after="0"/>
              <w:jc w:val="right"/>
              <w:rPr>
                <w:rFonts w:cs="Times New Roman"/>
                <w:sz w:val="18"/>
                <w:szCs w:val="18"/>
              </w:rPr>
            </w:pPr>
            <w:r w:rsidRPr="006D4A27">
              <w:rPr>
                <w:rFonts w:cs="Times New Roman"/>
                <w:sz w:val="18"/>
                <w:szCs w:val="18"/>
              </w:rPr>
              <w:t>-1.000,00</w:t>
            </w:r>
          </w:p>
        </w:tc>
        <w:tc>
          <w:tcPr>
            <w:tcW w:w="1300" w:type="dxa"/>
            <w:shd w:val="clear" w:color="auto" w:fill="F2F2F2"/>
          </w:tcPr>
          <w:p w14:paraId="503C32B8" w14:textId="317B6C93" w:rsidR="006D4A27" w:rsidRPr="006D4A27" w:rsidRDefault="006D4A27" w:rsidP="006D4A27">
            <w:pPr>
              <w:spacing w:after="0"/>
              <w:jc w:val="right"/>
              <w:rPr>
                <w:rFonts w:cs="Times New Roman"/>
                <w:sz w:val="18"/>
                <w:szCs w:val="18"/>
              </w:rPr>
            </w:pPr>
            <w:r w:rsidRPr="006D4A27">
              <w:rPr>
                <w:rFonts w:cs="Times New Roman"/>
                <w:sz w:val="18"/>
                <w:szCs w:val="18"/>
              </w:rPr>
              <w:t>12.500,00</w:t>
            </w:r>
          </w:p>
        </w:tc>
        <w:tc>
          <w:tcPr>
            <w:tcW w:w="960" w:type="dxa"/>
            <w:shd w:val="clear" w:color="auto" w:fill="F2F2F2"/>
          </w:tcPr>
          <w:p w14:paraId="3072AD76" w14:textId="67011E4A" w:rsidR="006D4A27" w:rsidRPr="006D4A27" w:rsidRDefault="006D4A27" w:rsidP="006D4A27">
            <w:pPr>
              <w:spacing w:after="0"/>
              <w:jc w:val="right"/>
              <w:rPr>
                <w:rFonts w:cs="Times New Roman"/>
                <w:sz w:val="18"/>
                <w:szCs w:val="18"/>
              </w:rPr>
            </w:pPr>
            <w:r w:rsidRPr="006D4A27">
              <w:rPr>
                <w:rFonts w:cs="Times New Roman"/>
                <w:sz w:val="18"/>
                <w:szCs w:val="18"/>
              </w:rPr>
              <w:t>92,59%</w:t>
            </w:r>
          </w:p>
        </w:tc>
      </w:tr>
      <w:tr w:rsidR="006D4A27" w14:paraId="09CE5A2A" w14:textId="77777777" w:rsidTr="006D4A27">
        <w:tc>
          <w:tcPr>
            <w:tcW w:w="5171" w:type="dxa"/>
          </w:tcPr>
          <w:p w14:paraId="7709C576" w14:textId="4C65A472"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4CE92A6A" w14:textId="7262832D" w:rsidR="006D4A27" w:rsidRDefault="006D4A27" w:rsidP="006D4A27">
            <w:pPr>
              <w:spacing w:after="0"/>
              <w:jc w:val="right"/>
              <w:rPr>
                <w:rFonts w:cs="Times New Roman"/>
                <w:sz w:val="18"/>
                <w:szCs w:val="18"/>
              </w:rPr>
            </w:pPr>
            <w:r>
              <w:rPr>
                <w:rFonts w:cs="Times New Roman"/>
                <w:sz w:val="18"/>
                <w:szCs w:val="18"/>
              </w:rPr>
              <w:t>13.500,00</w:t>
            </w:r>
          </w:p>
        </w:tc>
        <w:tc>
          <w:tcPr>
            <w:tcW w:w="1300" w:type="dxa"/>
          </w:tcPr>
          <w:p w14:paraId="280D09BD" w14:textId="484F466A" w:rsidR="006D4A27" w:rsidRDefault="006D4A27" w:rsidP="006D4A27">
            <w:pPr>
              <w:spacing w:after="0"/>
              <w:jc w:val="right"/>
              <w:rPr>
                <w:rFonts w:cs="Times New Roman"/>
                <w:sz w:val="18"/>
                <w:szCs w:val="18"/>
              </w:rPr>
            </w:pPr>
            <w:r>
              <w:rPr>
                <w:rFonts w:cs="Times New Roman"/>
                <w:sz w:val="18"/>
                <w:szCs w:val="18"/>
              </w:rPr>
              <w:t>-1.000,00</w:t>
            </w:r>
          </w:p>
        </w:tc>
        <w:tc>
          <w:tcPr>
            <w:tcW w:w="1300" w:type="dxa"/>
          </w:tcPr>
          <w:p w14:paraId="173B5A59" w14:textId="244D2E18" w:rsidR="006D4A27" w:rsidRDefault="006D4A27" w:rsidP="006D4A27">
            <w:pPr>
              <w:spacing w:after="0"/>
              <w:jc w:val="right"/>
              <w:rPr>
                <w:rFonts w:cs="Times New Roman"/>
                <w:sz w:val="18"/>
                <w:szCs w:val="18"/>
              </w:rPr>
            </w:pPr>
            <w:r>
              <w:rPr>
                <w:rFonts w:cs="Times New Roman"/>
                <w:sz w:val="18"/>
                <w:szCs w:val="18"/>
              </w:rPr>
              <w:t>12.500,00</w:t>
            </w:r>
          </w:p>
        </w:tc>
        <w:tc>
          <w:tcPr>
            <w:tcW w:w="960" w:type="dxa"/>
          </w:tcPr>
          <w:p w14:paraId="5B05D522" w14:textId="3FEE238A" w:rsidR="006D4A27" w:rsidRDefault="006D4A27" w:rsidP="006D4A27">
            <w:pPr>
              <w:spacing w:after="0"/>
              <w:jc w:val="right"/>
              <w:rPr>
                <w:rFonts w:cs="Times New Roman"/>
                <w:sz w:val="18"/>
                <w:szCs w:val="18"/>
              </w:rPr>
            </w:pPr>
            <w:r>
              <w:rPr>
                <w:rFonts w:cs="Times New Roman"/>
                <w:sz w:val="18"/>
                <w:szCs w:val="18"/>
              </w:rPr>
              <w:t>92,59%</w:t>
            </w:r>
          </w:p>
        </w:tc>
      </w:tr>
      <w:tr w:rsidR="006D4A27" w:rsidRPr="006D4A27" w14:paraId="66D154E9" w14:textId="77777777" w:rsidTr="006D4A27">
        <w:trPr>
          <w:trHeight w:val="540"/>
        </w:trPr>
        <w:tc>
          <w:tcPr>
            <w:tcW w:w="5171" w:type="dxa"/>
            <w:shd w:val="clear" w:color="auto" w:fill="DAE8F2"/>
            <w:vAlign w:val="center"/>
          </w:tcPr>
          <w:p w14:paraId="3AE5E3DD" w14:textId="07B355E6" w:rsidR="006D4A27" w:rsidRPr="006D4A27" w:rsidRDefault="006D4A27" w:rsidP="006D4A27">
            <w:pPr>
              <w:spacing w:after="0"/>
              <w:rPr>
                <w:rFonts w:cs="Times New Roman"/>
                <w:b/>
                <w:sz w:val="18"/>
                <w:szCs w:val="18"/>
              </w:rPr>
            </w:pPr>
            <w:r w:rsidRPr="006D4A27">
              <w:rPr>
                <w:rFonts w:cs="Times New Roman"/>
                <w:b/>
                <w:sz w:val="18"/>
                <w:szCs w:val="18"/>
              </w:rPr>
              <w:t>AKTIVNOST A100008 PRIGODNE PROSLAVE OPĆINE</w:t>
            </w:r>
          </w:p>
        </w:tc>
        <w:tc>
          <w:tcPr>
            <w:tcW w:w="1300" w:type="dxa"/>
            <w:shd w:val="clear" w:color="auto" w:fill="DAE8F2"/>
            <w:vAlign w:val="center"/>
          </w:tcPr>
          <w:p w14:paraId="2063604A" w14:textId="05F31793" w:rsidR="006D4A27" w:rsidRPr="006D4A27" w:rsidRDefault="006D4A27" w:rsidP="006D4A27">
            <w:pPr>
              <w:spacing w:after="0"/>
              <w:jc w:val="right"/>
              <w:rPr>
                <w:rFonts w:cs="Times New Roman"/>
                <w:b/>
                <w:sz w:val="18"/>
                <w:szCs w:val="18"/>
              </w:rPr>
            </w:pPr>
            <w:r w:rsidRPr="006D4A27">
              <w:rPr>
                <w:rFonts w:cs="Times New Roman"/>
                <w:b/>
                <w:sz w:val="18"/>
                <w:szCs w:val="18"/>
              </w:rPr>
              <w:t>22.500,00</w:t>
            </w:r>
          </w:p>
        </w:tc>
        <w:tc>
          <w:tcPr>
            <w:tcW w:w="1300" w:type="dxa"/>
            <w:shd w:val="clear" w:color="auto" w:fill="DAE8F2"/>
            <w:vAlign w:val="center"/>
          </w:tcPr>
          <w:p w14:paraId="1F71C9E8" w14:textId="622ED0E3" w:rsidR="006D4A27" w:rsidRPr="006D4A27" w:rsidRDefault="00823322" w:rsidP="006D4A27">
            <w:pPr>
              <w:spacing w:after="0"/>
              <w:jc w:val="right"/>
              <w:rPr>
                <w:rFonts w:cs="Times New Roman"/>
                <w:b/>
                <w:sz w:val="18"/>
                <w:szCs w:val="18"/>
              </w:rPr>
            </w:pPr>
            <w:r>
              <w:rPr>
                <w:rFonts w:cs="Times New Roman"/>
                <w:b/>
                <w:sz w:val="18"/>
                <w:szCs w:val="18"/>
              </w:rPr>
              <w:t>4.647,70</w:t>
            </w:r>
          </w:p>
        </w:tc>
        <w:tc>
          <w:tcPr>
            <w:tcW w:w="1300" w:type="dxa"/>
            <w:shd w:val="clear" w:color="auto" w:fill="DAE8F2"/>
            <w:vAlign w:val="center"/>
          </w:tcPr>
          <w:p w14:paraId="6B5B86A5" w14:textId="5B130DA2" w:rsidR="006D4A27" w:rsidRPr="006D4A27" w:rsidRDefault="00823322" w:rsidP="006D4A27">
            <w:pPr>
              <w:spacing w:after="0"/>
              <w:jc w:val="right"/>
              <w:rPr>
                <w:rFonts w:cs="Times New Roman"/>
                <w:b/>
                <w:sz w:val="18"/>
                <w:szCs w:val="18"/>
              </w:rPr>
            </w:pPr>
            <w:r>
              <w:rPr>
                <w:rFonts w:cs="Times New Roman"/>
                <w:b/>
                <w:sz w:val="18"/>
                <w:szCs w:val="18"/>
              </w:rPr>
              <w:t>27.174,70</w:t>
            </w:r>
          </w:p>
        </w:tc>
        <w:tc>
          <w:tcPr>
            <w:tcW w:w="960" w:type="dxa"/>
            <w:shd w:val="clear" w:color="auto" w:fill="DAE8F2"/>
            <w:vAlign w:val="center"/>
          </w:tcPr>
          <w:p w14:paraId="31495F14" w14:textId="1BD2F6FC" w:rsidR="006D4A27" w:rsidRPr="006D4A27" w:rsidRDefault="006D4A27" w:rsidP="006D4A27">
            <w:pPr>
              <w:spacing w:after="0"/>
              <w:jc w:val="right"/>
              <w:rPr>
                <w:rFonts w:cs="Times New Roman"/>
                <w:b/>
                <w:sz w:val="18"/>
                <w:szCs w:val="18"/>
              </w:rPr>
            </w:pPr>
            <w:r w:rsidRPr="006D4A27">
              <w:rPr>
                <w:rFonts w:cs="Times New Roman"/>
                <w:b/>
                <w:sz w:val="18"/>
                <w:szCs w:val="18"/>
              </w:rPr>
              <w:t>115,67%</w:t>
            </w:r>
          </w:p>
        </w:tc>
      </w:tr>
      <w:tr w:rsidR="006D4A27" w:rsidRPr="006D4A27" w14:paraId="2CBF7FA4" w14:textId="77777777" w:rsidTr="006D4A27">
        <w:tc>
          <w:tcPr>
            <w:tcW w:w="5171" w:type="dxa"/>
            <w:shd w:val="clear" w:color="auto" w:fill="CBFFCB"/>
          </w:tcPr>
          <w:p w14:paraId="4980F5CC" w14:textId="49907E49"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73625D10" w14:textId="474989D7" w:rsidR="006D4A27" w:rsidRPr="006D4A27" w:rsidRDefault="006D4A27" w:rsidP="006D4A27">
            <w:pPr>
              <w:spacing w:after="0"/>
              <w:jc w:val="right"/>
              <w:rPr>
                <w:rFonts w:cs="Times New Roman"/>
                <w:sz w:val="16"/>
                <w:szCs w:val="18"/>
              </w:rPr>
            </w:pPr>
            <w:r w:rsidRPr="006D4A27">
              <w:rPr>
                <w:rFonts w:cs="Times New Roman"/>
                <w:sz w:val="16"/>
                <w:szCs w:val="18"/>
              </w:rPr>
              <w:t>22.500,00</w:t>
            </w:r>
          </w:p>
        </w:tc>
        <w:tc>
          <w:tcPr>
            <w:tcW w:w="1300" w:type="dxa"/>
            <w:shd w:val="clear" w:color="auto" w:fill="CBFFCB"/>
          </w:tcPr>
          <w:p w14:paraId="1F99135E" w14:textId="7D02665A" w:rsidR="006D4A27" w:rsidRPr="006D4A27" w:rsidRDefault="00823322" w:rsidP="006D4A27">
            <w:pPr>
              <w:spacing w:after="0"/>
              <w:jc w:val="right"/>
              <w:rPr>
                <w:rFonts w:cs="Times New Roman"/>
                <w:sz w:val="16"/>
                <w:szCs w:val="18"/>
              </w:rPr>
            </w:pPr>
            <w:r>
              <w:rPr>
                <w:rFonts w:cs="Times New Roman"/>
                <w:sz w:val="16"/>
                <w:szCs w:val="18"/>
              </w:rPr>
              <w:t>4.647,70</w:t>
            </w:r>
          </w:p>
        </w:tc>
        <w:tc>
          <w:tcPr>
            <w:tcW w:w="1300" w:type="dxa"/>
            <w:shd w:val="clear" w:color="auto" w:fill="CBFFCB"/>
          </w:tcPr>
          <w:p w14:paraId="4E88CDFF" w14:textId="76BB24B0" w:rsidR="006D4A27" w:rsidRPr="006D4A27" w:rsidRDefault="00823322" w:rsidP="006D4A27">
            <w:pPr>
              <w:spacing w:after="0"/>
              <w:jc w:val="right"/>
              <w:rPr>
                <w:rFonts w:cs="Times New Roman"/>
                <w:sz w:val="16"/>
                <w:szCs w:val="18"/>
              </w:rPr>
            </w:pPr>
            <w:r>
              <w:rPr>
                <w:rFonts w:cs="Times New Roman"/>
                <w:sz w:val="16"/>
                <w:szCs w:val="18"/>
              </w:rPr>
              <w:t>27.174,70</w:t>
            </w:r>
          </w:p>
        </w:tc>
        <w:tc>
          <w:tcPr>
            <w:tcW w:w="960" w:type="dxa"/>
            <w:shd w:val="clear" w:color="auto" w:fill="CBFFCB"/>
          </w:tcPr>
          <w:p w14:paraId="71538919" w14:textId="6049ABE8" w:rsidR="006D4A27" w:rsidRPr="006D4A27" w:rsidRDefault="006D4A27" w:rsidP="006D4A27">
            <w:pPr>
              <w:spacing w:after="0"/>
              <w:jc w:val="right"/>
              <w:rPr>
                <w:rFonts w:cs="Times New Roman"/>
                <w:sz w:val="16"/>
                <w:szCs w:val="18"/>
              </w:rPr>
            </w:pPr>
            <w:r w:rsidRPr="006D4A27">
              <w:rPr>
                <w:rFonts w:cs="Times New Roman"/>
                <w:sz w:val="16"/>
                <w:szCs w:val="18"/>
              </w:rPr>
              <w:t>115,67%</w:t>
            </w:r>
          </w:p>
        </w:tc>
      </w:tr>
      <w:tr w:rsidR="006D4A27" w:rsidRPr="006D4A27" w14:paraId="1523FFDE" w14:textId="77777777" w:rsidTr="006D4A27">
        <w:tc>
          <w:tcPr>
            <w:tcW w:w="5171" w:type="dxa"/>
            <w:shd w:val="clear" w:color="auto" w:fill="F2F2F2"/>
          </w:tcPr>
          <w:p w14:paraId="662B748B" w14:textId="211BACE2"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2C22EEF6" w14:textId="3DC42DA6" w:rsidR="006D4A27" w:rsidRPr="006D4A27" w:rsidRDefault="006D4A27" w:rsidP="006D4A27">
            <w:pPr>
              <w:spacing w:after="0"/>
              <w:jc w:val="right"/>
              <w:rPr>
                <w:rFonts w:cs="Times New Roman"/>
                <w:sz w:val="18"/>
                <w:szCs w:val="18"/>
              </w:rPr>
            </w:pPr>
            <w:r w:rsidRPr="006D4A27">
              <w:rPr>
                <w:rFonts w:cs="Times New Roman"/>
                <w:sz w:val="18"/>
                <w:szCs w:val="18"/>
              </w:rPr>
              <w:t>22.500,00</w:t>
            </w:r>
          </w:p>
        </w:tc>
        <w:tc>
          <w:tcPr>
            <w:tcW w:w="1300" w:type="dxa"/>
            <w:shd w:val="clear" w:color="auto" w:fill="F2F2F2"/>
          </w:tcPr>
          <w:p w14:paraId="53360D83" w14:textId="119E3275" w:rsidR="006D4A27" w:rsidRPr="006D4A27" w:rsidRDefault="00823322" w:rsidP="006D4A27">
            <w:pPr>
              <w:spacing w:after="0"/>
              <w:jc w:val="right"/>
              <w:rPr>
                <w:rFonts w:cs="Times New Roman"/>
                <w:sz w:val="18"/>
                <w:szCs w:val="18"/>
              </w:rPr>
            </w:pPr>
            <w:r>
              <w:rPr>
                <w:rFonts w:cs="Times New Roman"/>
                <w:sz w:val="18"/>
                <w:szCs w:val="18"/>
              </w:rPr>
              <w:t>4.647,70</w:t>
            </w:r>
          </w:p>
        </w:tc>
        <w:tc>
          <w:tcPr>
            <w:tcW w:w="1300" w:type="dxa"/>
            <w:shd w:val="clear" w:color="auto" w:fill="F2F2F2"/>
          </w:tcPr>
          <w:p w14:paraId="5BB132A1" w14:textId="3FD2029D" w:rsidR="006D4A27" w:rsidRPr="006D4A27" w:rsidRDefault="00823322" w:rsidP="006D4A27">
            <w:pPr>
              <w:spacing w:after="0"/>
              <w:jc w:val="right"/>
              <w:rPr>
                <w:rFonts w:cs="Times New Roman"/>
                <w:sz w:val="18"/>
                <w:szCs w:val="18"/>
              </w:rPr>
            </w:pPr>
            <w:r>
              <w:rPr>
                <w:rFonts w:cs="Times New Roman"/>
                <w:sz w:val="18"/>
                <w:szCs w:val="18"/>
              </w:rPr>
              <w:t>27.174,70</w:t>
            </w:r>
          </w:p>
        </w:tc>
        <w:tc>
          <w:tcPr>
            <w:tcW w:w="960" w:type="dxa"/>
            <w:shd w:val="clear" w:color="auto" w:fill="F2F2F2"/>
          </w:tcPr>
          <w:p w14:paraId="37F034BD" w14:textId="5A2F3646" w:rsidR="006D4A27" w:rsidRPr="006D4A27" w:rsidRDefault="006D4A27" w:rsidP="006D4A27">
            <w:pPr>
              <w:spacing w:after="0"/>
              <w:jc w:val="right"/>
              <w:rPr>
                <w:rFonts w:cs="Times New Roman"/>
                <w:sz w:val="18"/>
                <w:szCs w:val="18"/>
              </w:rPr>
            </w:pPr>
            <w:r w:rsidRPr="006D4A27">
              <w:rPr>
                <w:rFonts w:cs="Times New Roman"/>
                <w:sz w:val="18"/>
                <w:szCs w:val="18"/>
              </w:rPr>
              <w:t>115,67%</w:t>
            </w:r>
          </w:p>
        </w:tc>
      </w:tr>
      <w:tr w:rsidR="006D4A27" w14:paraId="5AC6945E" w14:textId="77777777" w:rsidTr="006D4A27">
        <w:tc>
          <w:tcPr>
            <w:tcW w:w="5171" w:type="dxa"/>
          </w:tcPr>
          <w:p w14:paraId="6ABEB16A" w14:textId="0F36BCE8"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30A9272B" w14:textId="41F9D331" w:rsidR="006D4A27" w:rsidRDefault="006D4A27" w:rsidP="006D4A27">
            <w:pPr>
              <w:spacing w:after="0"/>
              <w:jc w:val="right"/>
              <w:rPr>
                <w:rFonts w:cs="Times New Roman"/>
                <w:sz w:val="18"/>
                <w:szCs w:val="18"/>
              </w:rPr>
            </w:pPr>
            <w:r>
              <w:rPr>
                <w:rFonts w:cs="Times New Roman"/>
                <w:sz w:val="18"/>
                <w:szCs w:val="18"/>
              </w:rPr>
              <w:t>22.500,00</w:t>
            </w:r>
          </w:p>
        </w:tc>
        <w:tc>
          <w:tcPr>
            <w:tcW w:w="1300" w:type="dxa"/>
          </w:tcPr>
          <w:p w14:paraId="64507988" w14:textId="643AD388" w:rsidR="006D4A27" w:rsidRDefault="00823322" w:rsidP="006D4A27">
            <w:pPr>
              <w:spacing w:after="0"/>
              <w:jc w:val="right"/>
              <w:rPr>
                <w:rFonts w:cs="Times New Roman"/>
                <w:sz w:val="18"/>
                <w:szCs w:val="18"/>
              </w:rPr>
            </w:pPr>
            <w:r>
              <w:rPr>
                <w:rFonts w:cs="Times New Roman"/>
                <w:sz w:val="18"/>
                <w:szCs w:val="18"/>
              </w:rPr>
              <w:t>4.647,70</w:t>
            </w:r>
          </w:p>
        </w:tc>
        <w:tc>
          <w:tcPr>
            <w:tcW w:w="1300" w:type="dxa"/>
          </w:tcPr>
          <w:p w14:paraId="7E53393C" w14:textId="047B641C" w:rsidR="006D4A27" w:rsidRDefault="00823322" w:rsidP="006D4A27">
            <w:pPr>
              <w:spacing w:after="0"/>
              <w:jc w:val="right"/>
              <w:rPr>
                <w:rFonts w:cs="Times New Roman"/>
                <w:sz w:val="18"/>
                <w:szCs w:val="18"/>
              </w:rPr>
            </w:pPr>
            <w:r>
              <w:rPr>
                <w:rFonts w:cs="Times New Roman"/>
                <w:sz w:val="18"/>
                <w:szCs w:val="18"/>
              </w:rPr>
              <w:t>27.174,70</w:t>
            </w:r>
          </w:p>
        </w:tc>
        <w:tc>
          <w:tcPr>
            <w:tcW w:w="960" w:type="dxa"/>
          </w:tcPr>
          <w:p w14:paraId="59C7A30A" w14:textId="594C2828" w:rsidR="006D4A27" w:rsidRDefault="006D4A27" w:rsidP="006D4A27">
            <w:pPr>
              <w:spacing w:after="0"/>
              <w:jc w:val="right"/>
              <w:rPr>
                <w:rFonts w:cs="Times New Roman"/>
                <w:sz w:val="18"/>
                <w:szCs w:val="18"/>
              </w:rPr>
            </w:pPr>
            <w:r>
              <w:rPr>
                <w:rFonts w:cs="Times New Roman"/>
                <w:sz w:val="18"/>
                <w:szCs w:val="18"/>
              </w:rPr>
              <w:t>115,67%</w:t>
            </w:r>
          </w:p>
        </w:tc>
      </w:tr>
      <w:tr w:rsidR="006D4A27" w:rsidRPr="006D4A27" w14:paraId="3A2EB9E3" w14:textId="77777777" w:rsidTr="006D4A27">
        <w:trPr>
          <w:trHeight w:val="540"/>
        </w:trPr>
        <w:tc>
          <w:tcPr>
            <w:tcW w:w="5171" w:type="dxa"/>
            <w:shd w:val="clear" w:color="auto" w:fill="DAE8F2"/>
            <w:vAlign w:val="center"/>
          </w:tcPr>
          <w:p w14:paraId="67490E3A" w14:textId="2D9E1B79" w:rsidR="006D4A27" w:rsidRPr="006D4A27" w:rsidRDefault="006D4A27" w:rsidP="006D4A27">
            <w:pPr>
              <w:spacing w:after="0"/>
              <w:rPr>
                <w:rFonts w:cs="Times New Roman"/>
                <w:b/>
                <w:sz w:val="18"/>
                <w:szCs w:val="18"/>
              </w:rPr>
            </w:pPr>
            <w:r w:rsidRPr="006D4A27">
              <w:rPr>
                <w:rFonts w:cs="Times New Roman"/>
                <w:b/>
                <w:sz w:val="18"/>
                <w:szCs w:val="18"/>
              </w:rPr>
              <w:t>AKTIVNOST A100040 REDOVITA DJELATNOST GRADSKOG DRUŠTVA CRVENOG KRIŽA</w:t>
            </w:r>
          </w:p>
        </w:tc>
        <w:tc>
          <w:tcPr>
            <w:tcW w:w="1300" w:type="dxa"/>
            <w:shd w:val="clear" w:color="auto" w:fill="DAE8F2"/>
            <w:vAlign w:val="center"/>
          </w:tcPr>
          <w:p w14:paraId="78B3AADF" w14:textId="2590BAEA" w:rsidR="006D4A27" w:rsidRPr="006D4A27" w:rsidRDefault="006D4A27" w:rsidP="006D4A27">
            <w:pPr>
              <w:spacing w:after="0"/>
              <w:jc w:val="right"/>
              <w:rPr>
                <w:rFonts w:cs="Times New Roman"/>
                <w:b/>
                <w:sz w:val="18"/>
                <w:szCs w:val="18"/>
              </w:rPr>
            </w:pPr>
            <w:r w:rsidRPr="006D4A27">
              <w:rPr>
                <w:rFonts w:cs="Times New Roman"/>
                <w:b/>
                <w:sz w:val="18"/>
                <w:szCs w:val="18"/>
              </w:rPr>
              <w:t>2.500,00</w:t>
            </w:r>
          </w:p>
        </w:tc>
        <w:tc>
          <w:tcPr>
            <w:tcW w:w="1300" w:type="dxa"/>
            <w:shd w:val="clear" w:color="auto" w:fill="DAE8F2"/>
            <w:vAlign w:val="center"/>
          </w:tcPr>
          <w:p w14:paraId="1FAF2B1E" w14:textId="3C5F6133" w:rsidR="006D4A27" w:rsidRPr="006D4A27" w:rsidRDefault="006D4A27" w:rsidP="006D4A27">
            <w:pPr>
              <w:spacing w:after="0"/>
              <w:jc w:val="right"/>
              <w:rPr>
                <w:rFonts w:cs="Times New Roman"/>
                <w:b/>
                <w:sz w:val="18"/>
                <w:szCs w:val="18"/>
              </w:rPr>
            </w:pPr>
            <w:r w:rsidRPr="006D4A27">
              <w:rPr>
                <w:rFonts w:cs="Times New Roman"/>
                <w:b/>
                <w:sz w:val="18"/>
                <w:szCs w:val="18"/>
              </w:rPr>
              <w:t>-339,44</w:t>
            </w:r>
          </w:p>
        </w:tc>
        <w:tc>
          <w:tcPr>
            <w:tcW w:w="1300" w:type="dxa"/>
            <w:shd w:val="clear" w:color="auto" w:fill="DAE8F2"/>
            <w:vAlign w:val="center"/>
          </w:tcPr>
          <w:p w14:paraId="1E15EC5A" w14:textId="3220B23A" w:rsidR="006D4A27" w:rsidRPr="006D4A27" w:rsidRDefault="006D4A27" w:rsidP="006D4A27">
            <w:pPr>
              <w:spacing w:after="0"/>
              <w:jc w:val="right"/>
              <w:rPr>
                <w:rFonts w:cs="Times New Roman"/>
                <w:b/>
                <w:sz w:val="18"/>
                <w:szCs w:val="18"/>
              </w:rPr>
            </w:pPr>
            <w:r w:rsidRPr="006D4A27">
              <w:rPr>
                <w:rFonts w:cs="Times New Roman"/>
                <w:b/>
                <w:sz w:val="18"/>
                <w:szCs w:val="18"/>
              </w:rPr>
              <w:t>2.160,56</w:t>
            </w:r>
          </w:p>
        </w:tc>
        <w:tc>
          <w:tcPr>
            <w:tcW w:w="960" w:type="dxa"/>
            <w:shd w:val="clear" w:color="auto" w:fill="DAE8F2"/>
            <w:vAlign w:val="center"/>
          </w:tcPr>
          <w:p w14:paraId="4A18F2FD" w14:textId="2B62269A" w:rsidR="006D4A27" w:rsidRPr="006D4A27" w:rsidRDefault="006D4A27" w:rsidP="006D4A27">
            <w:pPr>
              <w:spacing w:after="0"/>
              <w:jc w:val="right"/>
              <w:rPr>
                <w:rFonts w:cs="Times New Roman"/>
                <w:b/>
                <w:sz w:val="18"/>
                <w:szCs w:val="18"/>
              </w:rPr>
            </w:pPr>
            <w:r w:rsidRPr="006D4A27">
              <w:rPr>
                <w:rFonts w:cs="Times New Roman"/>
                <w:b/>
                <w:sz w:val="18"/>
                <w:szCs w:val="18"/>
              </w:rPr>
              <w:t>86,42%</w:t>
            </w:r>
          </w:p>
        </w:tc>
      </w:tr>
      <w:tr w:rsidR="006D4A27" w:rsidRPr="006D4A27" w14:paraId="68E11455" w14:textId="77777777" w:rsidTr="006D4A27">
        <w:tc>
          <w:tcPr>
            <w:tcW w:w="5171" w:type="dxa"/>
            <w:shd w:val="clear" w:color="auto" w:fill="CBFFCB"/>
          </w:tcPr>
          <w:p w14:paraId="0E9785A6" w14:textId="1DD5E1FD"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65EEE9B9" w14:textId="314B69F9" w:rsidR="006D4A27" w:rsidRPr="006D4A27" w:rsidRDefault="006D4A27" w:rsidP="006D4A27">
            <w:pPr>
              <w:spacing w:after="0"/>
              <w:jc w:val="right"/>
              <w:rPr>
                <w:rFonts w:cs="Times New Roman"/>
                <w:sz w:val="16"/>
                <w:szCs w:val="18"/>
              </w:rPr>
            </w:pPr>
            <w:r w:rsidRPr="006D4A27">
              <w:rPr>
                <w:rFonts w:cs="Times New Roman"/>
                <w:sz w:val="16"/>
                <w:szCs w:val="18"/>
              </w:rPr>
              <w:t>2.500,00</w:t>
            </w:r>
          </w:p>
        </w:tc>
        <w:tc>
          <w:tcPr>
            <w:tcW w:w="1300" w:type="dxa"/>
            <w:shd w:val="clear" w:color="auto" w:fill="CBFFCB"/>
          </w:tcPr>
          <w:p w14:paraId="198955CC" w14:textId="352D3EBD" w:rsidR="006D4A27" w:rsidRPr="006D4A27" w:rsidRDefault="006D4A27" w:rsidP="006D4A27">
            <w:pPr>
              <w:spacing w:after="0"/>
              <w:jc w:val="right"/>
              <w:rPr>
                <w:rFonts w:cs="Times New Roman"/>
                <w:sz w:val="16"/>
                <w:szCs w:val="18"/>
              </w:rPr>
            </w:pPr>
            <w:r w:rsidRPr="006D4A27">
              <w:rPr>
                <w:rFonts w:cs="Times New Roman"/>
                <w:sz w:val="16"/>
                <w:szCs w:val="18"/>
              </w:rPr>
              <w:t>-339,44</w:t>
            </w:r>
          </w:p>
        </w:tc>
        <w:tc>
          <w:tcPr>
            <w:tcW w:w="1300" w:type="dxa"/>
            <w:shd w:val="clear" w:color="auto" w:fill="CBFFCB"/>
          </w:tcPr>
          <w:p w14:paraId="44AD22B0" w14:textId="23CCA4DD" w:rsidR="006D4A27" w:rsidRPr="006D4A27" w:rsidRDefault="006D4A27" w:rsidP="006D4A27">
            <w:pPr>
              <w:spacing w:after="0"/>
              <w:jc w:val="right"/>
              <w:rPr>
                <w:rFonts w:cs="Times New Roman"/>
                <w:sz w:val="16"/>
                <w:szCs w:val="18"/>
              </w:rPr>
            </w:pPr>
            <w:r w:rsidRPr="006D4A27">
              <w:rPr>
                <w:rFonts w:cs="Times New Roman"/>
                <w:sz w:val="16"/>
                <w:szCs w:val="18"/>
              </w:rPr>
              <w:t>2.160,56</w:t>
            </w:r>
          </w:p>
        </w:tc>
        <w:tc>
          <w:tcPr>
            <w:tcW w:w="960" w:type="dxa"/>
            <w:shd w:val="clear" w:color="auto" w:fill="CBFFCB"/>
          </w:tcPr>
          <w:p w14:paraId="4118A0E4" w14:textId="7CDD81B5" w:rsidR="006D4A27" w:rsidRPr="006D4A27" w:rsidRDefault="006D4A27" w:rsidP="006D4A27">
            <w:pPr>
              <w:spacing w:after="0"/>
              <w:jc w:val="right"/>
              <w:rPr>
                <w:rFonts w:cs="Times New Roman"/>
                <w:sz w:val="16"/>
                <w:szCs w:val="18"/>
              </w:rPr>
            </w:pPr>
            <w:r w:rsidRPr="006D4A27">
              <w:rPr>
                <w:rFonts w:cs="Times New Roman"/>
                <w:sz w:val="16"/>
                <w:szCs w:val="18"/>
              </w:rPr>
              <w:t>86,42%</w:t>
            </w:r>
          </w:p>
        </w:tc>
      </w:tr>
      <w:tr w:rsidR="006D4A27" w:rsidRPr="006D4A27" w14:paraId="09F2595B" w14:textId="77777777" w:rsidTr="006D4A27">
        <w:tc>
          <w:tcPr>
            <w:tcW w:w="5171" w:type="dxa"/>
            <w:shd w:val="clear" w:color="auto" w:fill="F2F2F2"/>
          </w:tcPr>
          <w:p w14:paraId="5E4C3945" w14:textId="315AA3E5"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2D3DEAA1" w14:textId="7D4E45A1" w:rsidR="006D4A27" w:rsidRPr="006D4A27" w:rsidRDefault="006D4A27" w:rsidP="006D4A27">
            <w:pPr>
              <w:spacing w:after="0"/>
              <w:jc w:val="right"/>
              <w:rPr>
                <w:rFonts w:cs="Times New Roman"/>
                <w:sz w:val="18"/>
                <w:szCs w:val="18"/>
              </w:rPr>
            </w:pPr>
            <w:r w:rsidRPr="006D4A27">
              <w:rPr>
                <w:rFonts w:cs="Times New Roman"/>
                <w:sz w:val="18"/>
                <w:szCs w:val="18"/>
              </w:rPr>
              <w:t>2.500,00</w:t>
            </w:r>
          </w:p>
        </w:tc>
        <w:tc>
          <w:tcPr>
            <w:tcW w:w="1300" w:type="dxa"/>
            <w:shd w:val="clear" w:color="auto" w:fill="F2F2F2"/>
          </w:tcPr>
          <w:p w14:paraId="3B5EDECE" w14:textId="3ED22F98" w:rsidR="006D4A27" w:rsidRPr="006D4A27" w:rsidRDefault="006D4A27" w:rsidP="006D4A27">
            <w:pPr>
              <w:spacing w:after="0"/>
              <w:jc w:val="right"/>
              <w:rPr>
                <w:rFonts w:cs="Times New Roman"/>
                <w:sz w:val="18"/>
                <w:szCs w:val="18"/>
              </w:rPr>
            </w:pPr>
            <w:r w:rsidRPr="006D4A27">
              <w:rPr>
                <w:rFonts w:cs="Times New Roman"/>
                <w:sz w:val="18"/>
                <w:szCs w:val="18"/>
              </w:rPr>
              <w:t>-339,44</w:t>
            </w:r>
          </w:p>
        </w:tc>
        <w:tc>
          <w:tcPr>
            <w:tcW w:w="1300" w:type="dxa"/>
            <w:shd w:val="clear" w:color="auto" w:fill="F2F2F2"/>
          </w:tcPr>
          <w:p w14:paraId="41966724" w14:textId="2078A8AC" w:rsidR="006D4A27" w:rsidRPr="006D4A27" w:rsidRDefault="006D4A27" w:rsidP="006D4A27">
            <w:pPr>
              <w:spacing w:after="0"/>
              <w:jc w:val="right"/>
              <w:rPr>
                <w:rFonts w:cs="Times New Roman"/>
                <w:sz w:val="18"/>
                <w:szCs w:val="18"/>
              </w:rPr>
            </w:pPr>
            <w:r w:rsidRPr="006D4A27">
              <w:rPr>
                <w:rFonts w:cs="Times New Roman"/>
                <w:sz w:val="18"/>
                <w:szCs w:val="18"/>
              </w:rPr>
              <w:t>2.160,56</w:t>
            </w:r>
          </w:p>
        </w:tc>
        <w:tc>
          <w:tcPr>
            <w:tcW w:w="960" w:type="dxa"/>
            <w:shd w:val="clear" w:color="auto" w:fill="F2F2F2"/>
          </w:tcPr>
          <w:p w14:paraId="41FFB5E8" w14:textId="4FEB88C7" w:rsidR="006D4A27" w:rsidRPr="006D4A27" w:rsidRDefault="006D4A27" w:rsidP="006D4A27">
            <w:pPr>
              <w:spacing w:after="0"/>
              <w:jc w:val="right"/>
              <w:rPr>
                <w:rFonts w:cs="Times New Roman"/>
                <w:sz w:val="18"/>
                <w:szCs w:val="18"/>
              </w:rPr>
            </w:pPr>
            <w:r w:rsidRPr="006D4A27">
              <w:rPr>
                <w:rFonts w:cs="Times New Roman"/>
                <w:sz w:val="18"/>
                <w:szCs w:val="18"/>
              </w:rPr>
              <w:t>86,42%</w:t>
            </w:r>
          </w:p>
        </w:tc>
      </w:tr>
      <w:tr w:rsidR="006D4A27" w14:paraId="7DE8D2B2" w14:textId="77777777" w:rsidTr="006D4A27">
        <w:tc>
          <w:tcPr>
            <w:tcW w:w="5171" w:type="dxa"/>
          </w:tcPr>
          <w:p w14:paraId="0EDF5138" w14:textId="67E7FD75" w:rsidR="006D4A27" w:rsidRDefault="006D4A27" w:rsidP="006D4A27">
            <w:pPr>
              <w:spacing w:after="0"/>
              <w:rPr>
                <w:rFonts w:cs="Times New Roman"/>
                <w:sz w:val="18"/>
                <w:szCs w:val="18"/>
              </w:rPr>
            </w:pPr>
            <w:r>
              <w:rPr>
                <w:rFonts w:cs="Times New Roman"/>
                <w:sz w:val="18"/>
                <w:szCs w:val="18"/>
              </w:rPr>
              <w:t>38 Rashodi za donacije, kazne, naknade šteta i kapitalne pomoći</w:t>
            </w:r>
          </w:p>
        </w:tc>
        <w:tc>
          <w:tcPr>
            <w:tcW w:w="1300" w:type="dxa"/>
          </w:tcPr>
          <w:p w14:paraId="283B88CB" w14:textId="49F36904" w:rsidR="006D4A27" w:rsidRDefault="006D4A27" w:rsidP="006D4A27">
            <w:pPr>
              <w:spacing w:after="0"/>
              <w:jc w:val="right"/>
              <w:rPr>
                <w:rFonts w:cs="Times New Roman"/>
                <w:sz w:val="18"/>
                <w:szCs w:val="18"/>
              </w:rPr>
            </w:pPr>
            <w:r>
              <w:rPr>
                <w:rFonts w:cs="Times New Roman"/>
                <w:sz w:val="18"/>
                <w:szCs w:val="18"/>
              </w:rPr>
              <w:t>2.500,00</w:t>
            </w:r>
          </w:p>
        </w:tc>
        <w:tc>
          <w:tcPr>
            <w:tcW w:w="1300" w:type="dxa"/>
          </w:tcPr>
          <w:p w14:paraId="0EFB971C" w14:textId="1A108D6E" w:rsidR="006D4A27" w:rsidRDefault="006D4A27" w:rsidP="006D4A27">
            <w:pPr>
              <w:spacing w:after="0"/>
              <w:jc w:val="right"/>
              <w:rPr>
                <w:rFonts w:cs="Times New Roman"/>
                <w:sz w:val="18"/>
                <w:szCs w:val="18"/>
              </w:rPr>
            </w:pPr>
            <w:r>
              <w:rPr>
                <w:rFonts w:cs="Times New Roman"/>
                <w:sz w:val="18"/>
                <w:szCs w:val="18"/>
              </w:rPr>
              <w:t>-339,44</w:t>
            </w:r>
          </w:p>
        </w:tc>
        <w:tc>
          <w:tcPr>
            <w:tcW w:w="1300" w:type="dxa"/>
          </w:tcPr>
          <w:p w14:paraId="64E0CBF6" w14:textId="080E79AD" w:rsidR="006D4A27" w:rsidRDefault="006D4A27" w:rsidP="006D4A27">
            <w:pPr>
              <w:spacing w:after="0"/>
              <w:jc w:val="right"/>
              <w:rPr>
                <w:rFonts w:cs="Times New Roman"/>
                <w:sz w:val="18"/>
                <w:szCs w:val="18"/>
              </w:rPr>
            </w:pPr>
            <w:r>
              <w:rPr>
                <w:rFonts w:cs="Times New Roman"/>
                <w:sz w:val="18"/>
                <w:szCs w:val="18"/>
              </w:rPr>
              <w:t>2.160,56</w:t>
            </w:r>
          </w:p>
        </w:tc>
        <w:tc>
          <w:tcPr>
            <w:tcW w:w="960" w:type="dxa"/>
          </w:tcPr>
          <w:p w14:paraId="1EFD7E73" w14:textId="2E5E849E" w:rsidR="006D4A27" w:rsidRDefault="006D4A27" w:rsidP="006D4A27">
            <w:pPr>
              <w:spacing w:after="0"/>
              <w:jc w:val="right"/>
              <w:rPr>
                <w:rFonts w:cs="Times New Roman"/>
                <w:sz w:val="18"/>
                <w:szCs w:val="18"/>
              </w:rPr>
            </w:pPr>
            <w:r>
              <w:rPr>
                <w:rFonts w:cs="Times New Roman"/>
                <w:sz w:val="18"/>
                <w:szCs w:val="18"/>
              </w:rPr>
              <w:t>86,42%</w:t>
            </w:r>
          </w:p>
        </w:tc>
      </w:tr>
      <w:tr w:rsidR="006D4A27" w:rsidRPr="006D4A27" w14:paraId="5CE16AF9" w14:textId="77777777" w:rsidTr="006D4A27">
        <w:trPr>
          <w:trHeight w:val="540"/>
        </w:trPr>
        <w:tc>
          <w:tcPr>
            <w:tcW w:w="5171" w:type="dxa"/>
            <w:shd w:val="clear" w:color="auto" w:fill="DAE8F2"/>
            <w:vAlign w:val="center"/>
          </w:tcPr>
          <w:p w14:paraId="14074B51" w14:textId="4ED1AEC5" w:rsidR="006D4A27" w:rsidRPr="006D4A27" w:rsidRDefault="006D4A27" w:rsidP="006D4A27">
            <w:pPr>
              <w:spacing w:after="0"/>
              <w:rPr>
                <w:rFonts w:cs="Times New Roman"/>
                <w:b/>
                <w:sz w:val="18"/>
                <w:szCs w:val="18"/>
              </w:rPr>
            </w:pPr>
            <w:r w:rsidRPr="006D4A27">
              <w:rPr>
                <w:rFonts w:cs="Times New Roman"/>
                <w:b/>
                <w:sz w:val="18"/>
                <w:szCs w:val="18"/>
              </w:rPr>
              <w:t>AKTIVNOST A100001 POSLOVANJE UREDA NAČELNIKA</w:t>
            </w:r>
          </w:p>
        </w:tc>
        <w:tc>
          <w:tcPr>
            <w:tcW w:w="1300" w:type="dxa"/>
            <w:shd w:val="clear" w:color="auto" w:fill="DAE8F2"/>
            <w:vAlign w:val="center"/>
          </w:tcPr>
          <w:p w14:paraId="76E11719" w14:textId="5D2A8D03" w:rsidR="006D4A27" w:rsidRPr="006D4A27" w:rsidRDefault="006D4A27" w:rsidP="006D4A27">
            <w:pPr>
              <w:spacing w:after="0"/>
              <w:jc w:val="right"/>
              <w:rPr>
                <w:rFonts w:cs="Times New Roman"/>
                <w:b/>
                <w:sz w:val="18"/>
                <w:szCs w:val="18"/>
              </w:rPr>
            </w:pPr>
            <w:r w:rsidRPr="006D4A27">
              <w:rPr>
                <w:rFonts w:cs="Times New Roman"/>
                <w:b/>
                <w:sz w:val="18"/>
                <w:szCs w:val="18"/>
              </w:rPr>
              <w:t>38.300,00</w:t>
            </w:r>
          </w:p>
        </w:tc>
        <w:tc>
          <w:tcPr>
            <w:tcW w:w="1300" w:type="dxa"/>
            <w:shd w:val="clear" w:color="auto" w:fill="DAE8F2"/>
            <w:vAlign w:val="center"/>
          </w:tcPr>
          <w:p w14:paraId="34400E86" w14:textId="447096F0" w:rsidR="006D4A27" w:rsidRPr="006D4A27" w:rsidRDefault="006D4A27" w:rsidP="006D4A27">
            <w:pPr>
              <w:spacing w:after="0"/>
              <w:jc w:val="right"/>
              <w:rPr>
                <w:rFonts w:cs="Times New Roman"/>
                <w:b/>
                <w:sz w:val="18"/>
                <w:szCs w:val="18"/>
              </w:rPr>
            </w:pPr>
            <w:r w:rsidRPr="006D4A27">
              <w:rPr>
                <w:rFonts w:cs="Times New Roman"/>
                <w:b/>
                <w:sz w:val="18"/>
                <w:szCs w:val="18"/>
              </w:rPr>
              <w:t>14.520,00</w:t>
            </w:r>
          </w:p>
        </w:tc>
        <w:tc>
          <w:tcPr>
            <w:tcW w:w="1300" w:type="dxa"/>
            <w:shd w:val="clear" w:color="auto" w:fill="DAE8F2"/>
            <w:vAlign w:val="center"/>
          </w:tcPr>
          <w:p w14:paraId="1879E8A6" w14:textId="2E5B4FC7" w:rsidR="006D4A27" w:rsidRPr="006D4A27" w:rsidRDefault="006D4A27" w:rsidP="006D4A27">
            <w:pPr>
              <w:spacing w:after="0"/>
              <w:jc w:val="right"/>
              <w:rPr>
                <w:rFonts w:cs="Times New Roman"/>
                <w:b/>
                <w:sz w:val="18"/>
                <w:szCs w:val="18"/>
              </w:rPr>
            </w:pPr>
            <w:r w:rsidRPr="006D4A27">
              <w:rPr>
                <w:rFonts w:cs="Times New Roman"/>
                <w:b/>
                <w:sz w:val="18"/>
                <w:szCs w:val="18"/>
              </w:rPr>
              <w:t>52.820,00</w:t>
            </w:r>
          </w:p>
        </w:tc>
        <w:tc>
          <w:tcPr>
            <w:tcW w:w="960" w:type="dxa"/>
            <w:shd w:val="clear" w:color="auto" w:fill="DAE8F2"/>
            <w:vAlign w:val="center"/>
          </w:tcPr>
          <w:p w14:paraId="17DEE41A" w14:textId="00104FED" w:rsidR="006D4A27" w:rsidRPr="006D4A27" w:rsidRDefault="006D4A27" w:rsidP="006D4A27">
            <w:pPr>
              <w:spacing w:after="0"/>
              <w:jc w:val="right"/>
              <w:rPr>
                <w:rFonts w:cs="Times New Roman"/>
                <w:b/>
                <w:sz w:val="18"/>
                <w:szCs w:val="18"/>
              </w:rPr>
            </w:pPr>
            <w:r w:rsidRPr="006D4A27">
              <w:rPr>
                <w:rFonts w:cs="Times New Roman"/>
                <w:b/>
                <w:sz w:val="18"/>
                <w:szCs w:val="18"/>
              </w:rPr>
              <w:t>137,91%</w:t>
            </w:r>
          </w:p>
        </w:tc>
      </w:tr>
      <w:tr w:rsidR="006D4A27" w:rsidRPr="006D4A27" w14:paraId="66466B48" w14:textId="77777777" w:rsidTr="006D4A27">
        <w:tc>
          <w:tcPr>
            <w:tcW w:w="5171" w:type="dxa"/>
            <w:shd w:val="clear" w:color="auto" w:fill="CBFFCB"/>
          </w:tcPr>
          <w:p w14:paraId="437011B1" w14:textId="368E91D5"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3D6398C1" w14:textId="167D68B4" w:rsidR="006D4A27" w:rsidRPr="006D4A27" w:rsidRDefault="006D4A27" w:rsidP="006D4A27">
            <w:pPr>
              <w:spacing w:after="0"/>
              <w:jc w:val="right"/>
              <w:rPr>
                <w:rFonts w:cs="Times New Roman"/>
                <w:sz w:val="16"/>
                <w:szCs w:val="18"/>
              </w:rPr>
            </w:pPr>
            <w:r w:rsidRPr="006D4A27">
              <w:rPr>
                <w:rFonts w:cs="Times New Roman"/>
                <w:sz w:val="16"/>
                <w:szCs w:val="18"/>
              </w:rPr>
              <w:t>38.300,00</w:t>
            </w:r>
          </w:p>
        </w:tc>
        <w:tc>
          <w:tcPr>
            <w:tcW w:w="1300" w:type="dxa"/>
            <w:shd w:val="clear" w:color="auto" w:fill="CBFFCB"/>
          </w:tcPr>
          <w:p w14:paraId="30E7FBB5" w14:textId="64269070" w:rsidR="006D4A27" w:rsidRPr="006D4A27" w:rsidRDefault="006D4A27" w:rsidP="006D4A27">
            <w:pPr>
              <w:spacing w:after="0"/>
              <w:jc w:val="right"/>
              <w:rPr>
                <w:rFonts w:cs="Times New Roman"/>
                <w:sz w:val="16"/>
                <w:szCs w:val="18"/>
              </w:rPr>
            </w:pPr>
            <w:r w:rsidRPr="006D4A27">
              <w:rPr>
                <w:rFonts w:cs="Times New Roman"/>
                <w:sz w:val="16"/>
                <w:szCs w:val="18"/>
              </w:rPr>
              <w:t>14.520,00</w:t>
            </w:r>
          </w:p>
        </w:tc>
        <w:tc>
          <w:tcPr>
            <w:tcW w:w="1300" w:type="dxa"/>
            <w:shd w:val="clear" w:color="auto" w:fill="CBFFCB"/>
          </w:tcPr>
          <w:p w14:paraId="4EB00F31" w14:textId="36800ABB" w:rsidR="006D4A27" w:rsidRPr="006D4A27" w:rsidRDefault="006D4A27" w:rsidP="006D4A27">
            <w:pPr>
              <w:spacing w:after="0"/>
              <w:jc w:val="right"/>
              <w:rPr>
                <w:rFonts w:cs="Times New Roman"/>
                <w:sz w:val="16"/>
                <w:szCs w:val="18"/>
              </w:rPr>
            </w:pPr>
            <w:r w:rsidRPr="006D4A27">
              <w:rPr>
                <w:rFonts w:cs="Times New Roman"/>
                <w:sz w:val="16"/>
                <w:szCs w:val="18"/>
              </w:rPr>
              <w:t>52.820,00</w:t>
            </w:r>
          </w:p>
        </w:tc>
        <w:tc>
          <w:tcPr>
            <w:tcW w:w="960" w:type="dxa"/>
            <w:shd w:val="clear" w:color="auto" w:fill="CBFFCB"/>
          </w:tcPr>
          <w:p w14:paraId="5343ACBB" w14:textId="69286CF1" w:rsidR="006D4A27" w:rsidRPr="006D4A27" w:rsidRDefault="006D4A27" w:rsidP="006D4A27">
            <w:pPr>
              <w:spacing w:after="0"/>
              <w:jc w:val="right"/>
              <w:rPr>
                <w:rFonts w:cs="Times New Roman"/>
                <w:sz w:val="16"/>
                <w:szCs w:val="18"/>
              </w:rPr>
            </w:pPr>
            <w:r w:rsidRPr="006D4A27">
              <w:rPr>
                <w:rFonts w:cs="Times New Roman"/>
                <w:sz w:val="16"/>
                <w:szCs w:val="18"/>
              </w:rPr>
              <w:t>137,91%</w:t>
            </w:r>
          </w:p>
        </w:tc>
      </w:tr>
      <w:tr w:rsidR="006D4A27" w:rsidRPr="006D4A27" w14:paraId="72EB18C4" w14:textId="77777777" w:rsidTr="006D4A27">
        <w:tc>
          <w:tcPr>
            <w:tcW w:w="5171" w:type="dxa"/>
            <w:shd w:val="clear" w:color="auto" w:fill="F2F2F2"/>
          </w:tcPr>
          <w:p w14:paraId="658DE9A4" w14:textId="4022013A"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10492407" w14:textId="7395E8CE" w:rsidR="006D4A27" w:rsidRPr="006D4A27" w:rsidRDefault="006D4A27" w:rsidP="006D4A27">
            <w:pPr>
              <w:spacing w:after="0"/>
              <w:jc w:val="right"/>
              <w:rPr>
                <w:rFonts w:cs="Times New Roman"/>
                <w:sz w:val="18"/>
                <w:szCs w:val="18"/>
              </w:rPr>
            </w:pPr>
            <w:r w:rsidRPr="006D4A27">
              <w:rPr>
                <w:rFonts w:cs="Times New Roman"/>
                <w:sz w:val="18"/>
                <w:szCs w:val="18"/>
              </w:rPr>
              <w:t>38.300,00</w:t>
            </w:r>
          </w:p>
        </w:tc>
        <w:tc>
          <w:tcPr>
            <w:tcW w:w="1300" w:type="dxa"/>
            <w:shd w:val="clear" w:color="auto" w:fill="F2F2F2"/>
          </w:tcPr>
          <w:p w14:paraId="60F7E626" w14:textId="591125C3" w:rsidR="006D4A27" w:rsidRPr="006D4A27" w:rsidRDefault="006D4A27" w:rsidP="006D4A27">
            <w:pPr>
              <w:spacing w:after="0"/>
              <w:jc w:val="right"/>
              <w:rPr>
                <w:rFonts w:cs="Times New Roman"/>
                <w:sz w:val="18"/>
                <w:szCs w:val="18"/>
              </w:rPr>
            </w:pPr>
            <w:r w:rsidRPr="006D4A27">
              <w:rPr>
                <w:rFonts w:cs="Times New Roman"/>
                <w:sz w:val="18"/>
                <w:szCs w:val="18"/>
              </w:rPr>
              <w:t>14.520,00</w:t>
            </w:r>
          </w:p>
        </w:tc>
        <w:tc>
          <w:tcPr>
            <w:tcW w:w="1300" w:type="dxa"/>
            <w:shd w:val="clear" w:color="auto" w:fill="F2F2F2"/>
          </w:tcPr>
          <w:p w14:paraId="21453632" w14:textId="01E29EA8" w:rsidR="006D4A27" w:rsidRPr="006D4A27" w:rsidRDefault="006D4A27" w:rsidP="006D4A27">
            <w:pPr>
              <w:spacing w:after="0"/>
              <w:jc w:val="right"/>
              <w:rPr>
                <w:rFonts w:cs="Times New Roman"/>
                <w:sz w:val="18"/>
                <w:szCs w:val="18"/>
              </w:rPr>
            </w:pPr>
            <w:r w:rsidRPr="006D4A27">
              <w:rPr>
                <w:rFonts w:cs="Times New Roman"/>
                <w:sz w:val="18"/>
                <w:szCs w:val="18"/>
              </w:rPr>
              <w:t>52.820,00</w:t>
            </w:r>
          </w:p>
        </w:tc>
        <w:tc>
          <w:tcPr>
            <w:tcW w:w="960" w:type="dxa"/>
            <w:shd w:val="clear" w:color="auto" w:fill="F2F2F2"/>
          </w:tcPr>
          <w:p w14:paraId="773CCF56" w14:textId="6DED4D53" w:rsidR="006D4A27" w:rsidRPr="006D4A27" w:rsidRDefault="006D4A27" w:rsidP="006D4A27">
            <w:pPr>
              <w:spacing w:after="0"/>
              <w:jc w:val="right"/>
              <w:rPr>
                <w:rFonts w:cs="Times New Roman"/>
                <w:sz w:val="18"/>
                <w:szCs w:val="18"/>
              </w:rPr>
            </w:pPr>
            <w:r w:rsidRPr="006D4A27">
              <w:rPr>
                <w:rFonts w:cs="Times New Roman"/>
                <w:sz w:val="18"/>
                <w:szCs w:val="18"/>
              </w:rPr>
              <w:t>137,91%</w:t>
            </w:r>
          </w:p>
        </w:tc>
      </w:tr>
      <w:tr w:rsidR="006D4A27" w14:paraId="3A970F27" w14:textId="77777777" w:rsidTr="006D4A27">
        <w:tc>
          <w:tcPr>
            <w:tcW w:w="5171" w:type="dxa"/>
          </w:tcPr>
          <w:p w14:paraId="1E151F48" w14:textId="502D1C8A" w:rsidR="006D4A27" w:rsidRDefault="006D4A27" w:rsidP="006D4A27">
            <w:pPr>
              <w:spacing w:after="0"/>
              <w:rPr>
                <w:rFonts w:cs="Times New Roman"/>
                <w:sz w:val="18"/>
                <w:szCs w:val="18"/>
              </w:rPr>
            </w:pPr>
            <w:r>
              <w:rPr>
                <w:rFonts w:cs="Times New Roman"/>
                <w:sz w:val="18"/>
                <w:szCs w:val="18"/>
              </w:rPr>
              <w:t>31 Rashodi za zaposlene</w:t>
            </w:r>
          </w:p>
        </w:tc>
        <w:tc>
          <w:tcPr>
            <w:tcW w:w="1300" w:type="dxa"/>
          </w:tcPr>
          <w:p w14:paraId="2B5DC85A" w14:textId="6DACBE02" w:rsidR="006D4A27" w:rsidRDefault="006D4A27" w:rsidP="006D4A27">
            <w:pPr>
              <w:spacing w:after="0"/>
              <w:jc w:val="right"/>
              <w:rPr>
                <w:rFonts w:cs="Times New Roman"/>
                <w:sz w:val="18"/>
                <w:szCs w:val="18"/>
              </w:rPr>
            </w:pPr>
            <w:r>
              <w:rPr>
                <w:rFonts w:cs="Times New Roman"/>
                <w:sz w:val="18"/>
                <w:szCs w:val="18"/>
              </w:rPr>
              <w:t>29.000,00</w:t>
            </w:r>
          </w:p>
        </w:tc>
        <w:tc>
          <w:tcPr>
            <w:tcW w:w="1300" w:type="dxa"/>
          </w:tcPr>
          <w:p w14:paraId="47DBF6B4" w14:textId="170257CD" w:rsidR="006D4A27" w:rsidRDefault="006D4A27" w:rsidP="006D4A27">
            <w:pPr>
              <w:spacing w:after="0"/>
              <w:jc w:val="right"/>
              <w:rPr>
                <w:rFonts w:cs="Times New Roman"/>
                <w:sz w:val="18"/>
                <w:szCs w:val="18"/>
              </w:rPr>
            </w:pPr>
            <w:r>
              <w:rPr>
                <w:rFonts w:cs="Times New Roman"/>
                <w:sz w:val="18"/>
                <w:szCs w:val="18"/>
              </w:rPr>
              <w:t>15.500,00</w:t>
            </w:r>
          </w:p>
        </w:tc>
        <w:tc>
          <w:tcPr>
            <w:tcW w:w="1300" w:type="dxa"/>
          </w:tcPr>
          <w:p w14:paraId="5C943CF4" w14:textId="4FEF1DBA" w:rsidR="006D4A27" w:rsidRDefault="006D4A27" w:rsidP="006D4A27">
            <w:pPr>
              <w:spacing w:after="0"/>
              <w:jc w:val="right"/>
              <w:rPr>
                <w:rFonts w:cs="Times New Roman"/>
                <w:sz w:val="18"/>
                <w:szCs w:val="18"/>
              </w:rPr>
            </w:pPr>
            <w:r>
              <w:rPr>
                <w:rFonts w:cs="Times New Roman"/>
                <w:sz w:val="18"/>
                <w:szCs w:val="18"/>
              </w:rPr>
              <w:t>44.500,00</w:t>
            </w:r>
          </w:p>
        </w:tc>
        <w:tc>
          <w:tcPr>
            <w:tcW w:w="960" w:type="dxa"/>
          </w:tcPr>
          <w:p w14:paraId="3DF351D4" w14:textId="235442A3" w:rsidR="006D4A27" w:rsidRDefault="006D4A27" w:rsidP="006D4A27">
            <w:pPr>
              <w:spacing w:after="0"/>
              <w:jc w:val="right"/>
              <w:rPr>
                <w:rFonts w:cs="Times New Roman"/>
                <w:sz w:val="18"/>
                <w:szCs w:val="18"/>
              </w:rPr>
            </w:pPr>
            <w:r>
              <w:rPr>
                <w:rFonts w:cs="Times New Roman"/>
                <w:sz w:val="18"/>
                <w:szCs w:val="18"/>
              </w:rPr>
              <w:t>153,45%</w:t>
            </w:r>
          </w:p>
        </w:tc>
      </w:tr>
      <w:tr w:rsidR="006D4A27" w14:paraId="310A5B7B" w14:textId="77777777" w:rsidTr="006D4A27">
        <w:tc>
          <w:tcPr>
            <w:tcW w:w="5171" w:type="dxa"/>
          </w:tcPr>
          <w:p w14:paraId="32CE14F7" w14:textId="756441DE"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27070DCA" w14:textId="223FC6BB" w:rsidR="006D4A27" w:rsidRDefault="006D4A27" w:rsidP="006D4A27">
            <w:pPr>
              <w:spacing w:after="0"/>
              <w:jc w:val="right"/>
              <w:rPr>
                <w:rFonts w:cs="Times New Roman"/>
                <w:sz w:val="18"/>
                <w:szCs w:val="18"/>
              </w:rPr>
            </w:pPr>
            <w:r>
              <w:rPr>
                <w:rFonts w:cs="Times New Roman"/>
                <w:sz w:val="18"/>
                <w:szCs w:val="18"/>
              </w:rPr>
              <w:t>5.500,00</w:t>
            </w:r>
          </w:p>
        </w:tc>
        <w:tc>
          <w:tcPr>
            <w:tcW w:w="1300" w:type="dxa"/>
          </w:tcPr>
          <w:p w14:paraId="54A8D1DA" w14:textId="03B7A8C3" w:rsidR="006D4A27" w:rsidRDefault="006D4A27" w:rsidP="006D4A27">
            <w:pPr>
              <w:spacing w:after="0"/>
              <w:jc w:val="right"/>
              <w:rPr>
                <w:rFonts w:cs="Times New Roman"/>
                <w:sz w:val="18"/>
                <w:szCs w:val="18"/>
              </w:rPr>
            </w:pPr>
            <w:r>
              <w:rPr>
                <w:rFonts w:cs="Times New Roman"/>
                <w:sz w:val="18"/>
                <w:szCs w:val="18"/>
              </w:rPr>
              <w:t>-1.280,00</w:t>
            </w:r>
          </w:p>
        </w:tc>
        <w:tc>
          <w:tcPr>
            <w:tcW w:w="1300" w:type="dxa"/>
          </w:tcPr>
          <w:p w14:paraId="6B877F5F" w14:textId="37D1F67D" w:rsidR="006D4A27" w:rsidRDefault="006D4A27" w:rsidP="006D4A27">
            <w:pPr>
              <w:spacing w:after="0"/>
              <w:jc w:val="right"/>
              <w:rPr>
                <w:rFonts w:cs="Times New Roman"/>
                <w:sz w:val="18"/>
                <w:szCs w:val="18"/>
              </w:rPr>
            </w:pPr>
            <w:r>
              <w:rPr>
                <w:rFonts w:cs="Times New Roman"/>
                <w:sz w:val="18"/>
                <w:szCs w:val="18"/>
              </w:rPr>
              <w:t>4.220,00</w:t>
            </w:r>
          </w:p>
        </w:tc>
        <w:tc>
          <w:tcPr>
            <w:tcW w:w="960" w:type="dxa"/>
          </w:tcPr>
          <w:p w14:paraId="482E3DEC" w14:textId="0CE9F55A" w:rsidR="006D4A27" w:rsidRDefault="006D4A27" w:rsidP="006D4A27">
            <w:pPr>
              <w:spacing w:after="0"/>
              <w:jc w:val="right"/>
              <w:rPr>
                <w:rFonts w:cs="Times New Roman"/>
                <w:sz w:val="18"/>
                <w:szCs w:val="18"/>
              </w:rPr>
            </w:pPr>
            <w:r>
              <w:rPr>
                <w:rFonts w:cs="Times New Roman"/>
                <w:sz w:val="18"/>
                <w:szCs w:val="18"/>
              </w:rPr>
              <w:t>76,73%</w:t>
            </w:r>
          </w:p>
        </w:tc>
      </w:tr>
      <w:tr w:rsidR="006D4A27" w14:paraId="65E6604C" w14:textId="77777777" w:rsidTr="006D4A27">
        <w:tc>
          <w:tcPr>
            <w:tcW w:w="5171" w:type="dxa"/>
          </w:tcPr>
          <w:p w14:paraId="5AD4CDD2" w14:textId="520940BD" w:rsidR="006D4A27" w:rsidRDefault="006D4A27" w:rsidP="006D4A27">
            <w:pPr>
              <w:spacing w:after="0"/>
              <w:rPr>
                <w:rFonts w:cs="Times New Roman"/>
                <w:sz w:val="18"/>
                <w:szCs w:val="18"/>
              </w:rPr>
            </w:pPr>
            <w:r>
              <w:rPr>
                <w:rFonts w:cs="Times New Roman"/>
                <w:sz w:val="18"/>
                <w:szCs w:val="18"/>
              </w:rPr>
              <w:t>38 Rashodi za donacije, kazne, naknade šteta i kapitalne pomoći</w:t>
            </w:r>
          </w:p>
        </w:tc>
        <w:tc>
          <w:tcPr>
            <w:tcW w:w="1300" w:type="dxa"/>
          </w:tcPr>
          <w:p w14:paraId="30E8CB81" w14:textId="48057989" w:rsidR="006D4A27" w:rsidRDefault="006D4A27" w:rsidP="006D4A27">
            <w:pPr>
              <w:spacing w:after="0"/>
              <w:jc w:val="right"/>
              <w:rPr>
                <w:rFonts w:cs="Times New Roman"/>
                <w:sz w:val="18"/>
                <w:szCs w:val="18"/>
              </w:rPr>
            </w:pPr>
            <w:r>
              <w:rPr>
                <w:rFonts w:cs="Times New Roman"/>
                <w:sz w:val="18"/>
                <w:szCs w:val="18"/>
              </w:rPr>
              <w:t>3.800,00</w:t>
            </w:r>
          </w:p>
        </w:tc>
        <w:tc>
          <w:tcPr>
            <w:tcW w:w="1300" w:type="dxa"/>
          </w:tcPr>
          <w:p w14:paraId="6DD3E203" w14:textId="151465AC" w:rsidR="006D4A27" w:rsidRDefault="006D4A27" w:rsidP="006D4A27">
            <w:pPr>
              <w:spacing w:after="0"/>
              <w:jc w:val="right"/>
              <w:rPr>
                <w:rFonts w:cs="Times New Roman"/>
                <w:sz w:val="18"/>
                <w:szCs w:val="18"/>
              </w:rPr>
            </w:pPr>
            <w:r>
              <w:rPr>
                <w:rFonts w:cs="Times New Roman"/>
                <w:sz w:val="18"/>
                <w:szCs w:val="18"/>
              </w:rPr>
              <w:t>300,00</w:t>
            </w:r>
          </w:p>
        </w:tc>
        <w:tc>
          <w:tcPr>
            <w:tcW w:w="1300" w:type="dxa"/>
          </w:tcPr>
          <w:p w14:paraId="7492783C" w14:textId="4A8D3659" w:rsidR="006D4A27" w:rsidRDefault="006D4A27" w:rsidP="006D4A27">
            <w:pPr>
              <w:spacing w:after="0"/>
              <w:jc w:val="right"/>
              <w:rPr>
                <w:rFonts w:cs="Times New Roman"/>
                <w:sz w:val="18"/>
                <w:szCs w:val="18"/>
              </w:rPr>
            </w:pPr>
            <w:r>
              <w:rPr>
                <w:rFonts w:cs="Times New Roman"/>
                <w:sz w:val="18"/>
                <w:szCs w:val="18"/>
              </w:rPr>
              <w:t>4.100,00</w:t>
            </w:r>
          </w:p>
        </w:tc>
        <w:tc>
          <w:tcPr>
            <w:tcW w:w="960" w:type="dxa"/>
          </w:tcPr>
          <w:p w14:paraId="321B8C69" w14:textId="266ADD62" w:rsidR="006D4A27" w:rsidRDefault="006D4A27" w:rsidP="006D4A27">
            <w:pPr>
              <w:spacing w:after="0"/>
              <w:jc w:val="right"/>
              <w:rPr>
                <w:rFonts w:cs="Times New Roman"/>
                <w:sz w:val="18"/>
                <w:szCs w:val="18"/>
              </w:rPr>
            </w:pPr>
            <w:r>
              <w:rPr>
                <w:rFonts w:cs="Times New Roman"/>
                <w:sz w:val="18"/>
                <w:szCs w:val="18"/>
              </w:rPr>
              <w:t>107,89%</w:t>
            </w:r>
          </w:p>
        </w:tc>
      </w:tr>
      <w:tr w:rsidR="006D4A27" w:rsidRPr="006D4A27" w14:paraId="1EAF0C0A" w14:textId="77777777" w:rsidTr="006D4A27">
        <w:trPr>
          <w:trHeight w:val="400"/>
        </w:trPr>
        <w:tc>
          <w:tcPr>
            <w:tcW w:w="5171" w:type="dxa"/>
            <w:shd w:val="clear" w:color="auto" w:fill="FFC000"/>
            <w:vAlign w:val="center"/>
          </w:tcPr>
          <w:p w14:paraId="685BB3C9" w14:textId="3C6DB147" w:rsidR="006D4A27" w:rsidRPr="006D4A27" w:rsidRDefault="006D4A27" w:rsidP="006D4A27">
            <w:pPr>
              <w:spacing w:after="0"/>
              <w:rPr>
                <w:rFonts w:cs="Times New Roman"/>
                <w:b/>
                <w:sz w:val="18"/>
                <w:szCs w:val="18"/>
              </w:rPr>
            </w:pPr>
            <w:r w:rsidRPr="006D4A27">
              <w:rPr>
                <w:rFonts w:cs="Times New Roman"/>
                <w:b/>
                <w:sz w:val="18"/>
                <w:szCs w:val="18"/>
              </w:rPr>
              <w:t>RAZDJEL 002 JEDINSTVENI UPRAVNI ODJEL</w:t>
            </w:r>
          </w:p>
        </w:tc>
        <w:tc>
          <w:tcPr>
            <w:tcW w:w="1300" w:type="dxa"/>
            <w:shd w:val="clear" w:color="auto" w:fill="FFC000"/>
            <w:vAlign w:val="center"/>
          </w:tcPr>
          <w:p w14:paraId="210D1A9C" w14:textId="5736BBDF" w:rsidR="006D4A27" w:rsidRPr="006D4A27" w:rsidRDefault="006D4A27" w:rsidP="006D4A27">
            <w:pPr>
              <w:spacing w:after="0"/>
              <w:jc w:val="right"/>
              <w:rPr>
                <w:rFonts w:cs="Times New Roman"/>
                <w:b/>
                <w:sz w:val="18"/>
                <w:szCs w:val="18"/>
              </w:rPr>
            </w:pPr>
            <w:r w:rsidRPr="006D4A27">
              <w:rPr>
                <w:rFonts w:cs="Times New Roman"/>
                <w:b/>
                <w:sz w:val="18"/>
                <w:szCs w:val="18"/>
              </w:rPr>
              <w:t>3.257.912,50</w:t>
            </w:r>
          </w:p>
        </w:tc>
        <w:tc>
          <w:tcPr>
            <w:tcW w:w="1300" w:type="dxa"/>
            <w:shd w:val="clear" w:color="auto" w:fill="FFC000"/>
            <w:vAlign w:val="center"/>
          </w:tcPr>
          <w:p w14:paraId="0EC29E6D" w14:textId="69D23400" w:rsidR="006D4A27" w:rsidRPr="006D4A27" w:rsidRDefault="006D4A27" w:rsidP="006D4A27">
            <w:pPr>
              <w:spacing w:after="0"/>
              <w:jc w:val="right"/>
              <w:rPr>
                <w:rFonts w:cs="Times New Roman"/>
                <w:b/>
                <w:sz w:val="18"/>
                <w:szCs w:val="18"/>
              </w:rPr>
            </w:pPr>
            <w:r w:rsidRPr="006D4A27">
              <w:rPr>
                <w:rFonts w:cs="Times New Roman"/>
                <w:b/>
                <w:sz w:val="18"/>
                <w:szCs w:val="18"/>
              </w:rPr>
              <w:t>-700.332,09</w:t>
            </w:r>
          </w:p>
        </w:tc>
        <w:tc>
          <w:tcPr>
            <w:tcW w:w="1300" w:type="dxa"/>
            <w:shd w:val="clear" w:color="auto" w:fill="FFC000"/>
            <w:vAlign w:val="center"/>
          </w:tcPr>
          <w:p w14:paraId="5B448793" w14:textId="4021C39C" w:rsidR="006D4A27" w:rsidRPr="006D4A27" w:rsidRDefault="006D4A27" w:rsidP="006D4A27">
            <w:pPr>
              <w:spacing w:after="0"/>
              <w:jc w:val="right"/>
              <w:rPr>
                <w:rFonts w:cs="Times New Roman"/>
                <w:b/>
                <w:sz w:val="18"/>
                <w:szCs w:val="18"/>
              </w:rPr>
            </w:pPr>
            <w:r w:rsidRPr="006D4A27">
              <w:rPr>
                <w:rFonts w:cs="Times New Roman"/>
                <w:b/>
                <w:sz w:val="18"/>
                <w:szCs w:val="18"/>
              </w:rPr>
              <w:t>2.557.580,41</w:t>
            </w:r>
          </w:p>
        </w:tc>
        <w:tc>
          <w:tcPr>
            <w:tcW w:w="960" w:type="dxa"/>
            <w:shd w:val="clear" w:color="auto" w:fill="FFC000"/>
            <w:vAlign w:val="center"/>
          </w:tcPr>
          <w:p w14:paraId="6F11F348" w14:textId="6A5A08D1" w:rsidR="006D4A27" w:rsidRPr="006D4A27" w:rsidRDefault="006D4A27" w:rsidP="006D4A27">
            <w:pPr>
              <w:spacing w:after="0"/>
              <w:jc w:val="right"/>
              <w:rPr>
                <w:rFonts w:cs="Times New Roman"/>
                <w:b/>
                <w:sz w:val="18"/>
                <w:szCs w:val="18"/>
              </w:rPr>
            </w:pPr>
            <w:r w:rsidRPr="006D4A27">
              <w:rPr>
                <w:rFonts w:cs="Times New Roman"/>
                <w:b/>
                <w:sz w:val="18"/>
                <w:szCs w:val="18"/>
              </w:rPr>
              <w:t>78,50%</w:t>
            </w:r>
          </w:p>
        </w:tc>
      </w:tr>
      <w:tr w:rsidR="006D4A27" w:rsidRPr="006D4A27" w14:paraId="37640B7B" w14:textId="77777777" w:rsidTr="006D4A27">
        <w:trPr>
          <w:trHeight w:val="400"/>
        </w:trPr>
        <w:tc>
          <w:tcPr>
            <w:tcW w:w="5171" w:type="dxa"/>
            <w:shd w:val="clear" w:color="auto" w:fill="FFC000"/>
            <w:vAlign w:val="center"/>
          </w:tcPr>
          <w:p w14:paraId="74811C1E" w14:textId="14194E1F" w:rsidR="006D4A27" w:rsidRPr="006D4A27" w:rsidRDefault="006D4A27" w:rsidP="006D4A27">
            <w:pPr>
              <w:spacing w:after="0"/>
              <w:rPr>
                <w:rFonts w:cs="Times New Roman"/>
                <w:b/>
                <w:sz w:val="18"/>
                <w:szCs w:val="18"/>
              </w:rPr>
            </w:pPr>
            <w:r w:rsidRPr="006D4A27">
              <w:rPr>
                <w:rFonts w:cs="Times New Roman"/>
                <w:b/>
                <w:sz w:val="18"/>
                <w:szCs w:val="18"/>
              </w:rPr>
              <w:t>GLAVA 00201 JEDINSTVENI UPRAVNI ODJEL</w:t>
            </w:r>
          </w:p>
        </w:tc>
        <w:tc>
          <w:tcPr>
            <w:tcW w:w="1300" w:type="dxa"/>
            <w:shd w:val="clear" w:color="auto" w:fill="FFC000"/>
            <w:vAlign w:val="center"/>
          </w:tcPr>
          <w:p w14:paraId="1820AF13" w14:textId="29D6A5F9" w:rsidR="006D4A27" w:rsidRPr="006D4A27" w:rsidRDefault="006D4A27" w:rsidP="006D4A27">
            <w:pPr>
              <w:spacing w:after="0"/>
              <w:jc w:val="right"/>
              <w:rPr>
                <w:rFonts w:cs="Times New Roman"/>
                <w:b/>
                <w:sz w:val="18"/>
                <w:szCs w:val="18"/>
              </w:rPr>
            </w:pPr>
            <w:r w:rsidRPr="006D4A27">
              <w:rPr>
                <w:rFonts w:cs="Times New Roman"/>
                <w:b/>
                <w:sz w:val="18"/>
                <w:szCs w:val="18"/>
              </w:rPr>
              <w:t>3.078.862,50</w:t>
            </w:r>
          </w:p>
        </w:tc>
        <w:tc>
          <w:tcPr>
            <w:tcW w:w="1300" w:type="dxa"/>
            <w:shd w:val="clear" w:color="auto" w:fill="FFC000"/>
            <w:vAlign w:val="center"/>
          </w:tcPr>
          <w:p w14:paraId="38E92F43" w14:textId="2AAA0977" w:rsidR="006D4A27" w:rsidRPr="006D4A27" w:rsidRDefault="006D4A27" w:rsidP="006D4A27">
            <w:pPr>
              <w:spacing w:after="0"/>
              <w:jc w:val="right"/>
              <w:rPr>
                <w:rFonts w:cs="Times New Roman"/>
                <w:b/>
                <w:sz w:val="18"/>
                <w:szCs w:val="18"/>
              </w:rPr>
            </w:pPr>
            <w:r w:rsidRPr="006D4A27">
              <w:rPr>
                <w:rFonts w:cs="Times New Roman"/>
                <w:b/>
                <w:sz w:val="18"/>
                <w:szCs w:val="18"/>
              </w:rPr>
              <w:t>-696.368,25</w:t>
            </w:r>
          </w:p>
        </w:tc>
        <w:tc>
          <w:tcPr>
            <w:tcW w:w="1300" w:type="dxa"/>
            <w:shd w:val="clear" w:color="auto" w:fill="FFC000"/>
            <w:vAlign w:val="center"/>
          </w:tcPr>
          <w:p w14:paraId="64C7027E" w14:textId="5839E30F" w:rsidR="006D4A27" w:rsidRPr="006D4A27" w:rsidRDefault="006D4A27" w:rsidP="006D4A27">
            <w:pPr>
              <w:spacing w:after="0"/>
              <w:jc w:val="right"/>
              <w:rPr>
                <w:rFonts w:cs="Times New Roman"/>
                <w:b/>
                <w:sz w:val="18"/>
                <w:szCs w:val="18"/>
              </w:rPr>
            </w:pPr>
            <w:r w:rsidRPr="006D4A27">
              <w:rPr>
                <w:rFonts w:cs="Times New Roman"/>
                <w:b/>
                <w:sz w:val="18"/>
                <w:szCs w:val="18"/>
              </w:rPr>
              <w:t>2.382.494,25</w:t>
            </w:r>
          </w:p>
        </w:tc>
        <w:tc>
          <w:tcPr>
            <w:tcW w:w="960" w:type="dxa"/>
            <w:shd w:val="clear" w:color="auto" w:fill="FFC000"/>
            <w:vAlign w:val="center"/>
          </w:tcPr>
          <w:p w14:paraId="41B77DDB" w14:textId="3FC8A591" w:rsidR="006D4A27" w:rsidRPr="006D4A27" w:rsidRDefault="006D4A27" w:rsidP="006D4A27">
            <w:pPr>
              <w:spacing w:after="0"/>
              <w:jc w:val="right"/>
              <w:rPr>
                <w:rFonts w:cs="Times New Roman"/>
                <w:b/>
                <w:sz w:val="18"/>
                <w:szCs w:val="18"/>
              </w:rPr>
            </w:pPr>
            <w:r w:rsidRPr="006D4A27">
              <w:rPr>
                <w:rFonts w:cs="Times New Roman"/>
                <w:b/>
                <w:sz w:val="18"/>
                <w:szCs w:val="18"/>
              </w:rPr>
              <w:t>77,38%</w:t>
            </w:r>
          </w:p>
        </w:tc>
      </w:tr>
      <w:tr w:rsidR="006D4A27" w:rsidRPr="006D4A27" w14:paraId="666F81E4" w14:textId="77777777" w:rsidTr="006D4A27">
        <w:tc>
          <w:tcPr>
            <w:tcW w:w="5171" w:type="dxa"/>
            <w:shd w:val="clear" w:color="auto" w:fill="CBFFCB"/>
          </w:tcPr>
          <w:p w14:paraId="551C6B56" w14:textId="5ED6EAF5"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3E4EAFA3" w14:textId="76009EC1" w:rsidR="006D4A27" w:rsidRPr="006D4A27" w:rsidRDefault="006D4A27" w:rsidP="006D4A27">
            <w:pPr>
              <w:spacing w:after="0"/>
              <w:jc w:val="right"/>
              <w:rPr>
                <w:rFonts w:cs="Times New Roman"/>
                <w:sz w:val="16"/>
                <w:szCs w:val="18"/>
              </w:rPr>
            </w:pPr>
            <w:r w:rsidRPr="006D4A27">
              <w:rPr>
                <w:rFonts w:cs="Times New Roman"/>
                <w:sz w:val="16"/>
                <w:szCs w:val="18"/>
              </w:rPr>
              <w:t>775.913,00</w:t>
            </w:r>
          </w:p>
        </w:tc>
        <w:tc>
          <w:tcPr>
            <w:tcW w:w="1300" w:type="dxa"/>
            <w:shd w:val="clear" w:color="auto" w:fill="CBFFCB"/>
          </w:tcPr>
          <w:p w14:paraId="6BB4E18B" w14:textId="10D74595" w:rsidR="006D4A27" w:rsidRPr="006D4A27" w:rsidRDefault="006D4A27" w:rsidP="006D4A27">
            <w:pPr>
              <w:spacing w:after="0"/>
              <w:jc w:val="right"/>
              <w:rPr>
                <w:rFonts w:cs="Times New Roman"/>
                <w:sz w:val="16"/>
                <w:szCs w:val="18"/>
              </w:rPr>
            </w:pPr>
            <w:r w:rsidRPr="006D4A27">
              <w:rPr>
                <w:rFonts w:cs="Times New Roman"/>
                <w:sz w:val="16"/>
                <w:szCs w:val="18"/>
              </w:rPr>
              <w:t>-220.703,91</w:t>
            </w:r>
          </w:p>
        </w:tc>
        <w:tc>
          <w:tcPr>
            <w:tcW w:w="1300" w:type="dxa"/>
            <w:shd w:val="clear" w:color="auto" w:fill="CBFFCB"/>
          </w:tcPr>
          <w:p w14:paraId="153D8FD4" w14:textId="2D951529" w:rsidR="006D4A27" w:rsidRPr="006D4A27" w:rsidRDefault="006D4A27" w:rsidP="006D4A27">
            <w:pPr>
              <w:spacing w:after="0"/>
              <w:jc w:val="right"/>
              <w:rPr>
                <w:rFonts w:cs="Times New Roman"/>
                <w:sz w:val="16"/>
                <w:szCs w:val="18"/>
              </w:rPr>
            </w:pPr>
            <w:r w:rsidRPr="006D4A27">
              <w:rPr>
                <w:rFonts w:cs="Times New Roman"/>
                <w:sz w:val="16"/>
                <w:szCs w:val="18"/>
              </w:rPr>
              <w:t>555.209,09</w:t>
            </w:r>
          </w:p>
        </w:tc>
        <w:tc>
          <w:tcPr>
            <w:tcW w:w="960" w:type="dxa"/>
            <w:shd w:val="clear" w:color="auto" w:fill="CBFFCB"/>
          </w:tcPr>
          <w:p w14:paraId="75C37514" w14:textId="4B5989EE" w:rsidR="006D4A27" w:rsidRPr="006D4A27" w:rsidRDefault="006D4A27" w:rsidP="006D4A27">
            <w:pPr>
              <w:spacing w:after="0"/>
              <w:jc w:val="right"/>
              <w:rPr>
                <w:rFonts w:cs="Times New Roman"/>
                <w:sz w:val="16"/>
                <w:szCs w:val="18"/>
              </w:rPr>
            </w:pPr>
            <w:r w:rsidRPr="006D4A27">
              <w:rPr>
                <w:rFonts w:cs="Times New Roman"/>
                <w:sz w:val="16"/>
                <w:szCs w:val="18"/>
              </w:rPr>
              <w:t>71,56%</w:t>
            </w:r>
          </w:p>
        </w:tc>
      </w:tr>
      <w:tr w:rsidR="006D4A27" w:rsidRPr="006D4A27" w14:paraId="666B9CEF" w14:textId="77777777" w:rsidTr="006D4A27">
        <w:tc>
          <w:tcPr>
            <w:tcW w:w="5171" w:type="dxa"/>
            <w:shd w:val="clear" w:color="auto" w:fill="CBFFCB"/>
          </w:tcPr>
          <w:p w14:paraId="3D71F4A9" w14:textId="497068DF" w:rsidR="006D4A27" w:rsidRPr="006D4A27" w:rsidRDefault="006D4A27" w:rsidP="006D4A27">
            <w:pPr>
              <w:spacing w:after="0"/>
              <w:rPr>
                <w:rFonts w:cs="Times New Roman"/>
                <w:sz w:val="16"/>
                <w:szCs w:val="18"/>
              </w:rPr>
            </w:pPr>
            <w:r w:rsidRPr="006D4A27">
              <w:rPr>
                <w:rFonts w:cs="Times New Roman"/>
                <w:sz w:val="16"/>
                <w:szCs w:val="18"/>
              </w:rPr>
              <w:t>IZVOR 410 Komunalna djelatnost</w:t>
            </w:r>
          </w:p>
        </w:tc>
        <w:tc>
          <w:tcPr>
            <w:tcW w:w="1300" w:type="dxa"/>
            <w:shd w:val="clear" w:color="auto" w:fill="CBFFCB"/>
          </w:tcPr>
          <w:p w14:paraId="57C3BB5A" w14:textId="78740A00" w:rsidR="006D4A27" w:rsidRPr="006D4A27" w:rsidRDefault="006D4A27" w:rsidP="006D4A27">
            <w:pPr>
              <w:spacing w:after="0"/>
              <w:jc w:val="right"/>
              <w:rPr>
                <w:rFonts w:cs="Times New Roman"/>
                <w:sz w:val="16"/>
                <w:szCs w:val="18"/>
              </w:rPr>
            </w:pPr>
            <w:r w:rsidRPr="006D4A27">
              <w:rPr>
                <w:rFonts w:cs="Times New Roman"/>
                <w:sz w:val="16"/>
                <w:szCs w:val="18"/>
              </w:rPr>
              <w:t>310,55</w:t>
            </w:r>
          </w:p>
        </w:tc>
        <w:tc>
          <w:tcPr>
            <w:tcW w:w="1300" w:type="dxa"/>
            <w:shd w:val="clear" w:color="auto" w:fill="CBFFCB"/>
          </w:tcPr>
          <w:p w14:paraId="0AF7623C" w14:textId="16B09DC9" w:rsidR="006D4A27" w:rsidRPr="006D4A27" w:rsidRDefault="006D4A27" w:rsidP="006D4A27">
            <w:pPr>
              <w:spacing w:after="0"/>
              <w:jc w:val="right"/>
              <w:rPr>
                <w:rFonts w:cs="Times New Roman"/>
                <w:sz w:val="16"/>
                <w:szCs w:val="18"/>
              </w:rPr>
            </w:pPr>
            <w:r w:rsidRPr="006D4A27">
              <w:rPr>
                <w:rFonts w:cs="Times New Roman"/>
                <w:sz w:val="16"/>
                <w:szCs w:val="18"/>
              </w:rPr>
              <w:t>-310,55</w:t>
            </w:r>
          </w:p>
        </w:tc>
        <w:tc>
          <w:tcPr>
            <w:tcW w:w="1300" w:type="dxa"/>
            <w:shd w:val="clear" w:color="auto" w:fill="CBFFCB"/>
          </w:tcPr>
          <w:p w14:paraId="4F8058E9" w14:textId="10A1DE32"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09DFB691" w14:textId="2CD5E428"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238B62F6" w14:textId="77777777" w:rsidTr="006D4A27">
        <w:tc>
          <w:tcPr>
            <w:tcW w:w="5171" w:type="dxa"/>
            <w:shd w:val="clear" w:color="auto" w:fill="CBFFCB"/>
          </w:tcPr>
          <w:p w14:paraId="3CEE1AF2" w14:textId="35604F1C" w:rsidR="006D4A27" w:rsidRPr="006D4A27" w:rsidRDefault="006D4A27" w:rsidP="006D4A27">
            <w:pPr>
              <w:spacing w:after="0"/>
              <w:rPr>
                <w:rFonts w:cs="Times New Roman"/>
                <w:sz w:val="16"/>
                <w:szCs w:val="18"/>
              </w:rPr>
            </w:pPr>
            <w:r w:rsidRPr="006D4A27">
              <w:rPr>
                <w:rFonts w:cs="Times New Roman"/>
                <w:sz w:val="16"/>
                <w:szCs w:val="18"/>
              </w:rPr>
              <w:t>IZVOR 411 Komunalni doprinos</w:t>
            </w:r>
          </w:p>
        </w:tc>
        <w:tc>
          <w:tcPr>
            <w:tcW w:w="1300" w:type="dxa"/>
            <w:shd w:val="clear" w:color="auto" w:fill="CBFFCB"/>
          </w:tcPr>
          <w:p w14:paraId="158C9839" w14:textId="4AC7B38C" w:rsidR="006D4A27" w:rsidRPr="006D4A27" w:rsidRDefault="006D4A27" w:rsidP="006D4A27">
            <w:pPr>
              <w:spacing w:after="0"/>
              <w:jc w:val="right"/>
              <w:rPr>
                <w:rFonts w:cs="Times New Roman"/>
                <w:sz w:val="16"/>
                <w:szCs w:val="18"/>
              </w:rPr>
            </w:pPr>
            <w:r w:rsidRPr="006D4A27">
              <w:rPr>
                <w:rFonts w:cs="Times New Roman"/>
                <w:sz w:val="16"/>
                <w:szCs w:val="18"/>
              </w:rPr>
              <w:t>20.000,00</w:t>
            </w:r>
          </w:p>
        </w:tc>
        <w:tc>
          <w:tcPr>
            <w:tcW w:w="1300" w:type="dxa"/>
            <w:shd w:val="clear" w:color="auto" w:fill="CBFFCB"/>
          </w:tcPr>
          <w:p w14:paraId="4DB8822C" w14:textId="6A3FDB8C"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1300" w:type="dxa"/>
            <w:shd w:val="clear" w:color="auto" w:fill="CBFFCB"/>
          </w:tcPr>
          <w:p w14:paraId="3A66A60E" w14:textId="2ED673F6" w:rsidR="006D4A27" w:rsidRPr="006D4A27" w:rsidRDefault="006D4A27" w:rsidP="006D4A27">
            <w:pPr>
              <w:spacing w:after="0"/>
              <w:jc w:val="right"/>
              <w:rPr>
                <w:rFonts w:cs="Times New Roman"/>
                <w:sz w:val="16"/>
                <w:szCs w:val="18"/>
              </w:rPr>
            </w:pPr>
            <w:r w:rsidRPr="006D4A27">
              <w:rPr>
                <w:rFonts w:cs="Times New Roman"/>
                <w:sz w:val="16"/>
                <w:szCs w:val="18"/>
              </w:rPr>
              <w:t>20.000,00</w:t>
            </w:r>
          </w:p>
        </w:tc>
        <w:tc>
          <w:tcPr>
            <w:tcW w:w="960" w:type="dxa"/>
            <w:shd w:val="clear" w:color="auto" w:fill="CBFFCB"/>
          </w:tcPr>
          <w:p w14:paraId="0EFD3949" w14:textId="742B5FA2" w:rsidR="006D4A27" w:rsidRPr="006D4A27" w:rsidRDefault="006D4A27" w:rsidP="006D4A27">
            <w:pPr>
              <w:spacing w:after="0"/>
              <w:jc w:val="right"/>
              <w:rPr>
                <w:rFonts w:cs="Times New Roman"/>
                <w:sz w:val="16"/>
                <w:szCs w:val="18"/>
              </w:rPr>
            </w:pPr>
            <w:r w:rsidRPr="006D4A27">
              <w:rPr>
                <w:rFonts w:cs="Times New Roman"/>
                <w:sz w:val="16"/>
                <w:szCs w:val="18"/>
              </w:rPr>
              <w:t>100,00%</w:t>
            </w:r>
          </w:p>
        </w:tc>
      </w:tr>
      <w:tr w:rsidR="006D4A27" w:rsidRPr="006D4A27" w14:paraId="71B0AF83" w14:textId="77777777" w:rsidTr="006D4A27">
        <w:tc>
          <w:tcPr>
            <w:tcW w:w="5171" w:type="dxa"/>
            <w:shd w:val="clear" w:color="auto" w:fill="CBFFCB"/>
          </w:tcPr>
          <w:p w14:paraId="0C55DB25" w14:textId="224A3A0A" w:rsidR="006D4A27" w:rsidRPr="006D4A27" w:rsidRDefault="006D4A27" w:rsidP="006D4A27">
            <w:pPr>
              <w:spacing w:after="0"/>
              <w:rPr>
                <w:rFonts w:cs="Times New Roman"/>
                <w:sz w:val="16"/>
                <w:szCs w:val="18"/>
              </w:rPr>
            </w:pPr>
            <w:r w:rsidRPr="006D4A27">
              <w:rPr>
                <w:rFonts w:cs="Times New Roman"/>
                <w:sz w:val="16"/>
                <w:szCs w:val="18"/>
              </w:rPr>
              <w:t>IZVOR 412 Komunalna naknada</w:t>
            </w:r>
          </w:p>
        </w:tc>
        <w:tc>
          <w:tcPr>
            <w:tcW w:w="1300" w:type="dxa"/>
            <w:shd w:val="clear" w:color="auto" w:fill="CBFFCB"/>
          </w:tcPr>
          <w:p w14:paraId="54C4CFF0" w14:textId="14A15871" w:rsidR="006D4A27" w:rsidRPr="006D4A27" w:rsidRDefault="006D4A27" w:rsidP="006D4A27">
            <w:pPr>
              <w:spacing w:after="0"/>
              <w:jc w:val="right"/>
              <w:rPr>
                <w:rFonts w:cs="Times New Roman"/>
                <w:sz w:val="16"/>
                <w:szCs w:val="18"/>
              </w:rPr>
            </w:pPr>
            <w:r w:rsidRPr="006D4A27">
              <w:rPr>
                <w:rFonts w:cs="Times New Roman"/>
                <w:sz w:val="16"/>
                <w:szCs w:val="18"/>
              </w:rPr>
              <w:t>90.000,00</w:t>
            </w:r>
          </w:p>
        </w:tc>
        <w:tc>
          <w:tcPr>
            <w:tcW w:w="1300" w:type="dxa"/>
            <w:shd w:val="clear" w:color="auto" w:fill="CBFFCB"/>
          </w:tcPr>
          <w:p w14:paraId="1D6A1E8E" w14:textId="0CCAB37B" w:rsidR="006D4A27" w:rsidRPr="006D4A27" w:rsidRDefault="006D4A27" w:rsidP="006D4A27">
            <w:pPr>
              <w:spacing w:after="0"/>
              <w:jc w:val="right"/>
              <w:rPr>
                <w:rFonts w:cs="Times New Roman"/>
                <w:sz w:val="16"/>
                <w:szCs w:val="18"/>
              </w:rPr>
            </w:pPr>
            <w:r w:rsidRPr="006D4A27">
              <w:rPr>
                <w:rFonts w:cs="Times New Roman"/>
                <w:sz w:val="16"/>
                <w:szCs w:val="18"/>
              </w:rPr>
              <w:t>-40.000,00</w:t>
            </w:r>
          </w:p>
        </w:tc>
        <w:tc>
          <w:tcPr>
            <w:tcW w:w="1300" w:type="dxa"/>
            <w:shd w:val="clear" w:color="auto" w:fill="CBFFCB"/>
          </w:tcPr>
          <w:p w14:paraId="0B22E470" w14:textId="575433A6" w:rsidR="006D4A27" w:rsidRPr="006D4A27" w:rsidRDefault="006D4A27" w:rsidP="006D4A27">
            <w:pPr>
              <w:spacing w:after="0"/>
              <w:jc w:val="right"/>
              <w:rPr>
                <w:rFonts w:cs="Times New Roman"/>
                <w:sz w:val="16"/>
                <w:szCs w:val="18"/>
              </w:rPr>
            </w:pPr>
            <w:r w:rsidRPr="006D4A27">
              <w:rPr>
                <w:rFonts w:cs="Times New Roman"/>
                <w:sz w:val="16"/>
                <w:szCs w:val="18"/>
              </w:rPr>
              <w:t>50.000,00</w:t>
            </w:r>
          </w:p>
        </w:tc>
        <w:tc>
          <w:tcPr>
            <w:tcW w:w="960" w:type="dxa"/>
            <w:shd w:val="clear" w:color="auto" w:fill="CBFFCB"/>
          </w:tcPr>
          <w:p w14:paraId="54A24EAA" w14:textId="544E4976" w:rsidR="006D4A27" w:rsidRPr="006D4A27" w:rsidRDefault="006D4A27" w:rsidP="006D4A27">
            <w:pPr>
              <w:spacing w:after="0"/>
              <w:jc w:val="right"/>
              <w:rPr>
                <w:rFonts w:cs="Times New Roman"/>
                <w:sz w:val="16"/>
                <w:szCs w:val="18"/>
              </w:rPr>
            </w:pPr>
            <w:r w:rsidRPr="006D4A27">
              <w:rPr>
                <w:rFonts w:cs="Times New Roman"/>
                <w:sz w:val="16"/>
                <w:szCs w:val="18"/>
              </w:rPr>
              <w:t>55,56%</w:t>
            </w:r>
          </w:p>
        </w:tc>
      </w:tr>
      <w:tr w:rsidR="006D4A27" w:rsidRPr="006D4A27" w14:paraId="7C853644" w14:textId="77777777" w:rsidTr="006D4A27">
        <w:tc>
          <w:tcPr>
            <w:tcW w:w="5171" w:type="dxa"/>
            <w:shd w:val="clear" w:color="auto" w:fill="CBFFCB"/>
          </w:tcPr>
          <w:p w14:paraId="1CE70FD8" w14:textId="1D7FCC8C" w:rsidR="006D4A27" w:rsidRPr="006D4A27" w:rsidRDefault="006D4A27" w:rsidP="006D4A27">
            <w:pPr>
              <w:spacing w:after="0"/>
              <w:rPr>
                <w:rFonts w:cs="Times New Roman"/>
                <w:sz w:val="16"/>
                <w:szCs w:val="18"/>
              </w:rPr>
            </w:pPr>
            <w:r w:rsidRPr="006D4A27">
              <w:rPr>
                <w:rFonts w:cs="Times New Roman"/>
                <w:sz w:val="16"/>
                <w:szCs w:val="18"/>
              </w:rPr>
              <w:t>IZVOR 414 Doprinosi za šume</w:t>
            </w:r>
          </w:p>
        </w:tc>
        <w:tc>
          <w:tcPr>
            <w:tcW w:w="1300" w:type="dxa"/>
            <w:shd w:val="clear" w:color="auto" w:fill="CBFFCB"/>
          </w:tcPr>
          <w:p w14:paraId="675784F1" w14:textId="4AD6E010" w:rsidR="006D4A27" w:rsidRPr="006D4A27" w:rsidRDefault="006D4A27" w:rsidP="006D4A27">
            <w:pPr>
              <w:spacing w:after="0"/>
              <w:jc w:val="right"/>
              <w:rPr>
                <w:rFonts w:cs="Times New Roman"/>
                <w:sz w:val="16"/>
                <w:szCs w:val="18"/>
              </w:rPr>
            </w:pPr>
            <w:r w:rsidRPr="006D4A27">
              <w:rPr>
                <w:rFonts w:cs="Times New Roman"/>
                <w:sz w:val="16"/>
                <w:szCs w:val="18"/>
              </w:rPr>
              <w:t>200.000,00</w:t>
            </w:r>
          </w:p>
        </w:tc>
        <w:tc>
          <w:tcPr>
            <w:tcW w:w="1300" w:type="dxa"/>
            <w:shd w:val="clear" w:color="auto" w:fill="CBFFCB"/>
          </w:tcPr>
          <w:p w14:paraId="23940997" w14:textId="305EB169" w:rsidR="006D4A27" w:rsidRPr="006D4A27" w:rsidRDefault="006D4A27" w:rsidP="006D4A27">
            <w:pPr>
              <w:spacing w:after="0"/>
              <w:jc w:val="right"/>
              <w:rPr>
                <w:rFonts w:cs="Times New Roman"/>
                <w:sz w:val="16"/>
                <w:szCs w:val="18"/>
              </w:rPr>
            </w:pPr>
            <w:r w:rsidRPr="006D4A27">
              <w:rPr>
                <w:rFonts w:cs="Times New Roman"/>
                <w:sz w:val="16"/>
                <w:szCs w:val="18"/>
              </w:rPr>
              <w:t>-150.000,00</w:t>
            </w:r>
          </w:p>
        </w:tc>
        <w:tc>
          <w:tcPr>
            <w:tcW w:w="1300" w:type="dxa"/>
            <w:shd w:val="clear" w:color="auto" w:fill="CBFFCB"/>
          </w:tcPr>
          <w:p w14:paraId="014098E3" w14:textId="3BC8DCB1" w:rsidR="006D4A27" w:rsidRPr="006D4A27" w:rsidRDefault="006D4A27" w:rsidP="006D4A27">
            <w:pPr>
              <w:spacing w:after="0"/>
              <w:jc w:val="right"/>
              <w:rPr>
                <w:rFonts w:cs="Times New Roman"/>
                <w:sz w:val="16"/>
                <w:szCs w:val="18"/>
              </w:rPr>
            </w:pPr>
            <w:r w:rsidRPr="006D4A27">
              <w:rPr>
                <w:rFonts w:cs="Times New Roman"/>
                <w:sz w:val="16"/>
                <w:szCs w:val="18"/>
              </w:rPr>
              <w:t>50.000,00</w:t>
            </w:r>
          </w:p>
        </w:tc>
        <w:tc>
          <w:tcPr>
            <w:tcW w:w="960" w:type="dxa"/>
            <w:shd w:val="clear" w:color="auto" w:fill="CBFFCB"/>
          </w:tcPr>
          <w:p w14:paraId="2635E454" w14:textId="23C73A16" w:rsidR="006D4A27" w:rsidRPr="006D4A27" w:rsidRDefault="006D4A27" w:rsidP="006D4A27">
            <w:pPr>
              <w:spacing w:after="0"/>
              <w:jc w:val="right"/>
              <w:rPr>
                <w:rFonts w:cs="Times New Roman"/>
                <w:sz w:val="16"/>
                <w:szCs w:val="18"/>
              </w:rPr>
            </w:pPr>
            <w:r w:rsidRPr="006D4A27">
              <w:rPr>
                <w:rFonts w:cs="Times New Roman"/>
                <w:sz w:val="16"/>
                <w:szCs w:val="18"/>
              </w:rPr>
              <w:t>25,00%</w:t>
            </w:r>
          </w:p>
        </w:tc>
      </w:tr>
      <w:tr w:rsidR="006D4A27" w:rsidRPr="006D4A27" w14:paraId="4F350D0E" w14:textId="77777777" w:rsidTr="006D4A27">
        <w:tc>
          <w:tcPr>
            <w:tcW w:w="5171" w:type="dxa"/>
            <w:shd w:val="clear" w:color="auto" w:fill="CBFFCB"/>
          </w:tcPr>
          <w:p w14:paraId="7851D289" w14:textId="4142BB10" w:rsidR="006D4A27" w:rsidRPr="006D4A27" w:rsidRDefault="006D4A27" w:rsidP="006D4A27">
            <w:pPr>
              <w:spacing w:after="0"/>
              <w:rPr>
                <w:rFonts w:cs="Times New Roman"/>
                <w:sz w:val="16"/>
                <w:szCs w:val="18"/>
              </w:rPr>
            </w:pPr>
            <w:r w:rsidRPr="006D4A27">
              <w:rPr>
                <w:rFonts w:cs="Times New Roman"/>
                <w:sz w:val="16"/>
                <w:szCs w:val="18"/>
              </w:rPr>
              <w:t>IZVOR 415 Dodjela grobnog mjesta</w:t>
            </w:r>
          </w:p>
        </w:tc>
        <w:tc>
          <w:tcPr>
            <w:tcW w:w="1300" w:type="dxa"/>
            <w:shd w:val="clear" w:color="auto" w:fill="CBFFCB"/>
          </w:tcPr>
          <w:p w14:paraId="7606BDE3" w14:textId="380F1AA5" w:rsidR="006D4A27" w:rsidRPr="006D4A27" w:rsidRDefault="006D4A27" w:rsidP="006D4A27">
            <w:pPr>
              <w:spacing w:after="0"/>
              <w:jc w:val="right"/>
              <w:rPr>
                <w:rFonts w:cs="Times New Roman"/>
                <w:sz w:val="16"/>
                <w:szCs w:val="18"/>
              </w:rPr>
            </w:pPr>
            <w:r w:rsidRPr="006D4A27">
              <w:rPr>
                <w:rFonts w:cs="Times New Roman"/>
                <w:sz w:val="16"/>
                <w:szCs w:val="18"/>
              </w:rPr>
              <w:t>3.000,00</w:t>
            </w:r>
          </w:p>
        </w:tc>
        <w:tc>
          <w:tcPr>
            <w:tcW w:w="1300" w:type="dxa"/>
            <w:shd w:val="clear" w:color="auto" w:fill="CBFFCB"/>
          </w:tcPr>
          <w:p w14:paraId="7BAFB1DC" w14:textId="367E10DF" w:rsidR="006D4A27" w:rsidRPr="006D4A27" w:rsidRDefault="006D4A27" w:rsidP="006D4A27">
            <w:pPr>
              <w:spacing w:after="0"/>
              <w:jc w:val="right"/>
              <w:rPr>
                <w:rFonts w:cs="Times New Roman"/>
                <w:sz w:val="16"/>
                <w:szCs w:val="18"/>
              </w:rPr>
            </w:pPr>
            <w:r w:rsidRPr="006D4A27">
              <w:rPr>
                <w:rFonts w:cs="Times New Roman"/>
                <w:sz w:val="16"/>
                <w:szCs w:val="18"/>
              </w:rPr>
              <w:t>-3.000,00</w:t>
            </w:r>
          </w:p>
        </w:tc>
        <w:tc>
          <w:tcPr>
            <w:tcW w:w="1300" w:type="dxa"/>
            <w:shd w:val="clear" w:color="auto" w:fill="CBFFCB"/>
          </w:tcPr>
          <w:p w14:paraId="1E4743A1" w14:textId="1D5A0831"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2EFA30F6" w14:textId="21F8F6BA"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37F8F145" w14:textId="77777777" w:rsidTr="006D4A27">
        <w:tc>
          <w:tcPr>
            <w:tcW w:w="5171" w:type="dxa"/>
            <w:shd w:val="clear" w:color="auto" w:fill="CBFFCB"/>
          </w:tcPr>
          <w:p w14:paraId="586CE13B" w14:textId="644CAB52" w:rsidR="006D4A27" w:rsidRPr="006D4A27" w:rsidRDefault="006D4A27" w:rsidP="006D4A27">
            <w:pPr>
              <w:spacing w:after="0"/>
              <w:rPr>
                <w:rFonts w:cs="Times New Roman"/>
                <w:sz w:val="16"/>
                <w:szCs w:val="18"/>
              </w:rPr>
            </w:pPr>
            <w:r w:rsidRPr="006D4A27">
              <w:rPr>
                <w:rFonts w:cs="Times New Roman"/>
                <w:sz w:val="16"/>
                <w:szCs w:val="18"/>
              </w:rPr>
              <w:t>IZVOR 420 Ostali prihodi po posebnim propisima</w:t>
            </w:r>
          </w:p>
        </w:tc>
        <w:tc>
          <w:tcPr>
            <w:tcW w:w="1300" w:type="dxa"/>
            <w:shd w:val="clear" w:color="auto" w:fill="CBFFCB"/>
          </w:tcPr>
          <w:p w14:paraId="64096774" w14:textId="6C555F06" w:rsidR="006D4A27" w:rsidRPr="006D4A27" w:rsidRDefault="006D4A27" w:rsidP="006D4A27">
            <w:pPr>
              <w:spacing w:after="0"/>
              <w:jc w:val="right"/>
              <w:rPr>
                <w:rFonts w:cs="Times New Roman"/>
                <w:sz w:val="16"/>
                <w:szCs w:val="18"/>
              </w:rPr>
            </w:pPr>
            <w:r w:rsidRPr="006D4A27">
              <w:rPr>
                <w:rFonts w:cs="Times New Roman"/>
                <w:sz w:val="16"/>
                <w:szCs w:val="18"/>
              </w:rPr>
              <w:t>113.389,45</w:t>
            </w:r>
          </w:p>
        </w:tc>
        <w:tc>
          <w:tcPr>
            <w:tcW w:w="1300" w:type="dxa"/>
            <w:shd w:val="clear" w:color="auto" w:fill="CBFFCB"/>
          </w:tcPr>
          <w:p w14:paraId="57D2B0DE" w14:textId="222B5B26" w:rsidR="006D4A27" w:rsidRPr="006D4A27" w:rsidRDefault="006D4A27" w:rsidP="006D4A27">
            <w:pPr>
              <w:spacing w:after="0"/>
              <w:jc w:val="right"/>
              <w:rPr>
                <w:rFonts w:cs="Times New Roman"/>
                <w:sz w:val="16"/>
                <w:szCs w:val="18"/>
              </w:rPr>
            </w:pPr>
            <w:r w:rsidRPr="006D4A27">
              <w:rPr>
                <w:rFonts w:cs="Times New Roman"/>
                <w:sz w:val="16"/>
                <w:szCs w:val="18"/>
              </w:rPr>
              <w:t>-61.508,47</w:t>
            </w:r>
          </w:p>
        </w:tc>
        <w:tc>
          <w:tcPr>
            <w:tcW w:w="1300" w:type="dxa"/>
            <w:shd w:val="clear" w:color="auto" w:fill="CBFFCB"/>
          </w:tcPr>
          <w:p w14:paraId="48D82BC9" w14:textId="74547EEB" w:rsidR="006D4A27" w:rsidRPr="006D4A27" w:rsidRDefault="006D4A27" w:rsidP="006D4A27">
            <w:pPr>
              <w:spacing w:after="0"/>
              <w:jc w:val="right"/>
              <w:rPr>
                <w:rFonts w:cs="Times New Roman"/>
                <w:sz w:val="16"/>
                <w:szCs w:val="18"/>
              </w:rPr>
            </w:pPr>
            <w:r w:rsidRPr="006D4A27">
              <w:rPr>
                <w:rFonts w:cs="Times New Roman"/>
                <w:sz w:val="16"/>
                <w:szCs w:val="18"/>
              </w:rPr>
              <w:t>51.880,98</w:t>
            </w:r>
          </w:p>
        </w:tc>
        <w:tc>
          <w:tcPr>
            <w:tcW w:w="960" w:type="dxa"/>
            <w:shd w:val="clear" w:color="auto" w:fill="CBFFCB"/>
          </w:tcPr>
          <w:p w14:paraId="28149084" w14:textId="6895ED76" w:rsidR="006D4A27" w:rsidRPr="006D4A27" w:rsidRDefault="006D4A27" w:rsidP="006D4A27">
            <w:pPr>
              <w:spacing w:after="0"/>
              <w:jc w:val="right"/>
              <w:rPr>
                <w:rFonts w:cs="Times New Roman"/>
                <w:sz w:val="16"/>
                <w:szCs w:val="18"/>
              </w:rPr>
            </w:pPr>
            <w:r w:rsidRPr="006D4A27">
              <w:rPr>
                <w:rFonts w:cs="Times New Roman"/>
                <w:sz w:val="16"/>
                <w:szCs w:val="18"/>
              </w:rPr>
              <w:t>45,75%</w:t>
            </w:r>
          </w:p>
        </w:tc>
      </w:tr>
      <w:tr w:rsidR="006D4A27" w:rsidRPr="006D4A27" w14:paraId="46B49FC2" w14:textId="77777777" w:rsidTr="006D4A27">
        <w:tc>
          <w:tcPr>
            <w:tcW w:w="5171" w:type="dxa"/>
            <w:shd w:val="clear" w:color="auto" w:fill="CBFFCB"/>
          </w:tcPr>
          <w:p w14:paraId="4371DA65" w14:textId="1A619D1C" w:rsidR="006D4A27" w:rsidRPr="006D4A27" w:rsidRDefault="006D4A27" w:rsidP="006D4A27">
            <w:pPr>
              <w:spacing w:after="0"/>
              <w:rPr>
                <w:rFonts w:cs="Times New Roman"/>
                <w:sz w:val="16"/>
                <w:szCs w:val="18"/>
              </w:rPr>
            </w:pPr>
            <w:r w:rsidRPr="006D4A27">
              <w:rPr>
                <w:rFonts w:cs="Times New Roman"/>
                <w:sz w:val="16"/>
                <w:szCs w:val="18"/>
              </w:rPr>
              <w:t>IZVOR 520 Pomoći</w:t>
            </w:r>
          </w:p>
        </w:tc>
        <w:tc>
          <w:tcPr>
            <w:tcW w:w="1300" w:type="dxa"/>
            <w:shd w:val="clear" w:color="auto" w:fill="CBFFCB"/>
          </w:tcPr>
          <w:p w14:paraId="01D41D00" w14:textId="2DD50786" w:rsidR="006D4A27" w:rsidRPr="006D4A27" w:rsidRDefault="006D4A27" w:rsidP="006D4A27">
            <w:pPr>
              <w:spacing w:after="0"/>
              <w:jc w:val="right"/>
              <w:rPr>
                <w:rFonts w:cs="Times New Roman"/>
                <w:sz w:val="16"/>
                <w:szCs w:val="18"/>
              </w:rPr>
            </w:pPr>
            <w:r w:rsidRPr="006D4A27">
              <w:rPr>
                <w:rFonts w:cs="Times New Roman"/>
                <w:sz w:val="16"/>
                <w:szCs w:val="18"/>
              </w:rPr>
              <w:t>1.475.096,78</w:t>
            </w:r>
          </w:p>
        </w:tc>
        <w:tc>
          <w:tcPr>
            <w:tcW w:w="1300" w:type="dxa"/>
            <w:shd w:val="clear" w:color="auto" w:fill="CBFFCB"/>
          </w:tcPr>
          <w:p w14:paraId="41694757" w14:textId="608E7D0A" w:rsidR="006D4A27" w:rsidRPr="006D4A27" w:rsidRDefault="006D4A27" w:rsidP="006D4A27">
            <w:pPr>
              <w:spacing w:after="0"/>
              <w:jc w:val="right"/>
              <w:rPr>
                <w:rFonts w:cs="Times New Roman"/>
                <w:sz w:val="16"/>
                <w:szCs w:val="18"/>
              </w:rPr>
            </w:pPr>
            <w:r w:rsidRPr="006D4A27">
              <w:rPr>
                <w:rFonts w:cs="Times New Roman"/>
                <w:sz w:val="16"/>
                <w:szCs w:val="18"/>
              </w:rPr>
              <w:t>-409.864,13</w:t>
            </w:r>
          </w:p>
        </w:tc>
        <w:tc>
          <w:tcPr>
            <w:tcW w:w="1300" w:type="dxa"/>
            <w:shd w:val="clear" w:color="auto" w:fill="CBFFCB"/>
          </w:tcPr>
          <w:p w14:paraId="7EE2B33D" w14:textId="555FCEE9" w:rsidR="006D4A27" w:rsidRPr="006D4A27" w:rsidRDefault="006D4A27" w:rsidP="006D4A27">
            <w:pPr>
              <w:spacing w:after="0"/>
              <w:jc w:val="right"/>
              <w:rPr>
                <w:rFonts w:cs="Times New Roman"/>
                <w:sz w:val="16"/>
                <w:szCs w:val="18"/>
              </w:rPr>
            </w:pPr>
            <w:r w:rsidRPr="006D4A27">
              <w:rPr>
                <w:rFonts w:cs="Times New Roman"/>
                <w:sz w:val="16"/>
                <w:szCs w:val="18"/>
              </w:rPr>
              <w:t>1.065.232,65</w:t>
            </w:r>
          </w:p>
        </w:tc>
        <w:tc>
          <w:tcPr>
            <w:tcW w:w="960" w:type="dxa"/>
            <w:shd w:val="clear" w:color="auto" w:fill="CBFFCB"/>
          </w:tcPr>
          <w:p w14:paraId="5A032BD0" w14:textId="57919829" w:rsidR="006D4A27" w:rsidRPr="006D4A27" w:rsidRDefault="006D4A27" w:rsidP="006D4A27">
            <w:pPr>
              <w:spacing w:after="0"/>
              <w:jc w:val="right"/>
              <w:rPr>
                <w:rFonts w:cs="Times New Roman"/>
                <w:sz w:val="16"/>
                <w:szCs w:val="18"/>
              </w:rPr>
            </w:pPr>
            <w:r w:rsidRPr="006D4A27">
              <w:rPr>
                <w:rFonts w:cs="Times New Roman"/>
                <w:sz w:val="16"/>
                <w:szCs w:val="18"/>
              </w:rPr>
              <w:t>72,21%</w:t>
            </w:r>
          </w:p>
        </w:tc>
      </w:tr>
      <w:tr w:rsidR="006D4A27" w:rsidRPr="006D4A27" w14:paraId="6FB9026F" w14:textId="77777777" w:rsidTr="006D4A27">
        <w:tc>
          <w:tcPr>
            <w:tcW w:w="5171" w:type="dxa"/>
            <w:shd w:val="clear" w:color="auto" w:fill="CBFFCB"/>
          </w:tcPr>
          <w:p w14:paraId="31789991" w14:textId="279F59E8" w:rsidR="006D4A27" w:rsidRPr="006D4A27" w:rsidRDefault="006D4A27" w:rsidP="006D4A27">
            <w:pPr>
              <w:spacing w:after="0"/>
              <w:rPr>
                <w:rFonts w:cs="Times New Roman"/>
                <w:sz w:val="16"/>
                <w:szCs w:val="18"/>
              </w:rPr>
            </w:pPr>
            <w:r w:rsidRPr="006D4A27">
              <w:rPr>
                <w:rFonts w:cs="Times New Roman"/>
                <w:sz w:val="16"/>
                <w:szCs w:val="18"/>
              </w:rPr>
              <w:t>IZVOR 521 Pomoći - Javni radovi</w:t>
            </w:r>
          </w:p>
        </w:tc>
        <w:tc>
          <w:tcPr>
            <w:tcW w:w="1300" w:type="dxa"/>
            <w:shd w:val="clear" w:color="auto" w:fill="CBFFCB"/>
          </w:tcPr>
          <w:p w14:paraId="7AA82CF5" w14:textId="2748DD3E" w:rsidR="006D4A27" w:rsidRPr="006D4A27" w:rsidRDefault="006D4A27" w:rsidP="006D4A27">
            <w:pPr>
              <w:spacing w:after="0"/>
              <w:jc w:val="right"/>
              <w:rPr>
                <w:rFonts w:cs="Times New Roman"/>
                <w:sz w:val="16"/>
                <w:szCs w:val="18"/>
              </w:rPr>
            </w:pPr>
            <w:r w:rsidRPr="006D4A27">
              <w:rPr>
                <w:rFonts w:cs="Times New Roman"/>
                <w:sz w:val="16"/>
                <w:szCs w:val="18"/>
              </w:rPr>
              <w:t>18.200,00</w:t>
            </w:r>
          </w:p>
        </w:tc>
        <w:tc>
          <w:tcPr>
            <w:tcW w:w="1300" w:type="dxa"/>
            <w:shd w:val="clear" w:color="auto" w:fill="CBFFCB"/>
          </w:tcPr>
          <w:p w14:paraId="20D1B8AE" w14:textId="315C63B3" w:rsidR="006D4A27" w:rsidRPr="006D4A27" w:rsidRDefault="006D4A27" w:rsidP="006D4A27">
            <w:pPr>
              <w:spacing w:after="0"/>
              <w:jc w:val="right"/>
              <w:rPr>
                <w:rFonts w:cs="Times New Roman"/>
                <w:sz w:val="16"/>
                <w:szCs w:val="18"/>
              </w:rPr>
            </w:pPr>
            <w:r w:rsidRPr="006D4A27">
              <w:rPr>
                <w:rFonts w:cs="Times New Roman"/>
                <w:sz w:val="16"/>
                <w:szCs w:val="18"/>
              </w:rPr>
              <w:t>-4.087,66</w:t>
            </w:r>
          </w:p>
        </w:tc>
        <w:tc>
          <w:tcPr>
            <w:tcW w:w="1300" w:type="dxa"/>
            <w:shd w:val="clear" w:color="auto" w:fill="CBFFCB"/>
          </w:tcPr>
          <w:p w14:paraId="28A6A07D" w14:textId="40698B24" w:rsidR="006D4A27" w:rsidRPr="006D4A27" w:rsidRDefault="006D4A27" w:rsidP="006D4A27">
            <w:pPr>
              <w:spacing w:after="0"/>
              <w:jc w:val="right"/>
              <w:rPr>
                <w:rFonts w:cs="Times New Roman"/>
                <w:sz w:val="16"/>
                <w:szCs w:val="18"/>
              </w:rPr>
            </w:pPr>
            <w:r w:rsidRPr="006D4A27">
              <w:rPr>
                <w:rFonts w:cs="Times New Roman"/>
                <w:sz w:val="16"/>
                <w:szCs w:val="18"/>
              </w:rPr>
              <w:t>14.112,34</w:t>
            </w:r>
          </w:p>
        </w:tc>
        <w:tc>
          <w:tcPr>
            <w:tcW w:w="960" w:type="dxa"/>
            <w:shd w:val="clear" w:color="auto" w:fill="CBFFCB"/>
          </w:tcPr>
          <w:p w14:paraId="1B679482" w14:textId="2C0BB800" w:rsidR="006D4A27" w:rsidRPr="006D4A27" w:rsidRDefault="006D4A27" w:rsidP="006D4A27">
            <w:pPr>
              <w:spacing w:after="0"/>
              <w:jc w:val="right"/>
              <w:rPr>
                <w:rFonts w:cs="Times New Roman"/>
                <w:sz w:val="16"/>
                <w:szCs w:val="18"/>
              </w:rPr>
            </w:pPr>
            <w:r w:rsidRPr="006D4A27">
              <w:rPr>
                <w:rFonts w:cs="Times New Roman"/>
                <w:sz w:val="16"/>
                <w:szCs w:val="18"/>
              </w:rPr>
              <w:t>77,54%</w:t>
            </w:r>
          </w:p>
        </w:tc>
      </w:tr>
      <w:tr w:rsidR="006D4A27" w:rsidRPr="006D4A27" w14:paraId="5671D24E" w14:textId="77777777" w:rsidTr="006D4A27">
        <w:tc>
          <w:tcPr>
            <w:tcW w:w="5171" w:type="dxa"/>
            <w:shd w:val="clear" w:color="auto" w:fill="CBFFCB"/>
          </w:tcPr>
          <w:p w14:paraId="76F73811" w14:textId="679DD3B9" w:rsidR="006D4A27" w:rsidRPr="006D4A27" w:rsidRDefault="006D4A27" w:rsidP="006D4A27">
            <w:pPr>
              <w:spacing w:after="0"/>
              <w:rPr>
                <w:rFonts w:cs="Times New Roman"/>
                <w:sz w:val="16"/>
                <w:szCs w:val="18"/>
              </w:rPr>
            </w:pPr>
            <w:r w:rsidRPr="006D4A27">
              <w:rPr>
                <w:rFonts w:cs="Times New Roman"/>
                <w:sz w:val="16"/>
                <w:szCs w:val="18"/>
              </w:rPr>
              <w:t>IZVOR 522 Pomoći - Projekt "Zaželi"</w:t>
            </w:r>
          </w:p>
        </w:tc>
        <w:tc>
          <w:tcPr>
            <w:tcW w:w="1300" w:type="dxa"/>
            <w:shd w:val="clear" w:color="auto" w:fill="CBFFCB"/>
          </w:tcPr>
          <w:p w14:paraId="052EC9A2" w14:textId="2CD054CC" w:rsidR="006D4A27" w:rsidRPr="006D4A27" w:rsidRDefault="006D4A27" w:rsidP="006D4A27">
            <w:pPr>
              <w:spacing w:after="0"/>
              <w:jc w:val="right"/>
              <w:rPr>
                <w:rFonts w:cs="Times New Roman"/>
                <w:sz w:val="16"/>
                <w:szCs w:val="18"/>
              </w:rPr>
            </w:pPr>
            <w:r w:rsidRPr="006D4A27">
              <w:rPr>
                <w:rFonts w:cs="Times New Roman"/>
                <w:sz w:val="16"/>
                <w:szCs w:val="18"/>
              </w:rPr>
              <w:t>144.000,00</w:t>
            </w:r>
          </w:p>
        </w:tc>
        <w:tc>
          <w:tcPr>
            <w:tcW w:w="1300" w:type="dxa"/>
            <w:shd w:val="clear" w:color="auto" w:fill="CBFFCB"/>
          </w:tcPr>
          <w:p w14:paraId="6EF9FD3A" w14:textId="4F51E1DC" w:rsidR="006D4A27" w:rsidRPr="006D4A27" w:rsidRDefault="006D4A27" w:rsidP="006D4A27">
            <w:pPr>
              <w:spacing w:after="0"/>
              <w:jc w:val="right"/>
              <w:rPr>
                <w:rFonts w:cs="Times New Roman"/>
                <w:sz w:val="16"/>
                <w:szCs w:val="18"/>
              </w:rPr>
            </w:pPr>
            <w:r w:rsidRPr="006D4A27">
              <w:rPr>
                <w:rFonts w:cs="Times New Roman"/>
                <w:sz w:val="16"/>
                <w:szCs w:val="18"/>
              </w:rPr>
              <w:t>-11.840,00</w:t>
            </w:r>
          </w:p>
        </w:tc>
        <w:tc>
          <w:tcPr>
            <w:tcW w:w="1300" w:type="dxa"/>
            <w:shd w:val="clear" w:color="auto" w:fill="CBFFCB"/>
          </w:tcPr>
          <w:p w14:paraId="07748ED0" w14:textId="1352A744" w:rsidR="006D4A27" w:rsidRPr="006D4A27" w:rsidRDefault="006D4A27" w:rsidP="006D4A27">
            <w:pPr>
              <w:spacing w:after="0"/>
              <w:jc w:val="right"/>
              <w:rPr>
                <w:rFonts w:cs="Times New Roman"/>
                <w:sz w:val="16"/>
                <w:szCs w:val="18"/>
              </w:rPr>
            </w:pPr>
            <w:r w:rsidRPr="006D4A27">
              <w:rPr>
                <w:rFonts w:cs="Times New Roman"/>
                <w:sz w:val="16"/>
                <w:szCs w:val="18"/>
              </w:rPr>
              <w:t>132.160,00</w:t>
            </w:r>
          </w:p>
        </w:tc>
        <w:tc>
          <w:tcPr>
            <w:tcW w:w="960" w:type="dxa"/>
            <w:shd w:val="clear" w:color="auto" w:fill="CBFFCB"/>
          </w:tcPr>
          <w:p w14:paraId="1D97750A" w14:textId="64E79638" w:rsidR="006D4A27" w:rsidRPr="006D4A27" w:rsidRDefault="006D4A27" w:rsidP="006D4A27">
            <w:pPr>
              <w:spacing w:after="0"/>
              <w:jc w:val="right"/>
              <w:rPr>
                <w:rFonts w:cs="Times New Roman"/>
                <w:sz w:val="16"/>
                <w:szCs w:val="18"/>
              </w:rPr>
            </w:pPr>
            <w:r w:rsidRPr="006D4A27">
              <w:rPr>
                <w:rFonts w:cs="Times New Roman"/>
                <w:sz w:val="16"/>
                <w:szCs w:val="18"/>
              </w:rPr>
              <w:t>91,78%</w:t>
            </w:r>
          </w:p>
        </w:tc>
      </w:tr>
      <w:tr w:rsidR="006D4A27" w:rsidRPr="006D4A27" w14:paraId="46F76AD2" w14:textId="77777777" w:rsidTr="006D4A27">
        <w:tc>
          <w:tcPr>
            <w:tcW w:w="5171" w:type="dxa"/>
            <w:shd w:val="clear" w:color="auto" w:fill="CBFFCB"/>
          </w:tcPr>
          <w:p w14:paraId="6749F241" w14:textId="1CC9E810" w:rsidR="006D4A27" w:rsidRPr="006D4A27" w:rsidRDefault="006D4A27" w:rsidP="006D4A27">
            <w:pPr>
              <w:spacing w:after="0"/>
              <w:rPr>
                <w:rFonts w:cs="Times New Roman"/>
                <w:sz w:val="16"/>
                <w:szCs w:val="18"/>
              </w:rPr>
            </w:pPr>
            <w:r w:rsidRPr="006D4A27">
              <w:rPr>
                <w:rFonts w:cs="Times New Roman"/>
                <w:sz w:val="16"/>
                <w:szCs w:val="18"/>
              </w:rPr>
              <w:t>IZVOR 524 Pomoći - državni proračun</w:t>
            </w:r>
          </w:p>
        </w:tc>
        <w:tc>
          <w:tcPr>
            <w:tcW w:w="1300" w:type="dxa"/>
            <w:shd w:val="clear" w:color="auto" w:fill="CBFFCB"/>
          </w:tcPr>
          <w:p w14:paraId="1ADF9CF4" w14:textId="08D86543" w:rsidR="006D4A27" w:rsidRPr="006D4A27" w:rsidRDefault="006D4A27" w:rsidP="006D4A27">
            <w:pPr>
              <w:spacing w:after="0"/>
              <w:jc w:val="right"/>
              <w:rPr>
                <w:rFonts w:cs="Times New Roman"/>
                <w:sz w:val="16"/>
                <w:szCs w:val="18"/>
              </w:rPr>
            </w:pPr>
            <w:r w:rsidRPr="006D4A27">
              <w:rPr>
                <w:rFonts w:cs="Times New Roman"/>
                <w:sz w:val="16"/>
                <w:szCs w:val="18"/>
              </w:rPr>
              <w:t>220.452,72</w:t>
            </w:r>
          </w:p>
        </w:tc>
        <w:tc>
          <w:tcPr>
            <w:tcW w:w="1300" w:type="dxa"/>
            <w:shd w:val="clear" w:color="auto" w:fill="CBFFCB"/>
          </w:tcPr>
          <w:p w14:paraId="0F95015A" w14:textId="70B17EB3" w:rsidR="006D4A27" w:rsidRPr="006D4A27" w:rsidRDefault="006D4A27" w:rsidP="006D4A27">
            <w:pPr>
              <w:spacing w:after="0"/>
              <w:jc w:val="right"/>
              <w:rPr>
                <w:rFonts w:cs="Times New Roman"/>
                <w:sz w:val="16"/>
                <w:szCs w:val="18"/>
              </w:rPr>
            </w:pPr>
            <w:r w:rsidRPr="006D4A27">
              <w:rPr>
                <w:rFonts w:cs="Times New Roman"/>
                <w:sz w:val="16"/>
                <w:szCs w:val="18"/>
              </w:rPr>
              <w:t>178.846,47</w:t>
            </w:r>
          </w:p>
        </w:tc>
        <w:tc>
          <w:tcPr>
            <w:tcW w:w="1300" w:type="dxa"/>
            <w:shd w:val="clear" w:color="auto" w:fill="CBFFCB"/>
          </w:tcPr>
          <w:p w14:paraId="6261A2D3" w14:textId="64567E2E" w:rsidR="006D4A27" w:rsidRPr="006D4A27" w:rsidRDefault="006D4A27" w:rsidP="006D4A27">
            <w:pPr>
              <w:spacing w:after="0"/>
              <w:jc w:val="right"/>
              <w:rPr>
                <w:rFonts w:cs="Times New Roman"/>
                <w:sz w:val="16"/>
                <w:szCs w:val="18"/>
              </w:rPr>
            </w:pPr>
            <w:r w:rsidRPr="006D4A27">
              <w:rPr>
                <w:rFonts w:cs="Times New Roman"/>
                <w:sz w:val="16"/>
                <w:szCs w:val="18"/>
              </w:rPr>
              <w:t>399.299,19</w:t>
            </w:r>
          </w:p>
        </w:tc>
        <w:tc>
          <w:tcPr>
            <w:tcW w:w="960" w:type="dxa"/>
            <w:shd w:val="clear" w:color="auto" w:fill="CBFFCB"/>
          </w:tcPr>
          <w:p w14:paraId="56B05D48" w14:textId="65338CF1" w:rsidR="006D4A27" w:rsidRPr="006D4A27" w:rsidRDefault="006D4A27" w:rsidP="006D4A27">
            <w:pPr>
              <w:spacing w:after="0"/>
              <w:jc w:val="right"/>
              <w:rPr>
                <w:rFonts w:cs="Times New Roman"/>
                <w:sz w:val="16"/>
                <w:szCs w:val="18"/>
              </w:rPr>
            </w:pPr>
            <w:r w:rsidRPr="006D4A27">
              <w:rPr>
                <w:rFonts w:cs="Times New Roman"/>
                <w:sz w:val="16"/>
                <w:szCs w:val="18"/>
              </w:rPr>
              <w:t>181,13%</w:t>
            </w:r>
          </w:p>
        </w:tc>
      </w:tr>
      <w:tr w:rsidR="006D4A27" w:rsidRPr="006D4A27" w14:paraId="4E2DE3A6" w14:textId="77777777" w:rsidTr="006D4A27">
        <w:tc>
          <w:tcPr>
            <w:tcW w:w="5171" w:type="dxa"/>
            <w:shd w:val="clear" w:color="auto" w:fill="CBFFCB"/>
          </w:tcPr>
          <w:p w14:paraId="7BE29B76" w14:textId="51832FA5" w:rsidR="006D4A27" w:rsidRPr="006D4A27" w:rsidRDefault="006D4A27" w:rsidP="006D4A27">
            <w:pPr>
              <w:spacing w:after="0"/>
              <w:rPr>
                <w:rFonts w:cs="Times New Roman"/>
                <w:sz w:val="16"/>
                <w:szCs w:val="18"/>
              </w:rPr>
            </w:pPr>
            <w:r w:rsidRPr="006D4A27">
              <w:rPr>
                <w:rFonts w:cs="Times New Roman"/>
                <w:sz w:val="16"/>
                <w:szCs w:val="18"/>
              </w:rPr>
              <w:t>IZVOR 5241 Pomoći - državni proračun -DV</w:t>
            </w:r>
          </w:p>
        </w:tc>
        <w:tc>
          <w:tcPr>
            <w:tcW w:w="1300" w:type="dxa"/>
            <w:shd w:val="clear" w:color="auto" w:fill="CBFFCB"/>
          </w:tcPr>
          <w:p w14:paraId="3F72F72D" w14:textId="30C7ACB3"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1300" w:type="dxa"/>
            <w:shd w:val="clear" w:color="auto" w:fill="CBFFCB"/>
          </w:tcPr>
          <w:p w14:paraId="3881562F" w14:textId="77392E1C" w:rsidR="006D4A27" w:rsidRPr="006D4A27" w:rsidRDefault="006D4A27" w:rsidP="006D4A27">
            <w:pPr>
              <w:spacing w:after="0"/>
              <w:jc w:val="right"/>
              <w:rPr>
                <w:rFonts w:cs="Times New Roman"/>
                <w:sz w:val="16"/>
                <w:szCs w:val="18"/>
              </w:rPr>
            </w:pPr>
            <w:r w:rsidRPr="006D4A27">
              <w:rPr>
                <w:rFonts w:cs="Times New Roman"/>
                <w:sz w:val="16"/>
                <w:szCs w:val="18"/>
              </w:rPr>
              <w:t>44.600,00</w:t>
            </w:r>
          </w:p>
        </w:tc>
        <w:tc>
          <w:tcPr>
            <w:tcW w:w="1300" w:type="dxa"/>
            <w:shd w:val="clear" w:color="auto" w:fill="CBFFCB"/>
          </w:tcPr>
          <w:p w14:paraId="54D424EF" w14:textId="67AAD544" w:rsidR="006D4A27" w:rsidRPr="006D4A27" w:rsidRDefault="006D4A27" w:rsidP="006D4A27">
            <w:pPr>
              <w:spacing w:after="0"/>
              <w:jc w:val="right"/>
              <w:rPr>
                <w:rFonts w:cs="Times New Roman"/>
                <w:sz w:val="16"/>
                <w:szCs w:val="18"/>
              </w:rPr>
            </w:pPr>
            <w:r w:rsidRPr="006D4A27">
              <w:rPr>
                <w:rFonts w:cs="Times New Roman"/>
                <w:sz w:val="16"/>
                <w:szCs w:val="18"/>
              </w:rPr>
              <w:t>44.600,00</w:t>
            </w:r>
          </w:p>
        </w:tc>
        <w:tc>
          <w:tcPr>
            <w:tcW w:w="960" w:type="dxa"/>
            <w:shd w:val="clear" w:color="auto" w:fill="CBFFCB"/>
          </w:tcPr>
          <w:p w14:paraId="6999D930" w14:textId="77777777" w:rsidR="006D4A27" w:rsidRPr="006D4A27" w:rsidRDefault="006D4A27" w:rsidP="006D4A27">
            <w:pPr>
              <w:spacing w:after="0"/>
              <w:jc w:val="right"/>
              <w:rPr>
                <w:rFonts w:cs="Times New Roman"/>
                <w:sz w:val="16"/>
                <w:szCs w:val="18"/>
              </w:rPr>
            </w:pPr>
          </w:p>
        </w:tc>
      </w:tr>
      <w:tr w:rsidR="006D4A27" w:rsidRPr="006D4A27" w14:paraId="4DF6A931" w14:textId="77777777" w:rsidTr="006D4A27">
        <w:tc>
          <w:tcPr>
            <w:tcW w:w="5171" w:type="dxa"/>
            <w:shd w:val="clear" w:color="auto" w:fill="CBFFCB"/>
          </w:tcPr>
          <w:p w14:paraId="4886523C" w14:textId="0AC5A57B" w:rsidR="006D4A27" w:rsidRPr="006D4A27" w:rsidRDefault="006D4A27" w:rsidP="006D4A27">
            <w:pPr>
              <w:spacing w:after="0"/>
              <w:rPr>
                <w:rFonts w:cs="Times New Roman"/>
                <w:sz w:val="16"/>
                <w:szCs w:val="18"/>
              </w:rPr>
            </w:pPr>
            <w:r w:rsidRPr="006D4A27">
              <w:rPr>
                <w:rFonts w:cs="Times New Roman"/>
                <w:sz w:val="16"/>
                <w:szCs w:val="18"/>
              </w:rPr>
              <w:lastRenderedPageBreak/>
              <w:t>IZVOR 710 Prihodi od prodaje nefin. imovine u vlasništvu JLS</w:t>
            </w:r>
          </w:p>
        </w:tc>
        <w:tc>
          <w:tcPr>
            <w:tcW w:w="1300" w:type="dxa"/>
            <w:shd w:val="clear" w:color="auto" w:fill="CBFFCB"/>
          </w:tcPr>
          <w:p w14:paraId="640D9DE3" w14:textId="5B6A09A4" w:rsidR="006D4A27" w:rsidRPr="006D4A27" w:rsidRDefault="006D4A27" w:rsidP="006D4A27">
            <w:pPr>
              <w:spacing w:after="0"/>
              <w:jc w:val="right"/>
              <w:rPr>
                <w:rFonts w:cs="Times New Roman"/>
                <w:sz w:val="16"/>
                <w:szCs w:val="18"/>
              </w:rPr>
            </w:pPr>
            <w:r w:rsidRPr="006D4A27">
              <w:rPr>
                <w:rFonts w:cs="Times New Roman"/>
                <w:sz w:val="16"/>
                <w:szCs w:val="18"/>
              </w:rPr>
              <w:t>13.000,00</w:t>
            </w:r>
          </w:p>
        </w:tc>
        <w:tc>
          <w:tcPr>
            <w:tcW w:w="1300" w:type="dxa"/>
            <w:shd w:val="clear" w:color="auto" w:fill="CBFFCB"/>
          </w:tcPr>
          <w:p w14:paraId="796F025A" w14:textId="0E00CDFE" w:rsidR="006D4A27" w:rsidRPr="006D4A27" w:rsidRDefault="006D4A27" w:rsidP="006D4A27">
            <w:pPr>
              <w:spacing w:after="0"/>
              <w:jc w:val="right"/>
              <w:rPr>
                <w:rFonts w:cs="Times New Roman"/>
                <w:sz w:val="16"/>
                <w:szCs w:val="18"/>
              </w:rPr>
            </w:pPr>
            <w:r w:rsidRPr="006D4A27">
              <w:rPr>
                <w:rFonts w:cs="Times New Roman"/>
                <w:sz w:val="16"/>
                <w:szCs w:val="18"/>
              </w:rPr>
              <w:t>-13.000,00</w:t>
            </w:r>
          </w:p>
        </w:tc>
        <w:tc>
          <w:tcPr>
            <w:tcW w:w="1300" w:type="dxa"/>
            <w:shd w:val="clear" w:color="auto" w:fill="CBFFCB"/>
          </w:tcPr>
          <w:p w14:paraId="32BA1E53" w14:textId="4FEB54F3"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292A11B9" w14:textId="1226D9A7"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6F9416A1" w14:textId="77777777" w:rsidTr="006D4A27">
        <w:tc>
          <w:tcPr>
            <w:tcW w:w="5171" w:type="dxa"/>
            <w:shd w:val="clear" w:color="auto" w:fill="CBFFCB"/>
          </w:tcPr>
          <w:p w14:paraId="580EE798" w14:textId="1F35139B" w:rsidR="006D4A27" w:rsidRPr="006D4A27" w:rsidRDefault="006D4A27" w:rsidP="006D4A27">
            <w:pPr>
              <w:spacing w:after="0"/>
              <w:rPr>
                <w:rFonts w:cs="Times New Roman"/>
                <w:sz w:val="16"/>
                <w:szCs w:val="18"/>
              </w:rPr>
            </w:pPr>
            <w:r w:rsidRPr="006D4A27">
              <w:rPr>
                <w:rFonts w:cs="Times New Roman"/>
                <w:sz w:val="16"/>
                <w:szCs w:val="18"/>
              </w:rPr>
              <w:t>IZVOR 720 Prihodi od prodaje nefin. imovine u vlasništvu RH</w:t>
            </w:r>
          </w:p>
        </w:tc>
        <w:tc>
          <w:tcPr>
            <w:tcW w:w="1300" w:type="dxa"/>
            <w:shd w:val="clear" w:color="auto" w:fill="CBFFCB"/>
          </w:tcPr>
          <w:p w14:paraId="4ED7A11D" w14:textId="523DD130" w:rsidR="006D4A27" w:rsidRPr="006D4A27" w:rsidRDefault="006D4A27" w:rsidP="006D4A27">
            <w:pPr>
              <w:spacing w:after="0"/>
              <w:jc w:val="right"/>
              <w:rPr>
                <w:rFonts w:cs="Times New Roman"/>
                <w:sz w:val="16"/>
                <w:szCs w:val="18"/>
              </w:rPr>
            </w:pPr>
            <w:r w:rsidRPr="006D4A27">
              <w:rPr>
                <w:rFonts w:cs="Times New Roman"/>
                <w:sz w:val="16"/>
                <w:szCs w:val="18"/>
              </w:rPr>
              <w:t>5.500,00</w:t>
            </w:r>
          </w:p>
        </w:tc>
        <w:tc>
          <w:tcPr>
            <w:tcW w:w="1300" w:type="dxa"/>
            <w:shd w:val="clear" w:color="auto" w:fill="CBFFCB"/>
          </w:tcPr>
          <w:p w14:paraId="414CA8C8" w14:textId="288EFAE7" w:rsidR="006D4A27" w:rsidRPr="006D4A27" w:rsidRDefault="006D4A27" w:rsidP="006D4A27">
            <w:pPr>
              <w:spacing w:after="0"/>
              <w:jc w:val="right"/>
              <w:rPr>
                <w:rFonts w:cs="Times New Roman"/>
                <w:sz w:val="16"/>
                <w:szCs w:val="18"/>
              </w:rPr>
            </w:pPr>
            <w:r w:rsidRPr="006D4A27">
              <w:rPr>
                <w:rFonts w:cs="Times New Roman"/>
                <w:sz w:val="16"/>
                <w:szCs w:val="18"/>
              </w:rPr>
              <w:t>-5.500,00</w:t>
            </w:r>
          </w:p>
        </w:tc>
        <w:tc>
          <w:tcPr>
            <w:tcW w:w="1300" w:type="dxa"/>
            <w:shd w:val="clear" w:color="auto" w:fill="CBFFCB"/>
          </w:tcPr>
          <w:p w14:paraId="34F3D2EE" w14:textId="103C28F1"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08EFB8E0" w14:textId="6EFB61CA"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57F656CE" w14:textId="77777777" w:rsidTr="006D4A27">
        <w:trPr>
          <w:trHeight w:val="540"/>
        </w:trPr>
        <w:tc>
          <w:tcPr>
            <w:tcW w:w="5171" w:type="dxa"/>
            <w:shd w:val="clear" w:color="auto" w:fill="17365D"/>
            <w:vAlign w:val="center"/>
          </w:tcPr>
          <w:p w14:paraId="3300E727" w14:textId="206D0AFC" w:rsidR="006D4A27" w:rsidRPr="006D4A27" w:rsidRDefault="006D4A27" w:rsidP="006D4A27">
            <w:pPr>
              <w:spacing w:after="0"/>
              <w:rPr>
                <w:rFonts w:cs="Times New Roman"/>
                <w:b/>
                <w:color w:val="FFFFFF"/>
                <w:sz w:val="18"/>
                <w:szCs w:val="18"/>
              </w:rPr>
            </w:pPr>
            <w:r w:rsidRPr="006D4A27">
              <w:rPr>
                <w:rFonts w:cs="Times New Roman"/>
                <w:b/>
                <w:color w:val="FFFFFF"/>
                <w:sz w:val="18"/>
                <w:szCs w:val="18"/>
              </w:rPr>
              <w:t>PROGRAM 2001 MJERE I AKTIVNOSTI ZA OSIGURANJE RADA IZ DJELOKRUGA JEDINSTVENOG UPRAVNOG ODJELA</w:t>
            </w:r>
          </w:p>
        </w:tc>
        <w:tc>
          <w:tcPr>
            <w:tcW w:w="1300" w:type="dxa"/>
            <w:shd w:val="clear" w:color="auto" w:fill="17365D"/>
            <w:vAlign w:val="center"/>
          </w:tcPr>
          <w:p w14:paraId="44B08F4C" w14:textId="124B197A"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259.350,00</w:t>
            </w:r>
          </w:p>
        </w:tc>
        <w:tc>
          <w:tcPr>
            <w:tcW w:w="1300" w:type="dxa"/>
            <w:shd w:val="clear" w:color="auto" w:fill="17365D"/>
            <w:vAlign w:val="center"/>
          </w:tcPr>
          <w:p w14:paraId="44761F11" w14:textId="661D0C13"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-103.995,84</w:t>
            </w:r>
          </w:p>
        </w:tc>
        <w:tc>
          <w:tcPr>
            <w:tcW w:w="1300" w:type="dxa"/>
            <w:shd w:val="clear" w:color="auto" w:fill="17365D"/>
            <w:vAlign w:val="center"/>
          </w:tcPr>
          <w:p w14:paraId="02929B75" w14:textId="03651BEF"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155.354,16</w:t>
            </w:r>
          </w:p>
        </w:tc>
        <w:tc>
          <w:tcPr>
            <w:tcW w:w="960" w:type="dxa"/>
            <w:shd w:val="clear" w:color="auto" w:fill="17365D"/>
            <w:vAlign w:val="center"/>
          </w:tcPr>
          <w:p w14:paraId="4D628788" w14:textId="58ED49EF"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59,90%</w:t>
            </w:r>
          </w:p>
        </w:tc>
      </w:tr>
      <w:tr w:rsidR="006D4A27" w:rsidRPr="006D4A27" w14:paraId="631EAFB1" w14:textId="77777777" w:rsidTr="006D4A27">
        <w:trPr>
          <w:trHeight w:val="540"/>
        </w:trPr>
        <w:tc>
          <w:tcPr>
            <w:tcW w:w="5171" w:type="dxa"/>
            <w:shd w:val="clear" w:color="auto" w:fill="DAE8F2"/>
            <w:vAlign w:val="center"/>
          </w:tcPr>
          <w:p w14:paraId="388DE775" w14:textId="2B46F623" w:rsidR="006D4A27" w:rsidRPr="006D4A27" w:rsidRDefault="006D4A27" w:rsidP="006D4A27">
            <w:pPr>
              <w:spacing w:after="0"/>
              <w:rPr>
                <w:rFonts w:cs="Times New Roman"/>
                <w:b/>
                <w:sz w:val="18"/>
                <w:szCs w:val="18"/>
              </w:rPr>
            </w:pPr>
            <w:r w:rsidRPr="006D4A27">
              <w:rPr>
                <w:rFonts w:cs="Times New Roman"/>
                <w:b/>
                <w:sz w:val="18"/>
                <w:szCs w:val="18"/>
              </w:rPr>
              <w:t>AKTIVNOST A100010 ADMINISTRATIVNO, TEHNIČKO I STRUČNO OSOBLJE JEDINSTVENOG UPRAVNOG ODJELA</w:t>
            </w:r>
          </w:p>
        </w:tc>
        <w:tc>
          <w:tcPr>
            <w:tcW w:w="1300" w:type="dxa"/>
            <w:shd w:val="clear" w:color="auto" w:fill="DAE8F2"/>
            <w:vAlign w:val="center"/>
          </w:tcPr>
          <w:p w14:paraId="36F55656" w14:textId="5C5D7893" w:rsidR="006D4A27" w:rsidRPr="006D4A27" w:rsidRDefault="006D4A27" w:rsidP="006D4A27">
            <w:pPr>
              <w:spacing w:after="0"/>
              <w:jc w:val="right"/>
              <w:rPr>
                <w:rFonts w:cs="Times New Roman"/>
                <w:b/>
                <w:sz w:val="18"/>
                <w:szCs w:val="18"/>
              </w:rPr>
            </w:pPr>
            <w:r w:rsidRPr="006D4A27">
              <w:rPr>
                <w:rFonts w:cs="Times New Roman"/>
                <w:b/>
                <w:sz w:val="18"/>
                <w:szCs w:val="18"/>
              </w:rPr>
              <w:t>106.000,00</w:t>
            </w:r>
          </w:p>
        </w:tc>
        <w:tc>
          <w:tcPr>
            <w:tcW w:w="1300" w:type="dxa"/>
            <w:shd w:val="clear" w:color="auto" w:fill="DAE8F2"/>
            <w:vAlign w:val="center"/>
          </w:tcPr>
          <w:p w14:paraId="7CFDEB1E" w14:textId="08E793C5" w:rsidR="006D4A27" w:rsidRPr="006D4A27" w:rsidRDefault="006D4A27" w:rsidP="006D4A27">
            <w:pPr>
              <w:spacing w:after="0"/>
              <w:jc w:val="right"/>
              <w:rPr>
                <w:rFonts w:cs="Times New Roman"/>
                <w:b/>
                <w:sz w:val="18"/>
                <w:szCs w:val="18"/>
              </w:rPr>
            </w:pPr>
            <w:r w:rsidRPr="006D4A27">
              <w:rPr>
                <w:rFonts w:cs="Times New Roman"/>
                <w:b/>
                <w:sz w:val="18"/>
                <w:szCs w:val="18"/>
              </w:rPr>
              <w:t>-42.001,75</w:t>
            </w:r>
          </w:p>
        </w:tc>
        <w:tc>
          <w:tcPr>
            <w:tcW w:w="1300" w:type="dxa"/>
            <w:shd w:val="clear" w:color="auto" w:fill="DAE8F2"/>
            <w:vAlign w:val="center"/>
          </w:tcPr>
          <w:p w14:paraId="3431E1D9" w14:textId="371CA36A" w:rsidR="006D4A27" w:rsidRPr="006D4A27" w:rsidRDefault="006D4A27" w:rsidP="006D4A27">
            <w:pPr>
              <w:spacing w:after="0"/>
              <w:jc w:val="right"/>
              <w:rPr>
                <w:rFonts w:cs="Times New Roman"/>
                <w:b/>
                <w:sz w:val="18"/>
                <w:szCs w:val="18"/>
              </w:rPr>
            </w:pPr>
            <w:r w:rsidRPr="006D4A27">
              <w:rPr>
                <w:rFonts w:cs="Times New Roman"/>
                <w:b/>
                <w:sz w:val="18"/>
                <w:szCs w:val="18"/>
              </w:rPr>
              <w:t>63.998,25</w:t>
            </w:r>
          </w:p>
        </w:tc>
        <w:tc>
          <w:tcPr>
            <w:tcW w:w="960" w:type="dxa"/>
            <w:shd w:val="clear" w:color="auto" w:fill="DAE8F2"/>
            <w:vAlign w:val="center"/>
          </w:tcPr>
          <w:p w14:paraId="78B216B9" w14:textId="60B5F1D9" w:rsidR="006D4A27" w:rsidRPr="006D4A27" w:rsidRDefault="006D4A27" w:rsidP="006D4A27">
            <w:pPr>
              <w:spacing w:after="0"/>
              <w:jc w:val="right"/>
              <w:rPr>
                <w:rFonts w:cs="Times New Roman"/>
                <w:b/>
                <w:sz w:val="18"/>
                <w:szCs w:val="18"/>
              </w:rPr>
            </w:pPr>
            <w:r w:rsidRPr="006D4A27">
              <w:rPr>
                <w:rFonts w:cs="Times New Roman"/>
                <w:b/>
                <w:sz w:val="18"/>
                <w:szCs w:val="18"/>
              </w:rPr>
              <w:t>60,38%</w:t>
            </w:r>
          </w:p>
        </w:tc>
      </w:tr>
      <w:tr w:rsidR="006D4A27" w:rsidRPr="006D4A27" w14:paraId="727A19E8" w14:textId="77777777" w:rsidTr="006D4A27">
        <w:tc>
          <w:tcPr>
            <w:tcW w:w="5171" w:type="dxa"/>
            <w:shd w:val="clear" w:color="auto" w:fill="CBFFCB"/>
          </w:tcPr>
          <w:p w14:paraId="2EEE18D9" w14:textId="5140CF38"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7F3C183E" w14:textId="3E5A6D96" w:rsidR="006D4A27" w:rsidRPr="006D4A27" w:rsidRDefault="006D4A27" w:rsidP="006D4A27">
            <w:pPr>
              <w:spacing w:after="0"/>
              <w:jc w:val="right"/>
              <w:rPr>
                <w:rFonts w:cs="Times New Roman"/>
                <w:sz w:val="16"/>
                <w:szCs w:val="18"/>
              </w:rPr>
            </w:pPr>
            <w:r w:rsidRPr="006D4A27">
              <w:rPr>
                <w:rFonts w:cs="Times New Roman"/>
                <w:sz w:val="16"/>
                <w:szCs w:val="18"/>
              </w:rPr>
              <w:t>105.800,00</w:t>
            </w:r>
          </w:p>
        </w:tc>
        <w:tc>
          <w:tcPr>
            <w:tcW w:w="1300" w:type="dxa"/>
            <w:shd w:val="clear" w:color="auto" w:fill="CBFFCB"/>
          </w:tcPr>
          <w:p w14:paraId="3F7AF371" w14:textId="2E2AEFF5" w:rsidR="006D4A27" w:rsidRPr="006D4A27" w:rsidRDefault="006D4A27" w:rsidP="006D4A27">
            <w:pPr>
              <w:spacing w:after="0"/>
              <w:jc w:val="right"/>
              <w:rPr>
                <w:rFonts w:cs="Times New Roman"/>
                <w:sz w:val="16"/>
                <w:szCs w:val="18"/>
              </w:rPr>
            </w:pPr>
            <w:r w:rsidRPr="006D4A27">
              <w:rPr>
                <w:rFonts w:cs="Times New Roman"/>
                <w:sz w:val="16"/>
                <w:szCs w:val="18"/>
              </w:rPr>
              <w:t>-41.831,75</w:t>
            </w:r>
          </w:p>
        </w:tc>
        <w:tc>
          <w:tcPr>
            <w:tcW w:w="1300" w:type="dxa"/>
            <w:shd w:val="clear" w:color="auto" w:fill="CBFFCB"/>
          </w:tcPr>
          <w:p w14:paraId="6ADA05B3" w14:textId="40444306" w:rsidR="006D4A27" w:rsidRPr="006D4A27" w:rsidRDefault="006D4A27" w:rsidP="006D4A27">
            <w:pPr>
              <w:spacing w:after="0"/>
              <w:jc w:val="right"/>
              <w:rPr>
                <w:rFonts w:cs="Times New Roman"/>
                <w:sz w:val="16"/>
                <w:szCs w:val="18"/>
              </w:rPr>
            </w:pPr>
            <w:r w:rsidRPr="006D4A27">
              <w:rPr>
                <w:rFonts w:cs="Times New Roman"/>
                <w:sz w:val="16"/>
                <w:szCs w:val="18"/>
              </w:rPr>
              <w:t>63.968,25</w:t>
            </w:r>
          </w:p>
        </w:tc>
        <w:tc>
          <w:tcPr>
            <w:tcW w:w="960" w:type="dxa"/>
            <w:shd w:val="clear" w:color="auto" w:fill="CBFFCB"/>
          </w:tcPr>
          <w:p w14:paraId="49198117" w14:textId="15CC1FCA" w:rsidR="006D4A27" w:rsidRPr="006D4A27" w:rsidRDefault="006D4A27" w:rsidP="006D4A27">
            <w:pPr>
              <w:spacing w:after="0"/>
              <w:jc w:val="right"/>
              <w:rPr>
                <w:rFonts w:cs="Times New Roman"/>
                <w:sz w:val="16"/>
                <w:szCs w:val="18"/>
              </w:rPr>
            </w:pPr>
            <w:r w:rsidRPr="006D4A27">
              <w:rPr>
                <w:rFonts w:cs="Times New Roman"/>
                <w:sz w:val="16"/>
                <w:szCs w:val="18"/>
              </w:rPr>
              <w:t>60,46%</w:t>
            </w:r>
          </w:p>
        </w:tc>
      </w:tr>
      <w:tr w:rsidR="006D4A27" w:rsidRPr="006D4A27" w14:paraId="4A03D179" w14:textId="77777777" w:rsidTr="006D4A27">
        <w:tc>
          <w:tcPr>
            <w:tcW w:w="5171" w:type="dxa"/>
            <w:shd w:val="clear" w:color="auto" w:fill="F2F2F2"/>
          </w:tcPr>
          <w:p w14:paraId="518A29E1" w14:textId="0F87E3DB"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3C7583C4" w14:textId="6B3CF450" w:rsidR="006D4A27" w:rsidRPr="006D4A27" w:rsidRDefault="006D4A27" w:rsidP="006D4A27">
            <w:pPr>
              <w:spacing w:after="0"/>
              <w:jc w:val="right"/>
              <w:rPr>
                <w:rFonts w:cs="Times New Roman"/>
                <w:sz w:val="18"/>
                <w:szCs w:val="18"/>
              </w:rPr>
            </w:pPr>
            <w:r w:rsidRPr="006D4A27">
              <w:rPr>
                <w:rFonts w:cs="Times New Roman"/>
                <w:sz w:val="18"/>
                <w:szCs w:val="18"/>
              </w:rPr>
              <w:t>105.800,00</w:t>
            </w:r>
          </w:p>
        </w:tc>
        <w:tc>
          <w:tcPr>
            <w:tcW w:w="1300" w:type="dxa"/>
            <w:shd w:val="clear" w:color="auto" w:fill="F2F2F2"/>
          </w:tcPr>
          <w:p w14:paraId="034CC6AE" w14:textId="1C75A444" w:rsidR="006D4A27" w:rsidRPr="006D4A27" w:rsidRDefault="006D4A27" w:rsidP="006D4A27">
            <w:pPr>
              <w:spacing w:after="0"/>
              <w:jc w:val="right"/>
              <w:rPr>
                <w:rFonts w:cs="Times New Roman"/>
                <w:sz w:val="18"/>
                <w:szCs w:val="18"/>
              </w:rPr>
            </w:pPr>
            <w:r w:rsidRPr="006D4A27">
              <w:rPr>
                <w:rFonts w:cs="Times New Roman"/>
                <w:sz w:val="18"/>
                <w:szCs w:val="18"/>
              </w:rPr>
              <w:t>-41.831,75</w:t>
            </w:r>
          </w:p>
        </w:tc>
        <w:tc>
          <w:tcPr>
            <w:tcW w:w="1300" w:type="dxa"/>
            <w:shd w:val="clear" w:color="auto" w:fill="F2F2F2"/>
          </w:tcPr>
          <w:p w14:paraId="336EB7D6" w14:textId="682B7A46" w:rsidR="006D4A27" w:rsidRPr="006D4A27" w:rsidRDefault="006D4A27" w:rsidP="006D4A27">
            <w:pPr>
              <w:spacing w:after="0"/>
              <w:jc w:val="right"/>
              <w:rPr>
                <w:rFonts w:cs="Times New Roman"/>
                <w:sz w:val="18"/>
                <w:szCs w:val="18"/>
              </w:rPr>
            </w:pPr>
            <w:r w:rsidRPr="006D4A27">
              <w:rPr>
                <w:rFonts w:cs="Times New Roman"/>
                <w:sz w:val="18"/>
                <w:szCs w:val="18"/>
              </w:rPr>
              <w:t>63.968,25</w:t>
            </w:r>
          </w:p>
        </w:tc>
        <w:tc>
          <w:tcPr>
            <w:tcW w:w="960" w:type="dxa"/>
            <w:shd w:val="clear" w:color="auto" w:fill="F2F2F2"/>
          </w:tcPr>
          <w:p w14:paraId="398F502E" w14:textId="66FECAC2" w:rsidR="006D4A27" w:rsidRPr="006D4A27" w:rsidRDefault="006D4A27" w:rsidP="006D4A27">
            <w:pPr>
              <w:spacing w:after="0"/>
              <w:jc w:val="right"/>
              <w:rPr>
                <w:rFonts w:cs="Times New Roman"/>
                <w:sz w:val="18"/>
                <w:szCs w:val="18"/>
              </w:rPr>
            </w:pPr>
            <w:r w:rsidRPr="006D4A27">
              <w:rPr>
                <w:rFonts w:cs="Times New Roman"/>
                <w:sz w:val="18"/>
                <w:szCs w:val="18"/>
              </w:rPr>
              <w:t>60,46%</w:t>
            </w:r>
          </w:p>
        </w:tc>
      </w:tr>
      <w:tr w:rsidR="006D4A27" w14:paraId="2E9ABCD5" w14:textId="77777777" w:rsidTr="006D4A27">
        <w:tc>
          <w:tcPr>
            <w:tcW w:w="5171" w:type="dxa"/>
          </w:tcPr>
          <w:p w14:paraId="7A4E2506" w14:textId="014AF859" w:rsidR="006D4A27" w:rsidRDefault="006D4A27" w:rsidP="006D4A27">
            <w:pPr>
              <w:spacing w:after="0"/>
              <w:rPr>
                <w:rFonts w:cs="Times New Roman"/>
                <w:sz w:val="18"/>
                <w:szCs w:val="18"/>
              </w:rPr>
            </w:pPr>
            <w:r>
              <w:rPr>
                <w:rFonts w:cs="Times New Roman"/>
                <w:sz w:val="18"/>
                <w:szCs w:val="18"/>
              </w:rPr>
              <w:t>31 Rashodi za zaposlene</w:t>
            </w:r>
          </w:p>
        </w:tc>
        <w:tc>
          <w:tcPr>
            <w:tcW w:w="1300" w:type="dxa"/>
          </w:tcPr>
          <w:p w14:paraId="22EF62B3" w14:textId="34260DF4" w:rsidR="006D4A27" w:rsidRDefault="006D4A27" w:rsidP="006D4A27">
            <w:pPr>
              <w:spacing w:after="0"/>
              <w:jc w:val="right"/>
              <w:rPr>
                <w:rFonts w:cs="Times New Roman"/>
                <w:sz w:val="18"/>
                <w:szCs w:val="18"/>
              </w:rPr>
            </w:pPr>
            <w:r>
              <w:rPr>
                <w:rFonts w:cs="Times New Roman"/>
                <w:sz w:val="18"/>
                <w:szCs w:val="18"/>
              </w:rPr>
              <w:t>98.500,00</w:t>
            </w:r>
          </w:p>
        </w:tc>
        <w:tc>
          <w:tcPr>
            <w:tcW w:w="1300" w:type="dxa"/>
          </w:tcPr>
          <w:p w14:paraId="54AA28E5" w14:textId="32F21625" w:rsidR="006D4A27" w:rsidRDefault="006D4A27" w:rsidP="006D4A27">
            <w:pPr>
              <w:spacing w:after="0"/>
              <w:jc w:val="right"/>
              <w:rPr>
                <w:rFonts w:cs="Times New Roman"/>
                <w:sz w:val="18"/>
                <w:szCs w:val="18"/>
              </w:rPr>
            </w:pPr>
            <w:r>
              <w:rPr>
                <w:rFonts w:cs="Times New Roman"/>
                <w:sz w:val="18"/>
                <w:szCs w:val="18"/>
              </w:rPr>
              <w:t>-39.300,00</w:t>
            </w:r>
          </w:p>
        </w:tc>
        <w:tc>
          <w:tcPr>
            <w:tcW w:w="1300" w:type="dxa"/>
          </w:tcPr>
          <w:p w14:paraId="1EEFB80E" w14:textId="0C4859E1" w:rsidR="006D4A27" w:rsidRDefault="006D4A27" w:rsidP="006D4A27">
            <w:pPr>
              <w:spacing w:after="0"/>
              <w:jc w:val="right"/>
              <w:rPr>
                <w:rFonts w:cs="Times New Roman"/>
                <w:sz w:val="18"/>
                <w:szCs w:val="18"/>
              </w:rPr>
            </w:pPr>
            <w:r>
              <w:rPr>
                <w:rFonts w:cs="Times New Roman"/>
                <w:sz w:val="18"/>
                <w:szCs w:val="18"/>
              </w:rPr>
              <w:t>59.200,00</w:t>
            </w:r>
          </w:p>
        </w:tc>
        <w:tc>
          <w:tcPr>
            <w:tcW w:w="960" w:type="dxa"/>
          </w:tcPr>
          <w:p w14:paraId="6D74A2E9" w14:textId="4EACD30F" w:rsidR="006D4A27" w:rsidRDefault="006D4A27" w:rsidP="006D4A27">
            <w:pPr>
              <w:spacing w:after="0"/>
              <w:jc w:val="right"/>
              <w:rPr>
                <w:rFonts w:cs="Times New Roman"/>
                <w:sz w:val="18"/>
                <w:szCs w:val="18"/>
              </w:rPr>
            </w:pPr>
            <w:r>
              <w:rPr>
                <w:rFonts w:cs="Times New Roman"/>
                <w:sz w:val="18"/>
                <w:szCs w:val="18"/>
              </w:rPr>
              <w:t>60,10%</w:t>
            </w:r>
          </w:p>
        </w:tc>
      </w:tr>
      <w:tr w:rsidR="006D4A27" w14:paraId="7A8BD017" w14:textId="77777777" w:rsidTr="006D4A27">
        <w:tc>
          <w:tcPr>
            <w:tcW w:w="5171" w:type="dxa"/>
          </w:tcPr>
          <w:p w14:paraId="3D4A42D2" w14:textId="60BAE93B"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64F23B91" w14:textId="7D926568" w:rsidR="006D4A27" w:rsidRDefault="006D4A27" w:rsidP="006D4A27">
            <w:pPr>
              <w:spacing w:after="0"/>
              <w:jc w:val="right"/>
              <w:rPr>
                <w:rFonts w:cs="Times New Roman"/>
                <w:sz w:val="18"/>
                <w:szCs w:val="18"/>
              </w:rPr>
            </w:pPr>
            <w:r>
              <w:rPr>
                <w:rFonts w:cs="Times New Roman"/>
                <w:sz w:val="18"/>
                <w:szCs w:val="18"/>
              </w:rPr>
              <w:t>7.300,00</w:t>
            </w:r>
          </w:p>
        </w:tc>
        <w:tc>
          <w:tcPr>
            <w:tcW w:w="1300" w:type="dxa"/>
          </w:tcPr>
          <w:p w14:paraId="3BE41C3E" w14:textId="744932FA" w:rsidR="006D4A27" w:rsidRDefault="006D4A27" w:rsidP="006D4A27">
            <w:pPr>
              <w:spacing w:after="0"/>
              <w:jc w:val="right"/>
              <w:rPr>
                <w:rFonts w:cs="Times New Roman"/>
                <w:sz w:val="18"/>
                <w:szCs w:val="18"/>
              </w:rPr>
            </w:pPr>
            <w:r>
              <w:rPr>
                <w:rFonts w:cs="Times New Roman"/>
                <w:sz w:val="18"/>
                <w:szCs w:val="18"/>
              </w:rPr>
              <w:t>-2.531,75</w:t>
            </w:r>
          </w:p>
        </w:tc>
        <w:tc>
          <w:tcPr>
            <w:tcW w:w="1300" w:type="dxa"/>
          </w:tcPr>
          <w:p w14:paraId="391C45F3" w14:textId="373585C0" w:rsidR="006D4A27" w:rsidRDefault="006D4A27" w:rsidP="006D4A27">
            <w:pPr>
              <w:spacing w:after="0"/>
              <w:jc w:val="right"/>
              <w:rPr>
                <w:rFonts w:cs="Times New Roman"/>
                <w:sz w:val="18"/>
                <w:szCs w:val="18"/>
              </w:rPr>
            </w:pPr>
            <w:r>
              <w:rPr>
                <w:rFonts w:cs="Times New Roman"/>
                <w:sz w:val="18"/>
                <w:szCs w:val="18"/>
              </w:rPr>
              <w:t>4.768,25</w:t>
            </w:r>
          </w:p>
        </w:tc>
        <w:tc>
          <w:tcPr>
            <w:tcW w:w="960" w:type="dxa"/>
          </w:tcPr>
          <w:p w14:paraId="0CB44370" w14:textId="1B58E401" w:rsidR="006D4A27" w:rsidRDefault="006D4A27" w:rsidP="006D4A27">
            <w:pPr>
              <w:spacing w:after="0"/>
              <w:jc w:val="right"/>
              <w:rPr>
                <w:rFonts w:cs="Times New Roman"/>
                <w:sz w:val="18"/>
                <w:szCs w:val="18"/>
              </w:rPr>
            </w:pPr>
            <w:r>
              <w:rPr>
                <w:rFonts w:cs="Times New Roman"/>
                <w:sz w:val="18"/>
                <w:szCs w:val="18"/>
              </w:rPr>
              <w:t>65,32%</w:t>
            </w:r>
          </w:p>
        </w:tc>
      </w:tr>
      <w:tr w:rsidR="006D4A27" w:rsidRPr="006D4A27" w14:paraId="7FBE00DF" w14:textId="77777777" w:rsidTr="006D4A27">
        <w:tc>
          <w:tcPr>
            <w:tcW w:w="5171" w:type="dxa"/>
            <w:shd w:val="clear" w:color="auto" w:fill="CBFFCB"/>
          </w:tcPr>
          <w:p w14:paraId="27D21D0B" w14:textId="37345F87" w:rsidR="006D4A27" w:rsidRPr="006D4A27" w:rsidRDefault="006D4A27" w:rsidP="006D4A27">
            <w:pPr>
              <w:spacing w:after="0"/>
              <w:rPr>
                <w:rFonts w:cs="Times New Roman"/>
                <w:sz w:val="16"/>
                <w:szCs w:val="18"/>
              </w:rPr>
            </w:pPr>
            <w:r w:rsidRPr="006D4A27">
              <w:rPr>
                <w:rFonts w:cs="Times New Roman"/>
                <w:sz w:val="16"/>
                <w:szCs w:val="18"/>
              </w:rPr>
              <w:t>IZVOR 420 Ostali prihodi po posebnim propisima</w:t>
            </w:r>
          </w:p>
        </w:tc>
        <w:tc>
          <w:tcPr>
            <w:tcW w:w="1300" w:type="dxa"/>
            <w:shd w:val="clear" w:color="auto" w:fill="CBFFCB"/>
          </w:tcPr>
          <w:p w14:paraId="42B107B6" w14:textId="6F4182E6" w:rsidR="006D4A27" w:rsidRPr="006D4A27" w:rsidRDefault="006D4A27" w:rsidP="006D4A27">
            <w:pPr>
              <w:spacing w:after="0"/>
              <w:jc w:val="right"/>
              <w:rPr>
                <w:rFonts w:cs="Times New Roman"/>
                <w:sz w:val="16"/>
                <w:szCs w:val="18"/>
              </w:rPr>
            </w:pPr>
            <w:r w:rsidRPr="006D4A27">
              <w:rPr>
                <w:rFonts w:cs="Times New Roman"/>
                <w:sz w:val="16"/>
                <w:szCs w:val="18"/>
              </w:rPr>
              <w:t>200,00</w:t>
            </w:r>
          </w:p>
        </w:tc>
        <w:tc>
          <w:tcPr>
            <w:tcW w:w="1300" w:type="dxa"/>
            <w:shd w:val="clear" w:color="auto" w:fill="CBFFCB"/>
          </w:tcPr>
          <w:p w14:paraId="1C81AD5B" w14:textId="3F47AEFC" w:rsidR="006D4A27" w:rsidRPr="006D4A27" w:rsidRDefault="006D4A27" w:rsidP="006D4A27">
            <w:pPr>
              <w:spacing w:after="0"/>
              <w:jc w:val="right"/>
              <w:rPr>
                <w:rFonts w:cs="Times New Roman"/>
                <w:sz w:val="16"/>
                <w:szCs w:val="18"/>
              </w:rPr>
            </w:pPr>
            <w:r w:rsidRPr="006D4A27">
              <w:rPr>
                <w:rFonts w:cs="Times New Roman"/>
                <w:sz w:val="16"/>
                <w:szCs w:val="18"/>
              </w:rPr>
              <w:t>-170,00</w:t>
            </w:r>
          </w:p>
        </w:tc>
        <w:tc>
          <w:tcPr>
            <w:tcW w:w="1300" w:type="dxa"/>
            <w:shd w:val="clear" w:color="auto" w:fill="CBFFCB"/>
          </w:tcPr>
          <w:p w14:paraId="35E4468A" w14:textId="3C10D615" w:rsidR="006D4A27" w:rsidRPr="006D4A27" w:rsidRDefault="006D4A27" w:rsidP="006D4A27">
            <w:pPr>
              <w:spacing w:after="0"/>
              <w:jc w:val="right"/>
              <w:rPr>
                <w:rFonts w:cs="Times New Roman"/>
                <w:sz w:val="16"/>
                <w:szCs w:val="18"/>
              </w:rPr>
            </w:pPr>
            <w:r w:rsidRPr="006D4A27">
              <w:rPr>
                <w:rFonts w:cs="Times New Roman"/>
                <w:sz w:val="16"/>
                <w:szCs w:val="18"/>
              </w:rPr>
              <w:t>30,00</w:t>
            </w:r>
          </w:p>
        </w:tc>
        <w:tc>
          <w:tcPr>
            <w:tcW w:w="960" w:type="dxa"/>
            <w:shd w:val="clear" w:color="auto" w:fill="CBFFCB"/>
          </w:tcPr>
          <w:p w14:paraId="1172E4BE" w14:textId="6CF1C9FB" w:rsidR="006D4A27" w:rsidRPr="006D4A27" w:rsidRDefault="006D4A27" w:rsidP="006D4A27">
            <w:pPr>
              <w:spacing w:after="0"/>
              <w:jc w:val="right"/>
              <w:rPr>
                <w:rFonts w:cs="Times New Roman"/>
                <w:sz w:val="16"/>
                <w:szCs w:val="18"/>
              </w:rPr>
            </w:pPr>
            <w:r w:rsidRPr="006D4A27">
              <w:rPr>
                <w:rFonts w:cs="Times New Roman"/>
                <w:sz w:val="16"/>
                <w:szCs w:val="18"/>
              </w:rPr>
              <w:t>15,00%</w:t>
            </w:r>
          </w:p>
        </w:tc>
      </w:tr>
      <w:tr w:rsidR="006D4A27" w:rsidRPr="006D4A27" w14:paraId="59793627" w14:textId="77777777" w:rsidTr="006D4A27">
        <w:tc>
          <w:tcPr>
            <w:tcW w:w="5171" w:type="dxa"/>
            <w:shd w:val="clear" w:color="auto" w:fill="F2F2F2"/>
          </w:tcPr>
          <w:p w14:paraId="19E23A21" w14:textId="1A1F5CE6"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16DCD151" w14:textId="403B9828" w:rsidR="006D4A27" w:rsidRPr="006D4A27" w:rsidRDefault="006D4A27" w:rsidP="006D4A27">
            <w:pPr>
              <w:spacing w:after="0"/>
              <w:jc w:val="right"/>
              <w:rPr>
                <w:rFonts w:cs="Times New Roman"/>
                <w:sz w:val="18"/>
                <w:szCs w:val="18"/>
              </w:rPr>
            </w:pPr>
            <w:r w:rsidRPr="006D4A27">
              <w:rPr>
                <w:rFonts w:cs="Times New Roman"/>
                <w:sz w:val="18"/>
                <w:szCs w:val="18"/>
              </w:rPr>
              <w:t>200,00</w:t>
            </w:r>
          </w:p>
        </w:tc>
        <w:tc>
          <w:tcPr>
            <w:tcW w:w="1300" w:type="dxa"/>
            <w:shd w:val="clear" w:color="auto" w:fill="F2F2F2"/>
          </w:tcPr>
          <w:p w14:paraId="3056D549" w14:textId="4948FDA3" w:rsidR="006D4A27" w:rsidRPr="006D4A27" w:rsidRDefault="006D4A27" w:rsidP="006D4A27">
            <w:pPr>
              <w:spacing w:after="0"/>
              <w:jc w:val="right"/>
              <w:rPr>
                <w:rFonts w:cs="Times New Roman"/>
                <w:sz w:val="18"/>
                <w:szCs w:val="18"/>
              </w:rPr>
            </w:pPr>
            <w:r w:rsidRPr="006D4A27">
              <w:rPr>
                <w:rFonts w:cs="Times New Roman"/>
                <w:sz w:val="18"/>
                <w:szCs w:val="18"/>
              </w:rPr>
              <w:t>-170,00</w:t>
            </w:r>
          </w:p>
        </w:tc>
        <w:tc>
          <w:tcPr>
            <w:tcW w:w="1300" w:type="dxa"/>
            <w:shd w:val="clear" w:color="auto" w:fill="F2F2F2"/>
          </w:tcPr>
          <w:p w14:paraId="0E412897" w14:textId="10373E85" w:rsidR="006D4A27" w:rsidRPr="006D4A27" w:rsidRDefault="006D4A27" w:rsidP="006D4A27">
            <w:pPr>
              <w:spacing w:after="0"/>
              <w:jc w:val="right"/>
              <w:rPr>
                <w:rFonts w:cs="Times New Roman"/>
                <w:sz w:val="18"/>
                <w:szCs w:val="18"/>
              </w:rPr>
            </w:pPr>
            <w:r w:rsidRPr="006D4A27">
              <w:rPr>
                <w:rFonts w:cs="Times New Roman"/>
                <w:sz w:val="18"/>
                <w:szCs w:val="18"/>
              </w:rPr>
              <w:t>30,00</w:t>
            </w:r>
          </w:p>
        </w:tc>
        <w:tc>
          <w:tcPr>
            <w:tcW w:w="960" w:type="dxa"/>
            <w:shd w:val="clear" w:color="auto" w:fill="F2F2F2"/>
          </w:tcPr>
          <w:p w14:paraId="74BEDEE0" w14:textId="326621CD" w:rsidR="006D4A27" w:rsidRPr="006D4A27" w:rsidRDefault="006D4A27" w:rsidP="006D4A27">
            <w:pPr>
              <w:spacing w:after="0"/>
              <w:jc w:val="right"/>
              <w:rPr>
                <w:rFonts w:cs="Times New Roman"/>
                <w:sz w:val="18"/>
                <w:szCs w:val="18"/>
              </w:rPr>
            </w:pPr>
            <w:r w:rsidRPr="006D4A27">
              <w:rPr>
                <w:rFonts w:cs="Times New Roman"/>
                <w:sz w:val="18"/>
                <w:szCs w:val="18"/>
              </w:rPr>
              <w:t>15,00%</w:t>
            </w:r>
          </w:p>
        </w:tc>
      </w:tr>
      <w:tr w:rsidR="006D4A27" w14:paraId="53AF8D57" w14:textId="77777777" w:rsidTr="006D4A27">
        <w:tc>
          <w:tcPr>
            <w:tcW w:w="5171" w:type="dxa"/>
          </w:tcPr>
          <w:p w14:paraId="121CCEB7" w14:textId="10CE2630"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76330C36" w14:textId="4F9BC246" w:rsidR="006D4A27" w:rsidRDefault="006D4A27" w:rsidP="006D4A27">
            <w:pPr>
              <w:spacing w:after="0"/>
              <w:jc w:val="right"/>
              <w:rPr>
                <w:rFonts w:cs="Times New Roman"/>
                <w:sz w:val="18"/>
                <w:szCs w:val="18"/>
              </w:rPr>
            </w:pPr>
            <w:r>
              <w:rPr>
                <w:rFonts w:cs="Times New Roman"/>
                <w:sz w:val="18"/>
                <w:szCs w:val="18"/>
              </w:rPr>
              <w:t>200,00</w:t>
            </w:r>
          </w:p>
        </w:tc>
        <w:tc>
          <w:tcPr>
            <w:tcW w:w="1300" w:type="dxa"/>
          </w:tcPr>
          <w:p w14:paraId="1F685A45" w14:textId="2578D22B" w:rsidR="006D4A27" w:rsidRDefault="006D4A27" w:rsidP="006D4A27">
            <w:pPr>
              <w:spacing w:after="0"/>
              <w:jc w:val="right"/>
              <w:rPr>
                <w:rFonts w:cs="Times New Roman"/>
                <w:sz w:val="18"/>
                <w:szCs w:val="18"/>
              </w:rPr>
            </w:pPr>
            <w:r>
              <w:rPr>
                <w:rFonts w:cs="Times New Roman"/>
                <w:sz w:val="18"/>
                <w:szCs w:val="18"/>
              </w:rPr>
              <w:t>-170,00</w:t>
            </w:r>
          </w:p>
        </w:tc>
        <w:tc>
          <w:tcPr>
            <w:tcW w:w="1300" w:type="dxa"/>
          </w:tcPr>
          <w:p w14:paraId="015BDD37" w14:textId="27239430" w:rsidR="006D4A27" w:rsidRDefault="006D4A27" w:rsidP="006D4A27">
            <w:pPr>
              <w:spacing w:after="0"/>
              <w:jc w:val="right"/>
              <w:rPr>
                <w:rFonts w:cs="Times New Roman"/>
                <w:sz w:val="18"/>
                <w:szCs w:val="18"/>
              </w:rPr>
            </w:pPr>
            <w:r>
              <w:rPr>
                <w:rFonts w:cs="Times New Roman"/>
                <w:sz w:val="18"/>
                <w:szCs w:val="18"/>
              </w:rPr>
              <w:t>30,00</w:t>
            </w:r>
          </w:p>
        </w:tc>
        <w:tc>
          <w:tcPr>
            <w:tcW w:w="960" w:type="dxa"/>
          </w:tcPr>
          <w:p w14:paraId="3C4239C8" w14:textId="1AF8C3BD" w:rsidR="006D4A27" w:rsidRDefault="006D4A27" w:rsidP="006D4A27">
            <w:pPr>
              <w:spacing w:after="0"/>
              <w:jc w:val="right"/>
              <w:rPr>
                <w:rFonts w:cs="Times New Roman"/>
                <w:sz w:val="18"/>
                <w:szCs w:val="18"/>
              </w:rPr>
            </w:pPr>
            <w:r>
              <w:rPr>
                <w:rFonts w:cs="Times New Roman"/>
                <w:sz w:val="18"/>
                <w:szCs w:val="18"/>
              </w:rPr>
              <w:t>15,00%</w:t>
            </w:r>
          </w:p>
        </w:tc>
      </w:tr>
      <w:tr w:rsidR="006D4A27" w:rsidRPr="006D4A27" w14:paraId="1F6E35D1" w14:textId="77777777" w:rsidTr="006D4A27">
        <w:trPr>
          <w:trHeight w:val="540"/>
        </w:trPr>
        <w:tc>
          <w:tcPr>
            <w:tcW w:w="5171" w:type="dxa"/>
            <w:shd w:val="clear" w:color="auto" w:fill="DAE8F2"/>
            <w:vAlign w:val="center"/>
          </w:tcPr>
          <w:p w14:paraId="2FF33E57" w14:textId="621354C9" w:rsidR="006D4A27" w:rsidRPr="006D4A27" w:rsidRDefault="006D4A27" w:rsidP="006D4A27">
            <w:pPr>
              <w:spacing w:after="0"/>
              <w:rPr>
                <w:rFonts w:cs="Times New Roman"/>
                <w:b/>
                <w:sz w:val="18"/>
                <w:szCs w:val="18"/>
              </w:rPr>
            </w:pPr>
            <w:r w:rsidRPr="006D4A27">
              <w:rPr>
                <w:rFonts w:cs="Times New Roman"/>
                <w:b/>
                <w:sz w:val="18"/>
                <w:szCs w:val="18"/>
              </w:rPr>
              <w:t>AKTIVNOST A100011 REDOVITI TROŠKOVI POSLOVANJA JAVNE UPRAVE I ADMINISTRACIJE</w:t>
            </w:r>
          </w:p>
        </w:tc>
        <w:tc>
          <w:tcPr>
            <w:tcW w:w="1300" w:type="dxa"/>
            <w:shd w:val="clear" w:color="auto" w:fill="DAE8F2"/>
            <w:vAlign w:val="center"/>
          </w:tcPr>
          <w:p w14:paraId="21AB5AD6" w14:textId="1AA89643" w:rsidR="006D4A27" w:rsidRPr="006D4A27" w:rsidRDefault="006D4A27" w:rsidP="006D4A27">
            <w:pPr>
              <w:spacing w:after="0"/>
              <w:jc w:val="right"/>
              <w:rPr>
                <w:rFonts w:cs="Times New Roman"/>
                <w:b/>
                <w:sz w:val="18"/>
                <w:szCs w:val="18"/>
              </w:rPr>
            </w:pPr>
            <w:r w:rsidRPr="006D4A27">
              <w:rPr>
                <w:rFonts w:cs="Times New Roman"/>
                <w:b/>
                <w:sz w:val="18"/>
                <w:szCs w:val="18"/>
              </w:rPr>
              <w:t>74.200,00</w:t>
            </w:r>
          </w:p>
        </w:tc>
        <w:tc>
          <w:tcPr>
            <w:tcW w:w="1300" w:type="dxa"/>
            <w:shd w:val="clear" w:color="auto" w:fill="DAE8F2"/>
            <w:vAlign w:val="center"/>
          </w:tcPr>
          <w:p w14:paraId="45C8854E" w14:textId="3C46F87D" w:rsidR="006D4A27" w:rsidRPr="006D4A27" w:rsidRDefault="006D4A27" w:rsidP="006D4A27">
            <w:pPr>
              <w:spacing w:after="0"/>
              <w:jc w:val="right"/>
              <w:rPr>
                <w:rFonts w:cs="Times New Roman"/>
                <w:b/>
                <w:sz w:val="18"/>
                <w:szCs w:val="18"/>
              </w:rPr>
            </w:pPr>
            <w:r w:rsidRPr="006D4A27">
              <w:rPr>
                <w:rFonts w:cs="Times New Roman"/>
                <w:b/>
                <w:sz w:val="18"/>
                <w:szCs w:val="18"/>
              </w:rPr>
              <w:t>-</w:t>
            </w:r>
            <w:r w:rsidR="009526BD">
              <w:rPr>
                <w:rFonts w:cs="Times New Roman"/>
                <w:b/>
                <w:sz w:val="18"/>
                <w:szCs w:val="18"/>
              </w:rPr>
              <w:t>48.167,70</w:t>
            </w:r>
          </w:p>
        </w:tc>
        <w:tc>
          <w:tcPr>
            <w:tcW w:w="1300" w:type="dxa"/>
            <w:shd w:val="clear" w:color="auto" w:fill="DAE8F2"/>
            <w:vAlign w:val="center"/>
          </w:tcPr>
          <w:p w14:paraId="38AED8B4" w14:textId="201DCD1B" w:rsidR="006D4A27" w:rsidRPr="006D4A27" w:rsidRDefault="006D4A27" w:rsidP="006D4A27">
            <w:pPr>
              <w:spacing w:after="0"/>
              <w:jc w:val="right"/>
              <w:rPr>
                <w:rFonts w:cs="Times New Roman"/>
                <w:b/>
                <w:sz w:val="18"/>
                <w:szCs w:val="18"/>
              </w:rPr>
            </w:pPr>
            <w:r w:rsidRPr="006D4A27">
              <w:rPr>
                <w:rFonts w:cs="Times New Roman"/>
                <w:b/>
                <w:sz w:val="18"/>
                <w:szCs w:val="18"/>
              </w:rPr>
              <w:t>26.</w:t>
            </w:r>
            <w:r w:rsidR="002E495E">
              <w:rPr>
                <w:rFonts w:cs="Times New Roman"/>
                <w:b/>
                <w:sz w:val="18"/>
                <w:szCs w:val="18"/>
              </w:rPr>
              <w:t>0</w:t>
            </w:r>
            <w:r w:rsidRPr="006D4A27">
              <w:rPr>
                <w:rFonts w:cs="Times New Roman"/>
                <w:b/>
                <w:sz w:val="18"/>
                <w:szCs w:val="18"/>
              </w:rPr>
              <w:t>32,30</w:t>
            </w:r>
          </w:p>
        </w:tc>
        <w:tc>
          <w:tcPr>
            <w:tcW w:w="960" w:type="dxa"/>
            <w:shd w:val="clear" w:color="auto" w:fill="DAE8F2"/>
            <w:vAlign w:val="center"/>
          </w:tcPr>
          <w:p w14:paraId="26BC434A" w14:textId="1465C0A3" w:rsidR="006D4A27" w:rsidRPr="006D4A27" w:rsidRDefault="006D4A27" w:rsidP="006D4A27">
            <w:pPr>
              <w:spacing w:after="0"/>
              <w:jc w:val="right"/>
              <w:rPr>
                <w:rFonts w:cs="Times New Roman"/>
                <w:b/>
                <w:sz w:val="18"/>
                <w:szCs w:val="18"/>
              </w:rPr>
            </w:pPr>
            <w:r w:rsidRPr="006D4A27">
              <w:rPr>
                <w:rFonts w:cs="Times New Roman"/>
                <w:b/>
                <w:sz w:val="18"/>
                <w:szCs w:val="18"/>
              </w:rPr>
              <w:t>36,30%</w:t>
            </w:r>
          </w:p>
        </w:tc>
      </w:tr>
      <w:tr w:rsidR="006D4A27" w:rsidRPr="006D4A27" w14:paraId="16B2E70D" w14:textId="77777777" w:rsidTr="006D4A27">
        <w:tc>
          <w:tcPr>
            <w:tcW w:w="5171" w:type="dxa"/>
            <w:shd w:val="clear" w:color="auto" w:fill="CBFFCB"/>
          </w:tcPr>
          <w:p w14:paraId="3709B143" w14:textId="6856AA5F"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09E23228" w14:textId="5FD2F7BE" w:rsidR="006D4A27" w:rsidRPr="006D4A27" w:rsidRDefault="006D4A27" w:rsidP="006D4A27">
            <w:pPr>
              <w:spacing w:after="0"/>
              <w:jc w:val="right"/>
              <w:rPr>
                <w:rFonts w:cs="Times New Roman"/>
                <w:sz w:val="16"/>
                <w:szCs w:val="18"/>
              </w:rPr>
            </w:pPr>
            <w:r w:rsidRPr="006D4A27">
              <w:rPr>
                <w:rFonts w:cs="Times New Roman"/>
                <w:sz w:val="16"/>
                <w:szCs w:val="18"/>
              </w:rPr>
              <w:t>74.000,00</w:t>
            </w:r>
          </w:p>
        </w:tc>
        <w:tc>
          <w:tcPr>
            <w:tcW w:w="1300" w:type="dxa"/>
            <w:shd w:val="clear" w:color="auto" w:fill="CBFFCB"/>
          </w:tcPr>
          <w:p w14:paraId="45AAE1B4" w14:textId="0728F54A" w:rsidR="006D4A27" w:rsidRPr="006D4A27" w:rsidRDefault="006D4A27" w:rsidP="006D4A27">
            <w:pPr>
              <w:spacing w:after="0"/>
              <w:jc w:val="right"/>
              <w:rPr>
                <w:rFonts w:cs="Times New Roman"/>
                <w:sz w:val="16"/>
                <w:szCs w:val="18"/>
              </w:rPr>
            </w:pPr>
            <w:r w:rsidRPr="006D4A27">
              <w:rPr>
                <w:rFonts w:cs="Times New Roman"/>
                <w:sz w:val="16"/>
                <w:szCs w:val="18"/>
              </w:rPr>
              <w:t>-</w:t>
            </w:r>
            <w:r w:rsidR="002E495E">
              <w:rPr>
                <w:rFonts w:cs="Times New Roman"/>
                <w:sz w:val="16"/>
                <w:szCs w:val="18"/>
              </w:rPr>
              <w:t>48.090,20</w:t>
            </w:r>
          </w:p>
        </w:tc>
        <w:tc>
          <w:tcPr>
            <w:tcW w:w="1300" w:type="dxa"/>
            <w:shd w:val="clear" w:color="auto" w:fill="CBFFCB"/>
          </w:tcPr>
          <w:p w14:paraId="47A18092" w14:textId="3AF07226" w:rsidR="006D4A27" w:rsidRPr="006D4A27" w:rsidRDefault="002E495E" w:rsidP="006D4A27">
            <w:pPr>
              <w:spacing w:after="0"/>
              <w:jc w:val="right"/>
              <w:rPr>
                <w:rFonts w:cs="Times New Roman"/>
                <w:sz w:val="16"/>
                <w:szCs w:val="18"/>
              </w:rPr>
            </w:pPr>
            <w:r>
              <w:rPr>
                <w:rFonts w:cs="Times New Roman"/>
                <w:sz w:val="16"/>
                <w:szCs w:val="18"/>
              </w:rPr>
              <w:t>25.909,80</w:t>
            </w:r>
          </w:p>
        </w:tc>
        <w:tc>
          <w:tcPr>
            <w:tcW w:w="960" w:type="dxa"/>
            <w:shd w:val="clear" w:color="auto" w:fill="CBFFCB"/>
          </w:tcPr>
          <w:p w14:paraId="19CE3423" w14:textId="5E670A51" w:rsidR="006D4A27" w:rsidRPr="006D4A27" w:rsidRDefault="006D4A27" w:rsidP="006D4A27">
            <w:pPr>
              <w:spacing w:after="0"/>
              <w:jc w:val="right"/>
              <w:rPr>
                <w:rFonts w:cs="Times New Roman"/>
                <w:sz w:val="16"/>
                <w:szCs w:val="18"/>
              </w:rPr>
            </w:pPr>
            <w:r w:rsidRPr="006D4A27">
              <w:rPr>
                <w:rFonts w:cs="Times New Roman"/>
                <w:sz w:val="16"/>
                <w:szCs w:val="18"/>
              </w:rPr>
              <w:t>36,23%</w:t>
            </w:r>
          </w:p>
        </w:tc>
      </w:tr>
      <w:tr w:rsidR="006D4A27" w:rsidRPr="006D4A27" w14:paraId="4F206943" w14:textId="77777777" w:rsidTr="006D4A27">
        <w:tc>
          <w:tcPr>
            <w:tcW w:w="5171" w:type="dxa"/>
            <w:shd w:val="clear" w:color="auto" w:fill="F2F2F2"/>
          </w:tcPr>
          <w:p w14:paraId="72A513D1" w14:textId="297306C8"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41F62353" w14:textId="3CD7FF86" w:rsidR="006D4A27" w:rsidRPr="006D4A27" w:rsidRDefault="006D4A27" w:rsidP="006D4A27">
            <w:pPr>
              <w:spacing w:after="0"/>
              <w:jc w:val="right"/>
              <w:rPr>
                <w:rFonts w:cs="Times New Roman"/>
                <w:sz w:val="18"/>
                <w:szCs w:val="18"/>
              </w:rPr>
            </w:pPr>
            <w:r w:rsidRPr="006D4A27">
              <w:rPr>
                <w:rFonts w:cs="Times New Roman"/>
                <w:sz w:val="18"/>
                <w:szCs w:val="18"/>
              </w:rPr>
              <w:t>24.000,00</w:t>
            </w:r>
          </w:p>
        </w:tc>
        <w:tc>
          <w:tcPr>
            <w:tcW w:w="1300" w:type="dxa"/>
            <w:shd w:val="clear" w:color="auto" w:fill="F2F2F2"/>
          </w:tcPr>
          <w:p w14:paraId="1AB5FE4C" w14:textId="69C200BA" w:rsidR="006D4A27" w:rsidRPr="006D4A27" w:rsidRDefault="009526BD" w:rsidP="006D4A27">
            <w:pPr>
              <w:spacing w:after="0"/>
              <w:jc w:val="right"/>
              <w:rPr>
                <w:rFonts w:cs="Times New Roman"/>
                <w:sz w:val="18"/>
                <w:szCs w:val="18"/>
              </w:rPr>
            </w:pPr>
            <w:r>
              <w:rPr>
                <w:rFonts w:cs="Times New Roman"/>
                <w:sz w:val="18"/>
                <w:szCs w:val="18"/>
              </w:rPr>
              <w:t>409,80</w:t>
            </w:r>
          </w:p>
        </w:tc>
        <w:tc>
          <w:tcPr>
            <w:tcW w:w="1300" w:type="dxa"/>
            <w:shd w:val="clear" w:color="auto" w:fill="F2F2F2"/>
          </w:tcPr>
          <w:p w14:paraId="52E9669A" w14:textId="53F85302" w:rsidR="006D4A27" w:rsidRPr="006D4A27" w:rsidRDefault="006D4A27" w:rsidP="006D4A27">
            <w:pPr>
              <w:spacing w:after="0"/>
              <w:jc w:val="right"/>
              <w:rPr>
                <w:rFonts w:cs="Times New Roman"/>
                <w:sz w:val="18"/>
                <w:szCs w:val="18"/>
              </w:rPr>
            </w:pPr>
            <w:r w:rsidRPr="006D4A27">
              <w:rPr>
                <w:rFonts w:cs="Times New Roman"/>
                <w:sz w:val="18"/>
                <w:szCs w:val="18"/>
              </w:rPr>
              <w:t>25.309,80</w:t>
            </w:r>
          </w:p>
        </w:tc>
        <w:tc>
          <w:tcPr>
            <w:tcW w:w="960" w:type="dxa"/>
            <w:shd w:val="clear" w:color="auto" w:fill="F2F2F2"/>
          </w:tcPr>
          <w:p w14:paraId="5F11F63D" w14:textId="78956371" w:rsidR="006D4A27" w:rsidRPr="006D4A27" w:rsidRDefault="006D4A27" w:rsidP="006D4A27">
            <w:pPr>
              <w:spacing w:after="0"/>
              <w:jc w:val="right"/>
              <w:rPr>
                <w:rFonts w:cs="Times New Roman"/>
                <w:sz w:val="18"/>
                <w:szCs w:val="18"/>
              </w:rPr>
            </w:pPr>
            <w:r w:rsidRPr="006D4A27">
              <w:rPr>
                <w:rFonts w:cs="Times New Roman"/>
                <w:sz w:val="18"/>
                <w:szCs w:val="18"/>
              </w:rPr>
              <w:t>105,46%</w:t>
            </w:r>
          </w:p>
        </w:tc>
      </w:tr>
      <w:tr w:rsidR="006D4A27" w14:paraId="17F42429" w14:textId="77777777" w:rsidTr="006D4A27">
        <w:tc>
          <w:tcPr>
            <w:tcW w:w="5171" w:type="dxa"/>
          </w:tcPr>
          <w:p w14:paraId="0AAF4740" w14:textId="0C1BE7F4"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014D0CAA" w14:textId="259E31D1" w:rsidR="006D4A27" w:rsidRDefault="006D4A27" w:rsidP="006D4A27">
            <w:pPr>
              <w:spacing w:after="0"/>
              <w:jc w:val="right"/>
              <w:rPr>
                <w:rFonts w:cs="Times New Roman"/>
                <w:sz w:val="18"/>
                <w:szCs w:val="18"/>
              </w:rPr>
            </w:pPr>
            <w:r>
              <w:rPr>
                <w:rFonts w:cs="Times New Roman"/>
                <w:sz w:val="18"/>
                <w:szCs w:val="18"/>
              </w:rPr>
              <w:t>22.200,00</w:t>
            </w:r>
          </w:p>
        </w:tc>
        <w:tc>
          <w:tcPr>
            <w:tcW w:w="1300" w:type="dxa"/>
          </w:tcPr>
          <w:p w14:paraId="03EB81E5" w14:textId="105FA272" w:rsidR="006D4A27" w:rsidRDefault="009526BD" w:rsidP="006D4A27">
            <w:pPr>
              <w:spacing w:after="0"/>
              <w:jc w:val="right"/>
              <w:rPr>
                <w:rFonts w:cs="Times New Roman"/>
                <w:sz w:val="18"/>
                <w:szCs w:val="18"/>
              </w:rPr>
            </w:pPr>
            <w:r>
              <w:rPr>
                <w:rFonts w:cs="Times New Roman"/>
                <w:sz w:val="18"/>
                <w:szCs w:val="18"/>
              </w:rPr>
              <w:t>309,80</w:t>
            </w:r>
          </w:p>
        </w:tc>
        <w:tc>
          <w:tcPr>
            <w:tcW w:w="1300" w:type="dxa"/>
          </w:tcPr>
          <w:p w14:paraId="7CE2E124" w14:textId="534DF0C0" w:rsidR="006D4A27" w:rsidRDefault="002E495E" w:rsidP="006D4A27">
            <w:pPr>
              <w:spacing w:after="0"/>
              <w:jc w:val="right"/>
              <w:rPr>
                <w:rFonts w:cs="Times New Roman"/>
                <w:sz w:val="18"/>
                <w:szCs w:val="18"/>
              </w:rPr>
            </w:pPr>
            <w:r>
              <w:rPr>
                <w:rFonts w:cs="Times New Roman"/>
                <w:sz w:val="18"/>
                <w:szCs w:val="18"/>
              </w:rPr>
              <w:t>22.509,80</w:t>
            </w:r>
          </w:p>
        </w:tc>
        <w:tc>
          <w:tcPr>
            <w:tcW w:w="960" w:type="dxa"/>
          </w:tcPr>
          <w:p w14:paraId="26E41B32" w14:textId="5B88DE7C" w:rsidR="006D4A27" w:rsidRDefault="006D4A27" w:rsidP="006D4A27">
            <w:pPr>
              <w:spacing w:after="0"/>
              <w:jc w:val="right"/>
              <w:rPr>
                <w:rFonts w:cs="Times New Roman"/>
                <w:sz w:val="18"/>
                <w:szCs w:val="18"/>
              </w:rPr>
            </w:pPr>
            <w:r>
              <w:rPr>
                <w:rFonts w:cs="Times New Roman"/>
                <w:sz w:val="18"/>
                <w:szCs w:val="18"/>
              </w:rPr>
              <w:t>105,45%</w:t>
            </w:r>
          </w:p>
        </w:tc>
      </w:tr>
      <w:tr w:rsidR="006D4A27" w14:paraId="66E76CB6" w14:textId="77777777" w:rsidTr="006D4A27">
        <w:tc>
          <w:tcPr>
            <w:tcW w:w="5171" w:type="dxa"/>
          </w:tcPr>
          <w:p w14:paraId="0E07E771" w14:textId="57426446" w:rsidR="006D4A27" w:rsidRDefault="006D4A27" w:rsidP="006D4A27">
            <w:pPr>
              <w:spacing w:after="0"/>
              <w:rPr>
                <w:rFonts w:cs="Times New Roman"/>
                <w:sz w:val="18"/>
                <w:szCs w:val="18"/>
              </w:rPr>
            </w:pPr>
            <w:r>
              <w:rPr>
                <w:rFonts w:cs="Times New Roman"/>
                <w:sz w:val="18"/>
                <w:szCs w:val="18"/>
              </w:rPr>
              <w:t>34 Financijski rashodi</w:t>
            </w:r>
          </w:p>
        </w:tc>
        <w:tc>
          <w:tcPr>
            <w:tcW w:w="1300" w:type="dxa"/>
          </w:tcPr>
          <w:p w14:paraId="60469C83" w14:textId="290DA953" w:rsidR="006D4A27" w:rsidRDefault="006D4A27" w:rsidP="006D4A27">
            <w:pPr>
              <w:spacing w:after="0"/>
              <w:jc w:val="right"/>
              <w:rPr>
                <w:rFonts w:cs="Times New Roman"/>
                <w:sz w:val="18"/>
                <w:szCs w:val="18"/>
              </w:rPr>
            </w:pPr>
            <w:r>
              <w:rPr>
                <w:rFonts w:cs="Times New Roman"/>
                <w:sz w:val="18"/>
                <w:szCs w:val="18"/>
              </w:rPr>
              <w:t>1.800,00</w:t>
            </w:r>
          </w:p>
        </w:tc>
        <w:tc>
          <w:tcPr>
            <w:tcW w:w="1300" w:type="dxa"/>
          </w:tcPr>
          <w:p w14:paraId="0FEF2BDA" w14:textId="0C258B1B" w:rsidR="006D4A27" w:rsidRDefault="006D4A27" w:rsidP="006D4A27">
            <w:pPr>
              <w:spacing w:after="0"/>
              <w:jc w:val="right"/>
              <w:rPr>
                <w:rFonts w:cs="Times New Roman"/>
                <w:sz w:val="18"/>
                <w:szCs w:val="18"/>
              </w:rPr>
            </w:pPr>
            <w:r>
              <w:rPr>
                <w:rFonts w:cs="Times New Roman"/>
                <w:sz w:val="18"/>
                <w:szCs w:val="18"/>
              </w:rPr>
              <w:t>100,00</w:t>
            </w:r>
          </w:p>
        </w:tc>
        <w:tc>
          <w:tcPr>
            <w:tcW w:w="1300" w:type="dxa"/>
          </w:tcPr>
          <w:p w14:paraId="65721100" w14:textId="175635E5" w:rsidR="006D4A27" w:rsidRDefault="006D4A27" w:rsidP="006D4A27">
            <w:pPr>
              <w:spacing w:after="0"/>
              <w:jc w:val="right"/>
              <w:rPr>
                <w:rFonts w:cs="Times New Roman"/>
                <w:sz w:val="18"/>
                <w:szCs w:val="18"/>
              </w:rPr>
            </w:pPr>
            <w:r>
              <w:rPr>
                <w:rFonts w:cs="Times New Roman"/>
                <w:sz w:val="18"/>
                <w:szCs w:val="18"/>
              </w:rPr>
              <w:t>1.900,00</w:t>
            </w:r>
          </w:p>
        </w:tc>
        <w:tc>
          <w:tcPr>
            <w:tcW w:w="960" w:type="dxa"/>
          </w:tcPr>
          <w:p w14:paraId="64031FCA" w14:textId="615E56AD" w:rsidR="006D4A27" w:rsidRDefault="006D4A27" w:rsidP="006D4A27">
            <w:pPr>
              <w:spacing w:after="0"/>
              <w:jc w:val="right"/>
              <w:rPr>
                <w:rFonts w:cs="Times New Roman"/>
                <w:sz w:val="18"/>
                <w:szCs w:val="18"/>
              </w:rPr>
            </w:pPr>
            <w:r>
              <w:rPr>
                <w:rFonts w:cs="Times New Roman"/>
                <w:sz w:val="18"/>
                <w:szCs w:val="18"/>
              </w:rPr>
              <w:t>105,56%</w:t>
            </w:r>
          </w:p>
        </w:tc>
      </w:tr>
      <w:tr w:rsidR="006D4A27" w:rsidRPr="006D4A27" w14:paraId="7425F3D2" w14:textId="77777777" w:rsidTr="006D4A27">
        <w:tc>
          <w:tcPr>
            <w:tcW w:w="5171" w:type="dxa"/>
            <w:shd w:val="clear" w:color="auto" w:fill="F2F2F2"/>
          </w:tcPr>
          <w:p w14:paraId="4E26930C" w14:textId="6F07A411" w:rsidR="006D4A27" w:rsidRPr="006D4A27" w:rsidRDefault="006D4A27" w:rsidP="006D4A27">
            <w:pPr>
              <w:spacing w:after="0"/>
              <w:rPr>
                <w:rFonts w:cs="Times New Roman"/>
                <w:sz w:val="18"/>
                <w:szCs w:val="18"/>
              </w:rPr>
            </w:pPr>
            <w:r w:rsidRPr="006D4A27">
              <w:rPr>
                <w:rFonts w:cs="Times New Roman"/>
                <w:sz w:val="18"/>
                <w:szCs w:val="18"/>
              </w:rPr>
              <w:t>5 Izdaci za financijsku imovinu i otplate zajmova</w:t>
            </w:r>
          </w:p>
        </w:tc>
        <w:tc>
          <w:tcPr>
            <w:tcW w:w="1300" w:type="dxa"/>
            <w:shd w:val="clear" w:color="auto" w:fill="F2F2F2"/>
          </w:tcPr>
          <w:p w14:paraId="38E40EEC" w14:textId="132E05DB" w:rsidR="006D4A27" w:rsidRPr="006D4A27" w:rsidRDefault="006D4A27" w:rsidP="006D4A27">
            <w:pPr>
              <w:spacing w:after="0"/>
              <w:jc w:val="right"/>
              <w:rPr>
                <w:rFonts w:cs="Times New Roman"/>
                <w:sz w:val="18"/>
                <w:szCs w:val="18"/>
              </w:rPr>
            </w:pPr>
            <w:r w:rsidRPr="006D4A27">
              <w:rPr>
                <w:rFonts w:cs="Times New Roman"/>
                <w:sz w:val="18"/>
                <w:szCs w:val="18"/>
              </w:rPr>
              <w:t>50.000,00</w:t>
            </w:r>
          </w:p>
        </w:tc>
        <w:tc>
          <w:tcPr>
            <w:tcW w:w="1300" w:type="dxa"/>
            <w:shd w:val="clear" w:color="auto" w:fill="F2F2F2"/>
          </w:tcPr>
          <w:p w14:paraId="201D4C3A" w14:textId="67A368C4" w:rsidR="006D4A27" w:rsidRPr="006D4A27" w:rsidRDefault="006D4A27" w:rsidP="006D4A27">
            <w:pPr>
              <w:spacing w:after="0"/>
              <w:jc w:val="right"/>
              <w:rPr>
                <w:rFonts w:cs="Times New Roman"/>
                <w:sz w:val="18"/>
                <w:szCs w:val="18"/>
              </w:rPr>
            </w:pPr>
            <w:r w:rsidRPr="006D4A27">
              <w:rPr>
                <w:rFonts w:cs="Times New Roman"/>
                <w:sz w:val="18"/>
                <w:szCs w:val="18"/>
              </w:rPr>
              <w:t>-48.500,00</w:t>
            </w:r>
          </w:p>
        </w:tc>
        <w:tc>
          <w:tcPr>
            <w:tcW w:w="1300" w:type="dxa"/>
            <w:shd w:val="clear" w:color="auto" w:fill="F2F2F2"/>
          </w:tcPr>
          <w:p w14:paraId="1F021468" w14:textId="02F7089D" w:rsidR="006D4A27" w:rsidRPr="006D4A27" w:rsidRDefault="006D4A27" w:rsidP="006D4A27">
            <w:pPr>
              <w:spacing w:after="0"/>
              <w:jc w:val="right"/>
              <w:rPr>
                <w:rFonts w:cs="Times New Roman"/>
                <w:sz w:val="18"/>
                <w:szCs w:val="18"/>
              </w:rPr>
            </w:pPr>
            <w:r w:rsidRPr="006D4A27">
              <w:rPr>
                <w:rFonts w:cs="Times New Roman"/>
                <w:sz w:val="18"/>
                <w:szCs w:val="18"/>
              </w:rPr>
              <w:t>1.500,00</w:t>
            </w:r>
          </w:p>
        </w:tc>
        <w:tc>
          <w:tcPr>
            <w:tcW w:w="960" w:type="dxa"/>
            <w:shd w:val="clear" w:color="auto" w:fill="F2F2F2"/>
          </w:tcPr>
          <w:p w14:paraId="2DD58A43" w14:textId="5A12279B" w:rsidR="006D4A27" w:rsidRPr="006D4A27" w:rsidRDefault="006D4A27" w:rsidP="006D4A27">
            <w:pPr>
              <w:spacing w:after="0"/>
              <w:jc w:val="right"/>
              <w:rPr>
                <w:rFonts w:cs="Times New Roman"/>
                <w:sz w:val="18"/>
                <w:szCs w:val="18"/>
              </w:rPr>
            </w:pPr>
            <w:r w:rsidRPr="006D4A27">
              <w:rPr>
                <w:rFonts w:cs="Times New Roman"/>
                <w:sz w:val="18"/>
                <w:szCs w:val="18"/>
              </w:rPr>
              <w:t>3,00%</w:t>
            </w:r>
          </w:p>
        </w:tc>
      </w:tr>
      <w:tr w:rsidR="006D4A27" w14:paraId="170828D0" w14:textId="77777777" w:rsidTr="006D4A27">
        <w:tc>
          <w:tcPr>
            <w:tcW w:w="5171" w:type="dxa"/>
          </w:tcPr>
          <w:p w14:paraId="2A1727D3" w14:textId="2F127BB8" w:rsidR="006D4A27" w:rsidRDefault="006D4A27" w:rsidP="006D4A27">
            <w:pPr>
              <w:spacing w:after="0"/>
              <w:rPr>
                <w:rFonts w:cs="Times New Roman"/>
                <w:sz w:val="18"/>
                <w:szCs w:val="18"/>
              </w:rPr>
            </w:pPr>
            <w:r>
              <w:rPr>
                <w:rFonts w:cs="Times New Roman"/>
                <w:sz w:val="18"/>
                <w:szCs w:val="18"/>
              </w:rPr>
              <w:t>54 Izdaci za otplatu glavnice primljenih kredita i zajmova</w:t>
            </w:r>
          </w:p>
        </w:tc>
        <w:tc>
          <w:tcPr>
            <w:tcW w:w="1300" w:type="dxa"/>
          </w:tcPr>
          <w:p w14:paraId="555F9A33" w14:textId="7321189C" w:rsidR="006D4A27" w:rsidRDefault="006D4A27" w:rsidP="006D4A27">
            <w:pPr>
              <w:spacing w:after="0"/>
              <w:jc w:val="right"/>
              <w:rPr>
                <w:rFonts w:cs="Times New Roman"/>
                <w:sz w:val="18"/>
                <w:szCs w:val="18"/>
              </w:rPr>
            </w:pPr>
            <w:r>
              <w:rPr>
                <w:rFonts w:cs="Times New Roman"/>
                <w:sz w:val="18"/>
                <w:szCs w:val="18"/>
              </w:rPr>
              <w:t>50.000,00</w:t>
            </w:r>
          </w:p>
        </w:tc>
        <w:tc>
          <w:tcPr>
            <w:tcW w:w="1300" w:type="dxa"/>
          </w:tcPr>
          <w:p w14:paraId="4FAB7A7B" w14:textId="57B9FF8C" w:rsidR="006D4A27" w:rsidRDefault="006D4A27" w:rsidP="006D4A27">
            <w:pPr>
              <w:spacing w:after="0"/>
              <w:jc w:val="right"/>
              <w:rPr>
                <w:rFonts w:cs="Times New Roman"/>
                <w:sz w:val="18"/>
                <w:szCs w:val="18"/>
              </w:rPr>
            </w:pPr>
            <w:r>
              <w:rPr>
                <w:rFonts w:cs="Times New Roman"/>
                <w:sz w:val="18"/>
                <w:szCs w:val="18"/>
              </w:rPr>
              <w:t>-48.500,00</w:t>
            </w:r>
          </w:p>
        </w:tc>
        <w:tc>
          <w:tcPr>
            <w:tcW w:w="1300" w:type="dxa"/>
          </w:tcPr>
          <w:p w14:paraId="0086A65E" w14:textId="158D86D6" w:rsidR="006D4A27" w:rsidRDefault="006D4A27" w:rsidP="006D4A27">
            <w:pPr>
              <w:spacing w:after="0"/>
              <w:jc w:val="right"/>
              <w:rPr>
                <w:rFonts w:cs="Times New Roman"/>
                <w:sz w:val="18"/>
                <w:szCs w:val="18"/>
              </w:rPr>
            </w:pPr>
            <w:r>
              <w:rPr>
                <w:rFonts w:cs="Times New Roman"/>
                <w:sz w:val="18"/>
                <w:szCs w:val="18"/>
              </w:rPr>
              <w:t>1.500,00</w:t>
            </w:r>
          </w:p>
        </w:tc>
        <w:tc>
          <w:tcPr>
            <w:tcW w:w="960" w:type="dxa"/>
          </w:tcPr>
          <w:p w14:paraId="48A903EB" w14:textId="717A8593" w:rsidR="006D4A27" w:rsidRDefault="006D4A27" w:rsidP="006D4A27">
            <w:pPr>
              <w:spacing w:after="0"/>
              <w:jc w:val="right"/>
              <w:rPr>
                <w:rFonts w:cs="Times New Roman"/>
                <w:sz w:val="18"/>
                <w:szCs w:val="18"/>
              </w:rPr>
            </w:pPr>
            <w:r>
              <w:rPr>
                <w:rFonts w:cs="Times New Roman"/>
                <w:sz w:val="18"/>
                <w:szCs w:val="18"/>
              </w:rPr>
              <w:t>3,00%</w:t>
            </w:r>
          </w:p>
        </w:tc>
      </w:tr>
      <w:tr w:rsidR="006D4A27" w:rsidRPr="006D4A27" w14:paraId="57931BA6" w14:textId="77777777" w:rsidTr="006D4A27">
        <w:tc>
          <w:tcPr>
            <w:tcW w:w="5171" w:type="dxa"/>
            <w:shd w:val="clear" w:color="auto" w:fill="CBFFCB"/>
          </w:tcPr>
          <w:p w14:paraId="688A3993" w14:textId="4198A4DE" w:rsidR="006D4A27" w:rsidRPr="006D4A27" w:rsidRDefault="006D4A27" w:rsidP="006D4A27">
            <w:pPr>
              <w:spacing w:after="0"/>
              <w:rPr>
                <w:rFonts w:cs="Times New Roman"/>
                <w:sz w:val="16"/>
                <w:szCs w:val="18"/>
              </w:rPr>
            </w:pPr>
            <w:r w:rsidRPr="006D4A27">
              <w:rPr>
                <w:rFonts w:cs="Times New Roman"/>
                <w:sz w:val="16"/>
                <w:szCs w:val="18"/>
              </w:rPr>
              <w:t>IZVOR 420 Ostali prihodi po posebnim propisima</w:t>
            </w:r>
          </w:p>
        </w:tc>
        <w:tc>
          <w:tcPr>
            <w:tcW w:w="1300" w:type="dxa"/>
            <w:shd w:val="clear" w:color="auto" w:fill="CBFFCB"/>
          </w:tcPr>
          <w:p w14:paraId="19CFB45D" w14:textId="17F9B244" w:rsidR="006D4A27" w:rsidRPr="006D4A27" w:rsidRDefault="006D4A27" w:rsidP="006D4A27">
            <w:pPr>
              <w:spacing w:after="0"/>
              <w:jc w:val="right"/>
              <w:rPr>
                <w:rFonts w:cs="Times New Roman"/>
                <w:sz w:val="16"/>
                <w:szCs w:val="18"/>
              </w:rPr>
            </w:pPr>
            <w:r w:rsidRPr="006D4A27">
              <w:rPr>
                <w:rFonts w:cs="Times New Roman"/>
                <w:sz w:val="16"/>
                <w:szCs w:val="18"/>
              </w:rPr>
              <w:t>200,00</w:t>
            </w:r>
          </w:p>
        </w:tc>
        <w:tc>
          <w:tcPr>
            <w:tcW w:w="1300" w:type="dxa"/>
            <w:shd w:val="clear" w:color="auto" w:fill="CBFFCB"/>
          </w:tcPr>
          <w:p w14:paraId="50472635" w14:textId="61389778" w:rsidR="006D4A27" w:rsidRPr="006D4A27" w:rsidRDefault="006D4A27" w:rsidP="006D4A27">
            <w:pPr>
              <w:spacing w:after="0"/>
              <w:jc w:val="right"/>
              <w:rPr>
                <w:rFonts w:cs="Times New Roman"/>
                <w:sz w:val="16"/>
                <w:szCs w:val="18"/>
              </w:rPr>
            </w:pPr>
            <w:r w:rsidRPr="006D4A27">
              <w:rPr>
                <w:rFonts w:cs="Times New Roman"/>
                <w:sz w:val="16"/>
                <w:szCs w:val="18"/>
              </w:rPr>
              <w:t>-77,50</w:t>
            </w:r>
          </w:p>
        </w:tc>
        <w:tc>
          <w:tcPr>
            <w:tcW w:w="1300" w:type="dxa"/>
            <w:shd w:val="clear" w:color="auto" w:fill="CBFFCB"/>
          </w:tcPr>
          <w:p w14:paraId="54919199" w14:textId="5317BC58" w:rsidR="006D4A27" w:rsidRPr="006D4A27" w:rsidRDefault="006D4A27" w:rsidP="006D4A27">
            <w:pPr>
              <w:spacing w:after="0"/>
              <w:jc w:val="right"/>
              <w:rPr>
                <w:rFonts w:cs="Times New Roman"/>
                <w:sz w:val="16"/>
                <w:szCs w:val="18"/>
              </w:rPr>
            </w:pPr>
            <w:r w:rsidRPr="006D4A27">
              <w:rPr>
                <w:rFonts w:cs="Times New Roman"/>
                <w:sz w:val="16"/>
                <w:szCs w:val="18"/>
              </w:rPr>
              <w:t>122,50</w:t>
            </w:r>
          </w:p>
        </w:tc>
        <w:tc>
          <w:tcPr>
            <w:tcW w:w="960" w:type="dxa"/>
            <w:shd w:val="clear" w:color="auto" w:fill="CBFFCB"/>
          </w:tcPr>
          <w:p w14:paraId="6F8B8C52" w14:textId="50A16F6F" w:rsidR="006D4A27" w:rsidRPr="006D4A27" w:rsidRDefault="006D4A27" w:rsidP="006D4A27">
            <w:pPr>
              <w:spacing w:after="0"/>
              <w:jc w:val="right"/>
              <w:rPr>
                <w:rFonts w:cs="Times New Roman"/>
                <w:sz w:val="16"/>
                <w:szCs w:val="18"/>
              </w:rPr>
            </w:pPr>
            <w:r w:rsidRPr="006D4A27">
              <w:rPr>
                <w:rFonts w:cs="Times New Roman"/>
                <w:sz w:val="16"/>
                <w:szCs w:val="18"/>
              </w:rPr>
              <w:t>61,25%</w:t>
            </w:r>
          </w:p>
        </w:tc>
      </w:tr>
      <w:tr w:rsidR="006D4A27" w:rsidRPr="006D4A27" w14:paraId="3EBBC9C6" w14:textId="77777777" w:rsidTr="006D4A27">
        <w:tc>
          <w:tcPr>
            <w:tcW w:w="5171" w:type="dxa"/>
            <w:shd w:val="clear" w:color="auto" w:fill="F2F2F2"/>
          </w:tcPr>
          <w:p w14:paraId="17904E4A" w14:textId="45389482"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16181C17" w14:textId="26A6286E" w:rsidR="006D4A27" w:rsidRPr="006D4A27" w:rsidRDefault="006D4A27" w:rsidP="006D4A27">
            <w:pPr>
              <w:spacing w:after="0"/>
              <w:jc w:val="right"/>
              <w:rPr>
                <w:rFonts w:cs="Times New Roman"/>
                <w:sz w:val="18"/>
                <w:szCs w:val="18"/>
              </w:rPr>
            </w:pPr>
            <w:r w:rsidRPr="006D4A27">
              <w:rPr>
                <w:rFonts w:cs="Times New Roman"/>
                <w:sz w:val="18"/>
                <w:szCs w:val="18"/>
              </w:rPr>
              <w:t>200,00</w:t>
            </w:r>
          </w:p>
        </w:tc>
        <w:tc>
          <w:tcPr>
            <w:tcW w:w="1300" w:type="dxa"/>
            <w:shd w:val="clear" w:color="auto" w:fill="F2F2F2"/>
          </w:tcPr>
          <w:p w14:paraId="35FA6277" w14:textId="4F69B856" w:rsidR="006D4A27" w:rsidRPr="006D4A27" w:rsidRDefault="006D4A27" w:rsidP="006D4A27">
            <w:pPr>
              <w:spacing w:after="0"/>
              <w:jc w:val="right"/>
              <w:rPr>
                <w:rFonts w:cs="Times New Roman"/>
                <w:sz w:val="18"/>
                <w:szCs w:val="18"/>
              </w:rPr>
            </w:pPr>
            <w:r w:rsidRPr="006D4A27">
              <w:rPr>
                <w:rFonts w:cs="Times New Roman"/>
                <w:sz w:val="18"/>
                <w:szCs w:val="18"/>
              </w:rPr>
              <w:t>-77,50</w:t>
            </w:r>
          </w:p>
        </w:tc>
        <w:tc>
          <w:tcPr>
            <w:tcW w:w="1300" w:type="dxa"/>
            <w:shd w:val="clear" w:color="auto" w:fill="F2F2F2"/>
          </w:tcPr>
          <w:p w14:paraId="61A04D57" w14:textId="25D193CF" w:rsidR="006D4A27" w:rsidRPr="006D4A27" w:rsidRDefault="006D4A27" w:rsidP="006D4A27">
            <w:pPr>
              <w:spacing w:after="0"/>
              <w:jc w:val="right"/>
              <w:rPr>
                <w:rFonts w:cs="Times New Roman"/>
                <w:sz w:val="18"/>
                <w:szCs w:val="18"/>
              </w:rPr>
            </w:pPr>
            <w:r w:rsidRPr="006D4A27">
              <w:rPr>
                <w:rFonts w:cs="Times New Roman"/>
                <w:sz w:val="18"/>
                <w:szCs w:val="18"/>
              </w:rPr>
              <w:t>122,50</w:t>
            </w:r>
          </w:p>
        </w:tc>
        <w:tc>
          <w:tcPr>
            <w:tcW w:w="960" w:type="dxa"/>
            <w:shd w:val="clear" w:color="auto" w:fill="F2F2F2"/>
          </w:tcPr>
          <w:p w14:paraId="5DC3E1D6" w14:textId="74203A7F" w:rsidR="006D4A27" w:rsidRPr="006D4A27" w:rsidRDefault="006D4A27" w:rsidP="006D4A27">
            <w:pPr>
              <w:spacing w:after="0"/>
              <w:jc w:val="right"/>
              <w:rPr>
                <w:rFonts w:cs="Times New Roman"/>
                <w:sz w:val="18"/>
                <w:szCs w:val="18"/>
              </w:rPr>
            </w:pPr>
            <w:r w:rsidRPr="006D4A27">
              <w:rPr>
                <w:rFonts w:cs="Times New Roman"/>
                <w:sz w:val="18"/>
                <w:szCs w:val="18"/>
              </w:rPr>
              <w:t>61,25%</w:t>
            </w:r>
          </w:p>
        </w:tc>
      </w:tr>
      <w:tr w:rsidR="006D4A27" w14:paraId="10C0FFC9" w14:textId="77777777" w:rsidTr="006D4A27">
        <w:tc>
          <w:tcPr>
            <w:tcW w:w="5171" w:type="dxa"/>
          </w:tcPr>
          <w:p w14:paraId="69253B37" w14:textId="57218561"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545D9C79" w14:textId="3C06BF64" w:rsidR="006D4A27" w:rsidRDefault="006D4A27" w:rsidP="006D4A27">
            <w:pPr>
              <w:spacing w:after="0"/>
              <w:jc w:val="right"/>
              <w:rPr>
                <w:rFonts w:cs="Times New Roman"/>
                <w:sz w:val="18"/>
                <w:szCs w:val="18"/>
              </w:rPr>
            </w:pPr>
            <w:r>
              <w:rPr>
                <w:rFonts w:cs="Times New Roman"/>
                <w:sz w:val="18"/>
                <w:szCs w:val="18"/>
              </w:rPr>
              <w:t>200,00</w:t>
            </w:r>
          </w:p>
        </w:tc>
        <w:tc>
          <w:tcPr>
            <w:tcW w:w="1300" w:type="dxa"/>
          </w:tcPr>
          <w:p w14:paraId="2648B296" w14:textId="69E94168" w:rsidR="006D4A27" w:rsidRDefault="006D4A27" w:rsidP="006D4A27">
            <w:pPr>
              <w:spacing w:after="0"/>
              <w:jc w:val="right"/>
              <w:rPr>
                <w:rFonts w:cs="Times New Roman"/>
                <w:sz w:val="18"/>
                <w:szCs w:val="18"/>
              </w:rPr>
            </w:pPr>
            <w:r>
              <w:rPr>
                <w:rFonts w:cs="Times New Roman"/>
                <w:sz w:val="18"/>
                <w:szCs w:val="18"/>
              </w:rPr>
              <w:t>-77,50</w:t>
            </w:r>
          </w:p>
        </w:tc>
        <w:tc>
          <w:tcPr>
            <w:tcW w:w="1300" w:type="dxa"/>
          </w:tcPr>
          <w:p w14:paraId="4DF7FC28" w14:textId="347F2A11" w:rsidR="006D4A27" w:rsidRDefault="006D4A27" w:rsidP="006D4A27">
            <w:pPr>
              <w:spacing w:after="0"/>
              <w:jc w:val="right"/>
              <w:rPr>
                <w:rFonts w:cs="Times New Roman"/>
                <w:sz w:val="18"/>
                <w:szCs w:val="18"/>
              </w:rPr>
            </w:pPr>
            <w:r>
              <w:rPr>
                <w:rFonts w:cs="Times New Roman"/>
                <w:sz w:val="18"/>
                <w:szCs w:val="18"/>
              </w:rPr>
              <w:t>122,50</w:t>
            </w:r>
          </w:p>
        </w:tc>
        <w:tc>
          <w:tcPr>
            <w:tcW w:w="960" w:type="dxa"/>
          </w:tcPr>
          <w:p w14:paraId="3D91784D" w14:textId="0D7DAE9D" w:rsidR="006D4A27" w:rsidRDefault="006D4A27" w:rsidP="006D4A27">
            <w:pPr>
              <w:spacing w:after="0"/>
              <w:jc w:val="right"/>
              <w:rPr>
                <w:rFonts w:cs="Times New Roman"/>
                <w:sz w:val="18"/>
                <w:szCs w:val="18"/>
              </w:rPr>
            </w:pPr>
            <w:r>
              <w:rPr>
                <w:rFonts w:cs="Times New Roman"/>
                <w:sz w:val="18"/>
                <w:szCs w:val="18"/>
              </w:rPr>
              <w:t>61,25%</w:t>
            </w:r>
          </w:p>
        </w:tc>
      </w:tr>
      <w:tr w:rsidR="006D4A27" w:rsidRPr="006D4A27" w14:paraId="428E1BD9" w14:textId="77777777" w:rsidTr="006D4A27">
        <w:trPr>
          <w:trHeight w:val="540"/>
        </w:trPr>
        <w:tc>
          <w:tcPr>
            <w:tcW w:w="5171" w:type="dxa"/>
            <w:shd w:val="clear" w:color="auto" w:fill="DAE8F2"/>
            <w:vAlign w:val="center"/>
          </w:tcPr>
          <w:p w14:paraId="5ED1BE3A" w14:textId="60CF352A" w:rsidR="006D4A27" w:rsidRPr="006D4A27" w:rsidRDefault="006D4A27" w:rsidP="006D4A27">
            <w:pPr>
              <w:spacing w:after="0"/>
              <w:rPr>
                <w:rFonts w:cs="Times New Roman"/>
                <w:b/>
                <w:sz w:val="18"/>
                <w:szCs w:val="18"/>
              </w:rPr>
            </w:pPr>
            <w:r w:rsidRPr="006D4A27">
              <w:rPr>
                <w:rFonts w:cs="Times New Roman"/>
                <w:b/>
                <w:sz w:val="18"/>
                <w:szCs w:val="18"/>
              </w:rPr>
              <w:t>AKTIVNOST A100113 ODVJETNIČKE, JAVNOBILJEŽNIČKE I OSTALE USLUGE VANJSKIH SLUŽBI</w:t>
            </w:r>
          </w:p>
        </w:tc>
        <w:tc>
          <w:tcPr>
            <w:tcW w:w="1300" w:type="dxa"/>
            <w:shd w:val="clear" w:color="auto" w:fill="DAE8F2"/>
            <w:vAlign w:val="center"/>
          </w:tcPr>
          <w:p w14:paraId="2F7BA2F8" w14:textId="0837643A" w:rsidR="006D4A27" w:rsidRPr="006D4A27" w:rsidRDefault="006D4A27" w:rsidP="006D4A27">
            <w:pPr>
              <w:spacing w:after="0"/>
              <w:jc w:val="right"/>
              <w:rPr>
                <w:rFonts w:cs="Times New Roman"/>
                <w:b/>
                <w:sz w:val="18"/>
                <w:szCs w:val="18"/>
              </w:rPr>
            </w:pPr>
            <w:r w:rsidRPr="006D4A27">
              <w:rPr>
                <w:rFonts w:cs="Times New Roman"/>
                <w:b/>
                <w:sz w:val="18"/>
                <w:szCs w:val="18"/>
              </w:rPr>
              <w:t>71.500,00</w:t>
            </w:r>
          </w:p>
        </w:tc>
        <w:tc>
          <w:tcPr>
            <w:tcW w:w="1300" w:type="dxa"/>
            <w:shd w:val="clear" w:color="auto" w:fill="DAE8F2"/>
            <w:vAlign w:val="center"/>
          </w:tcPr>
          <w:p w14:paraId="3527CD26" w14:textId="500CC1FD" w:rsidR="006D4A27" w:rsidRPr="006D4A27" w:rsidRDefault="006D4A27" w:rsidP="006D4A27">
            <w:pPr>
              <w:spacing w:after="0"/>
              <w:jc w:val="right"/>
              <w:rPr>
                <w:rFonts w:cs="Times New Roman"/>
                <w:b/>
                <w:sz w:val="18"/>
                <w:szCs w:val="18"/>
              </w:rPr>
            </w:pPr>
            <w:r w:rsidRPr="006D4A27">
              <w:rPr>
                <w:rFonts w:cs="Times New Roman"/>
                <w:b/>
                <w:sz w:val="18"/>
                <w:szCs w:val="18"/>
              </w:rPr>
              <w:t>-13.076,39</w:t>
            </w:r>
          </w:p>
        </w:tc>
        <w:tc>
          <w:tcPr>
            <w:tcW w:w="1300" w:type="dxa"/>
            <w:shd w:val="clear" w:color="auto" w:fill="DAE8F2"/>
            <w:vAlign w:val="center"/>
          </w:tcPr>
          <w:p w14:paraId="52F60877" w14:textId="147AD43D" w:rsidR="006D4A27" w:rsidRPr="006D4A27" w:rsidRDefault="006D4A27" w:rsidP="006D4A27">
            <w:pPr>
              <w:spacing w:after="0"/>
              <w:jc w:val="right"/>
              <w:rPr>
                <w:rFonts w:cs="Times New Roman"/>
                <w:b/>
                <w:sz w:val="18"/>
                <w:szCs w:val="18"/>
              </w:rPr>
            </w:pPr>
            <w:r w:rsidRPr="006D4A27">
              <w:rPr>
                <w:rFonts w:cs="Times New Roman"/>
                <w:b/>
                <w:sz w:val="18"/>
                <w:szCs w:val="18"/>
              </w:rPr>
              <w:t>58.423,61</w:t>
            </w:r>
          </w:p>
        </w:tc>
        <w:tc>
          <w:tcPr>
            <w:tcW w:w="960" w:type="dxa"/>
            <w:shd w:val="clear" w:color="auto" w:fill="DAE8F2"/>
            <w:vAlign w:val="center"/>
          </w:tcPr>
          <w:p w14:paraId="43AF9905" w14:textId="472CED05" w:rsidR="006D4A27" w:rsidRPr="006D4A27" w:rsidRDefault="006D4A27" w:rsidP="006D4A27">
            <w:pPr>
              <w:spacing w:after="0"/>
              <w:jc w:val="right"/>
              <w:rPr>
                <w:rFonts w:cs="Times New Roman"/>
                <w:b/>
                <w:sz w:val="18"/>
                <w:szCs w:val="18"/>
              </w:rPr>
            </w:pPr>
            <w:r w:rsidRPr="006D4A27">
              <w:rPr>
                <w:rFonts w:cs="Times New Roman"/>
                <w:b/>
                <w:sz w:val="18"/>
                <w:szCs w:val="18"/>
              </w:rPr>
              <w:t>81,71%</w:t>
            </w:r>
          </w:p>
        </w:tc>
      </w:tr>
      <w:tr w:rsidR="006D4A27" w:rsidRPr="006D4A27" w14:paraId="2A019B69" w14:textId="77777777" w:rsidTr="006D4A27">
        <w:tc>
          <w:tcPr>
            <w:tcW w:w="5171" w:type="dxa"/>
            <w:shd w:val="clear" w:color="auto" w:fill="CBFFCB"/>
          </w:tcPr>
          <w:p w14:paraId="1C28EEDF" w14:textId="1AB3CFA2"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69609EFA" w14:textId="7F312E13" w:rsidR="006D4A27" w:rsidRPr="006D4A27" w:rsidRDefault="006D4A27" w:rsidP="006D4A27">
            <w:pPr>
              <w:spacing w:after="0"/>
              <w:jc w:val="right"/>
              <w:rPr>
                <w:rFonts w:cs="Times New Roman"/>
                <w:sz w:val="16"/>
                <w:szCs w:val="18"/>
              </w:rPr>
            </w:pPr>
            <w:r w:rsidRPr="006D4A27">
              <w:rPr>
                <w:rFonts w:cs="Times New Roman"/>
                <w:sz w:val="16"/>
                <w:szCs w:val="18"/>
              </w:rPr>
              <w:t>45.800,00</w:t>
            </w:r>
          </w:p>
        </w:tc>
        <w:tc>
          <w:tcPr>
            <w:tcW w:w="1300" w:type="dxa"/>
            <w:shd w:val="clear" w:color="auto" w:fill="CBFFCB"/>
          </w:tcPr>
          <w:p w14:paraId="3ABFBEFA" w14:textId="1CC17FE6" w:rsidR="006D4A27" w:rsidRPr="006D4A27" w:rsidRDefault="006D4A27" w:rsidP="006D4A27">
            <w:pPr>
              <w:spacing w:after="0"/>
              <w:jc w:val="right"/>
              <w:rPr>
                <w:rFonts w:cs="Times New Roman"/>
                <w:sz w:val="16"/>
                <w:szCs w:val="18"/>
              </w:rPr>
            </w:pPr>
            <w:r w:rsidRPr="006D4A27">
              <w:rPr>
                <w:rFonts w:cs="Times New Roman"/>
                <w:sz w:val="16"/>
                <w:szCs w:val="18"/>
              </w:rPr>
              <w:t>-13.668,89</w:t>
            </w:r>
          </w:p>
        </w:tc>
        <w:tc>
          <w:tcPr>
            <w:tcW w:w="1300" w:type="dxa"/>
            <w:shd w:val="clear" w:color="auto" w:fill="CBFFCB"/>
          </w:tcPr>
          <w:p w14:paraId="690E54B6" w14:textId="46544ABC" w:rsidR="006D4A27" w:rsidRPr="006D4A27" w:rsidRDefault="006D4A27" w:rsidP="006D4A27">
            <w:pPr>
              <w:spacing w:after="0"/>
              <w:jc w:val="right"/>
              <w:rPr>
                <w:rFonts w:cs="Times New Roman"/>
                <w:sz w:val="16"/>
                <w:szCs w:val="18"/>
              </w:rPr>
            </w:pPr>
            <w:r w:rsidRPr="006D4A27">
              <w:rPr>
                <w:rFonts w:cs="Times New Roman"/>
                <w:sz w:val="16"/>
                <w:szCs w:val="18"/>
              </w:rPr>
              <w:t>32.131,11</w:t>
            </w:r>
          </w:p>
        </w:tc>
        <w:tc>
          <w:tcPr>
            <w:tcW w:w="960" w:type="dxa"/>
            <w:shd w:val="clear" w:color="auto" w:fill="CBFFCB"/>
          </w:tcPr>
          <w:p w14:paraId="65D4A66D" w14:textId="2AC3E045" w:rsidR="006D4A27" w:rsidRPr="006D4A27" w:rsidRDefault="006D4A27" w:rsidP="006D4A27">
            <w:pPr>
              <w:spacing w:after="0"/>
              <w:jc w:val="right"/>
              <w:rPr>
                <w:rFonts w:cs="Times New Roman"/>
                <w:sz w:val="16"/>
                <w:szCs w:val="18"/>
              </w:rPr>
            </w:pPr>
            <w:r w:rsidRPr="006D4A27">
              <w:rPr>
                <w:rFonts w:cs="Times New Roman"/>
                <w:sz w:val="16"/>
                <w:szCs w:val="18"/>
              </w:rPr>
              <w:t>70,16%</w:t>
            </w:r>
          </w:p>
        </w:tc>
      </w:tr>
      <w:tr w:rsidR="006D4A27" w:rsidRPr="006D4A27" w14:paraId="2FDB7561" w14:textId="77777777" w:rsidTr="006D4A27">
        <w:tc>
          <w:tcPr>
            <w:tcW w:w="5171" w:type="dxa"/>
            <w:shd w:val="clear" w:color="auto" w:fill="F2F2F2"/>
          </w:tcPr>
          <w:p w14:paraId="083D5374" w14:textId="1132D8D7"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33B72F5B" w14:textId="66B57856" w:rsidR="006D4A27" w:rsidRPr="006D4A27" w:rsidRDefault="006D4A27" w:rsidP="006D4A27">
            <w:pPr>
              <w:spacing w:after="0"/>
              <w:jc w:val="right"/>
              <w:rPr>
                <w:rFonts w:cs="Times New Roman"/>
                <w:sz w:val="18"/>
                <w:szCs w:val="18"/>
              </w:rPr>
            </w:pPr>
            <w:r w:rsidRPr="006D4A27">
              <w:rPr>
                <w:rFonts w:cs="Times New Roman"/>
                <w:sz w:val="18"/>
                <w:szCs w:val="18"/>
              </w:rPr>
              <w:t>45.800,00</w:t>
            </w:r>
          </w:p>
        </w:tc>
        <w:tc>
          <w:tcPr>
            <w:tcW w:w="1300" w:type="dxa"/>
            <w:shd w:val="clear" w:color="auto" w:fill="F2F2F2"/>
          </w:tcPr>
          <w:p w14:paraId="15A081F7" w14:textId="5AD658FA" w:rsidR="006D4A27" w:rsidRPr="006D4A27" w:rsidRDefault="006D4A27" w:rsidP="006D4A27">
            <w:pPr>
              <w:spacing w:after="0"/>
              <w:jc w:val="right"/>
              <w:rPr>
                <w:rFonts w:cs="Times New Roman"/>
                <w:sz w:val="18"/>
                <w:szCs w:val="18"/>
              </w:rPr>
            </w:pPr>
            <w:r w:rsidRPr="006D4A27">
              <w:rPr>
                <w:rFonts w:cs="Times New Roman"/>
                <w:sz w:val="18"/>
                <w:szCs w:val="18"/>
              </w:rPr>
              <w:t>-13.668,89</w:t>
            </w:r>
          </w:p>
        </w:tc>
        <w:tc>
          <w:tcPr>
            <w:tcW w:w="1300" w:type="dxa"/>
            <w:shd w:val="clear" w:color="auto" w:fill="F2F2F2"/>
          </w:tcPr>
          <w:p w14:paraId="49A69448" w14:textId="6C205193" w:rsidR="006D4A27" w:rsidRPr="006D4A27" w:rsidRDefault="006D4A27" w:rsidP="006D4A27">
            <w:pPr>
              <w:spacing w:after="0"/>
              <w:jc w:val="right"/>
              <w:rPr>
                <w:rFonts w:cs="Times New Roman"/>
                <w:sz w:val="18"/>
                <w:szCs w:val="18"/>
              </w:rPr>
            </w:pPr>
            <w:r w:rsidRPr="006D4A27">
              <w:rPr>
                <w:rFonts w:cs="Times New Roman"/>
                <w:sz w:val="18"/>
                <w:szCs w:val="18"/>
              </w:rPr>
              <w:t>32.131,11</w:t>
            </w:r>
          </w:p>
        </w:tc>
        <w:tc>
          <w:tcPr>
            <w:tcW w:w="960" w:type="dxa"/>
            <w:shd w:val="clear" w:color="auto" w:fill="F2F2F2"/>
          </w:tcPr>
          <w:p w14:paraId="169366CD" w14:textId="2EE65DAE" w:rsidR="006D4A27" w:rsidRPr="006D4A27" w:rsidRDefault="006D4A27" w:rsidP="006D4A27">
            <w:pPr>
              <w:spacing w:after="0"/>
              <w:jc w:val="right"/>
              <w:rPr>
                <w:rFonts w:cs="Times New Roman"/>
                <w:sz w:val="18"/>
                <w:szCs w:val="18"/>
              </w:rPr>
            </w:pPr>
            <w:r w:rsidRPr="006D4A27">
              <w:rPr>
                <w:rFonts w:cs="Times New Roman"/>
                <w:sz w:val="18"/>
                <w:szCs w:val="18"/>
              </w:rPr>
              <w:t>70,16%</w:t>
            </w:r>
          </w:p>
        </w:tc>
      </w:tr>
      <w:tr w:rsidR="006D4A27" w14:paraId="764924AC" w14:textId="77777777" w:rsidTr="006D4A27">
        <w:tc>
          <w:tcPr>
            <w:tcW w:w="5171" w:type="dxa"/>
          </w:tcPr>
          <w:p w14:paraId="4131EF06" w14:textId="6F10D36B"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33ABA0CE" w14:textId="738B904D" w:rsidR="006D4A27" w:rsidRDefault="006D4A27" w:rsidP="006D4A27">
            <w:pPr>
              <w:spacing w:after="0"/>
              <w:jc w:val="right"/>
              <w:rPr>
                <w:rFonts w:cs="Times New Roman"/>
                <w:sz w:val="18"/>
                <w:szCs w:val="18"/>
              </w:rPr>
            </w:pPr>
            <w:r>
              <w:rPr>
                <w:rFonts w:cs="Times New Roman"/>
                <w:sz w:val="18"/>
                <w:szCs w:val="18"/>
              </w:rPr>
              <w:t>45.800,00</w:t>
            </w:r>
          </w:p>
        </w:tc>
        <w:tc>
          <w:tcPr>
            <w:tcW w:w="1300" w:type="dxa"/>
          </w:tcPr>
          <w:p w14:paraId="5A44E0B1" w14:textId="4C2BD17C" w:rsidR="006D4A27" w:rsidRDefault="006D4A27" w:rsidP="006D4A27">
            <w:pPr>
              <w:spacing w:after="0"/>
              <w:jc w:val="right"/>
              <w:rPr>
                <w:rFonts w:cs="Times New Roman"/>
                <w:sz w:val="18"/>
                <w:szCs w:val="18"/>
              </w:rPr>
            </w:pPr>
            <w:r>
              <w:rPr>
                <w:rFonts w:cs="Times New Roman"/>
                <w:sz w:val="18"/>
                <w:szCs w:val="18"/>
              </w:rPr>
              <w:t>-13.668,89</w:t>
            </w:r>
          </w:p>
        </w:tc>
        <w:tc>
          <w:tcPr>
            <w:tcW w:w="1300" w:type="dxa"/>
          </w:tcPr>
          <w:p w14:paraId="1F6CC8AF" w14:textId="48105119" w:rsidR="006D4A27" w:rsidRDefault="006D4A27" w:rsidP="006D4A27">
            <w:pPr>
              <w:spacing w:after="0"/>
              <w:jc w:val="right"/>
              <w:rPr>
                <w:rFonts w:cs="Times New Roman"/>
                <w:sz w:val="18"/>
                <w:szCs w:val="18"/>
              </w:rPr>
            </w:pPr>
            <w:r>
              <w:rPr>
                <w:rFonts w:cs="Times New Roman"/>
                <w:sz w:val="18"/>
                <w:szCs w:val="18"/>
              </w:rPr>
              <w:t>32.131,11</w:t>
            </w:r>
          </w:p>
        </w:tc>
        <w:tc>
          <w:tcPr>
            <w:tcW w:w="960" w:type="dxa"/>
          </w:tcPr>
          <w:p w14:paraId="2B5BA802" w14:textId="3503F7C3" w:rsidR="006D4A27" w:rsidRDefault="006D4A27" w:rsidP="006D4A27">
            <w:pPr>
              <w:spacing w:after="0"/>
              <w:jc w:val="right"/>
              <w:rPr>
                <w:rFonts w:cs="Times New Roman"/>
                <w:sz w:val="18"/>
                <w:szCs w:val="18"/>
              </w:rPr>
            </w:pPr>
            <w:r>
              <w:rPr>
                <w:rFonts w:cs="Times New Roman"/>
                <w:sz w:val="18"/>
                <w:szCs w:val="18"/>
              </w:rPr>
              <w:t>70,16%</w:t>
            </w:r>
          </w:p>
        </w:tc>
      </w:tr>
      <w:tr w:rsidR="006D4A27" w:rsidRPr="006D4A27" w14:paraId="140B6C68" w14:textId="77777777" w:rsidTr="006D4A27">
        <w:tc>
          <w:tcPr>
            <w:tcW w:w="5171" w:type="dxa"/>
            <w:shd w:val="clear" w:color="auto" w:fill="CBFFCB"/>
          </w:tcPr>
          <w:p w14:paraId="63517F2C" w14:textId="154A8975" w:rsidR="006D4A27" w:rsidRPr="006D4A27" w:rsidRDefault="006D4A27" w:rsidP="006D4A27">
            <w:pPr>
              <w:spacing w:after="0"/>
              <w:rPr>
                <w:rFonts w:cs="Times New Roman"/>
                <w:sz w:val="16"/>
                <w:szCs w:val="18"/>
              </w:rPr>
            </w:pPr>
            <w:r w:rsidRPr="006D4A27">
              <w:rPr>
                <w:rFonts w:cs="Times New Roman"/>
                <w:sz w:val="16"/>
                <w:szCs w:val="18"/>
              </w:rPr>
              <w:t>IZVOR 420 Ostali prihodi po posebnim propisima</w:t>
            </w:r>
          </w:p>
        </w:tc>
        <w:tc>
          <w:tcPr>
            <w:tcW w:w="1300" w:type="dxa"/>
            <w:shd w:val="clear" w:color="auto" w:fill="CBFFCB"/>
          </w:tcPr>
          <w:p w14:paraId="4888B32B" w14:textId="6787FF67" w:rsidR="006D4A27" w:rsidRPr="006D4A27" w:rsidRDefault="006D4A27" w:rsidP="006D4A27">
            <w:pPr>
              <w:spacing w:after="0"/>
              <w:jc w:val="right"/>
              <w:rPr>
                <w:rFonts w:cs="Times New Roman"/>
                <w:sz w:val="16"/>
                <w:szCs w:val="18"/>
              </w:rPr>
            </w:pPr>
            <w:r w:rsidRPr="006D4A27">
              <w:rPr>
                <w:rFonts w:cs="Times New Roman"/>
                <w:sz w:val="16"/>
                <w:szCs w:val="18"/>
              </w:rPr>
              <w:t>7.000,00</w:t>
            </w:r>
          </w:p>
        </w:tc>
        <w:tc>
          <w:tcPr>
            <w:tcW w:w="1300" w:type="dxa"/>
            <w:shd w:val="clear" w:color="auto" w:fill="CBFFCB"/>
          </w:tcPr>
          <w:p w14:paraId="3F4E5FF3" w14:textId="675E1192" w:rsidR="006D4A27" w:rsidRPr="006D4A27" w:rsidRDefault="006D4A27" w:rsidP="006D4A27">
            <w:pPr>
              <w:spacing w:after="0"/>
              <w:jc w:val="right"/>
              <w:rPr>
                <w:rFonts w:cs="Times New Roman"/>
                <w:sz w:val="16"/>
                <w:szCs w:val="18"/>
              </w:rPr>
            </w:pPr>
            <w:r w:rsidRPr="006D4A27">
              <w:rPr>
                <w:rFonts w:cs="Times New Roman"/>
                <w:sz w:val="16"/>
                <w:szCs w:val="18"/>
              </w:rPr>
              <w:t>5.500,00</w:t>
            </w:r>
          </w:p>
        </w:tc>
        <w:tc>
          <w:tcPr>
            <w:tcW w:w="1300" w:type="dxa"/>
            <w:shd w:val="clear" w:color="auto" w:fill="CBFFCB"/>
          </w:tcPr>
          <w:p w14:paraId="3CC3B343" w14:textId="1ED4F13F" w:rsidR="006D4A27" w:rsidRPr="006D4A27" w:rsidRDefault="006D4A27" w:rsidP="006D4A27">
            <w:pPr>
              <w:spacing w:after="0"/>
              <w:jc w:val="right"/>
              <w:rPr>
                <w:rFonts w:cs="Times New Roman"/>
                <w:sz w:val="16"/>
                <w:szCs w:val="18"/>
              </w:rPr>
            </w:pPr>
            <w:r w:rsidRPr="006D4A27">
              <w:rPr>
                <w:rFonts w:cs="Times New Roman"/>
                <w:sz w:val="16"/>
                <w:szCs w:val="18"/>
              </w:rPr>
              <w:t>12.500,00</w:t>
            </w:r>
          </w:p>
        </w:tc>
        <w:tc>
          <w:tcPr>
            <w:tcW w:w="960" w:type="dxa"/>
            <w:shd w:val="clear" w:color="auto" w:fill="CBFFCB"/>
          </w:tcPr>
          <w:p w14:paraId="3AC0DDD8" w14:textId="6A37C43E" w:rsidR="006D4A27" w:rsidRPr="006D4A27" w:rsidRDefault="006D4A27" w:rsidP="006D4A27">
            <w:pPr>
              <w:spacing w:after="0"/>
              <w:jc w:val="right"/>
              <w:rPr>
                <w:rFonts w:cs="Times New Roman"/>
                <w:sz w:val="16"/>
                <w:szCs w:val="18"/>
              </w:rPr>
            </w:pPr>
            <w:r w:rsidRPr="006D4A27">
              <w:rPr>
                <w:rFonts w:cs="Times New Roman"/>
                <w:sz w:val="16"/>
                <w:szCs w:val="18"/>
              </w:rPr>
              <w:t>178,57%</w:t>
            </w:r>
          </w:p>
        </w:tc>
      </w:tr>
      <w:tr w:rsidR="006D4A27" w:rsidRPr="006D4A27" w14:paraId="70FF2D47" w14:textId="77777777" w:rsidTr="006D4A27">
        <w:tc>
          <w:tcPr>
            <w:tcW w:w="5171" w:type="dxa"/>
            <w:shd w:val="clear" w:color="auto" w:fill="F2F2F2"/>
          </w:tcPr>
          <w:p w14:paraId="38696174" w14:textId="0878EC37"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3DCC7D2D" w14:textId="220AB15B" w:rsidR="006D4A27" w:rsidRPr="006D4A27" w:rsidRDefault="006D4A27" w:rsidP="006D4A27">
            <w:pPr>
              <w:spacing w:after="0"/>
              <w:jc w:val="right"/>
              <w:rPr>
                <w:rFonts w:cs="Times New Roman"/>
                <w:sz w:val="18"/>
                <w:szCs w:val="18"/>
              </w:rPr>
            </w:pPr>
            <w:r w:rsidRPr="006D4A27">
              <w:rPr>
                <w:rFonts w:cs="Times New Roman"/>
                <w:sz w:val="18"/>
                <w:szCs w:val="18"/>
              </w:rPr>
              <w:t>7.000,00</w:t>
            </w:r>
          </w:p>
        </w:tc>
        <w:tc>
          <w:tcPr>
            <w:tcW w:w="1300" w:type="dxa"/>
            <w:shd w:val="clear" w:color="auto" w:fill="F2F2F2"/>
          </w:tcPr>
          <w:p w14:paraId="68EAFF9C" w14:textId="0F42AC74" w:rsidR="006D4A27" w:rsidRPr="006D4A27" w:rsidRDefault="006D4A27" w:rsidP="006D4A27">
            <w:pPr>
              <w:spacing w:after="0"/>
              <w:jc w:val="right"/>
              <w:rPr>
                <w:rFonts w:cs="Times New Roman"/>
                <w:sz w:val="18"/>
                <w:szCs w:val="18"/>
              </w:rPr>
            </w:pPr>
            <w:r w:rsidRPr="006D4A27">
              <w:rPr>
                <w:rFonts w:cs="Times New Roman"/>
                <w:sz w:val="18"/>
                <w:szCs w:val="18"/>
              </w:rPr>
              <w:t>5.500,00</w:t>
            </w:r>
          </w:p>
        </w:tc>
        <w:tc>
          <w:tcPr>
            <w:tcW w:w="1300" w:type="dxa"/>
            <w:shd w:val="clear" w:color="auto" w:fill="F2F2F2"/>
          </w:tcPr>
          <w:p w14:paraId="1A5D02D4" w14:textId="0BDEA10E" w:rsidR="006D4A27" w:rsidRPr="006D4A27" w:rsidRDefault="006D4A27" w:rsidP="006D4A27">
            <w:pPr>
              <w:spacing w:after="0"/>
              <w:jc w:val="right"/>
              <w:rPr>
                <w:rFonts w:cs="Times New Roman"/>
                <w:sz w:val="18"/>
                <w:szCs w:val="18"/>
              </w:rPr>
            </w:pPr>
            <w:r w:rsidRPr="006D4A27">
              <w:rPr>
                <w:rFonts w:cs="Times New Roman"/>
                <w:sz w:val="18"/>
                <w:szCs w:val="18"/>
              </w:rPr>
              <w:t>12.500,00</w:t>
            </w:r>
          </w:p>
        </w:tc>
        <w:tc>
          <w:tcPr>
            <w:tcW w:w="960" w:type="dxa"/>
            <w:shd w:val="clear" w:color="auto" w:fill="F2F2F2"/>
          </w:tcPr>
          <w:p w14:paraId="7D423BDB" w14:textId="76D5516D" w:rsidR="006D4A27" w:rsidRPr="006D4A27" w:rsidRDefault="006D4A27" w:rsidP="006D4A27">
            <w:pPr>
              <w:spacing w:after="0"/>
              <w:jc w:val="right"/>
              <w:rPr>
                <w:rFonts w:cs="Times New Roman"/>
                <w:sz w:val="18"/>
                <w:szCs w:val="18"/>
              </w:rPr>
            </w:pPr>
            <w:r w:rsidRPr="006D4A27">
              <w:rPr>
                <w:rFonts w:cs="Times New Roman"/>
                <w:sz w:val="18"/>
                <w:szCs w:val="18"/>
              </w:rPr>
              <w:t>178,57%</w:t>
            </w:r>
          </w:p>
        </w:tc>
      </w:tr>
      <w:tr w:rsidR="006D4A27" w14:paraId="056471C1" w14:textId="77777777" w:rsidTr="006D4A27">
        <w:tc>
          <w:tcPr>
            <w:tcW w:w="5171" w:type="dxa"/>
          </w:tcPr>
          <w:p w14:paraId="0FAC2F1A" w14:textId="796CA89D"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5B97AD6B" w14:textId="588D9561" w:rsidR="006D4A27" w:rsidRDefault="006D4A27" w:rsidP="006D4A27">
            <w:pPr>
              <w:spacing w:after="0"/>
              <w:jc w:val="right"/>
              <w:rPr>
                <w:rFonts w:cs="Times New Roman"/>
                <w:sz w:val="18"/>
                <w:szCs w:val="18"/>
              </w:rPr>
            </w:pPr>
            <w:r>
              <w:rPr>
                <w:rFonts w:cs="Times New Roman"/>
                <w:sz w:val="18"/>
                <w:szCs w:val="18"/>
              </w:rPr>
              <w:t>7.000,00</w:t>
            </w:r>
          </w:p>
        </w:tc>
        <w:tc>
          <w:tcPr>
            <w:tcW w:w="1300" w:type="dxa"/>
          </w:tcPr>
          <w:p w14:paraId="64E4CBD1" w14:textId="4AA89E4D" w:rsidR="006D4A27" w:rsidRDefault="006D4A27" w:rsidP="006D4A27">
            <w:pPr>
              <w:spacing w:after="0"/>
              <w:jc w:val="right"/>
              <w:rPr>
                <w:rFonts w:cs="Times New Roman"/>
                <w:sz w:val="18"/>
                <w:szCs w:val="18"/>
              </w:rPr>
            </w:pPr>
            <w:r>
              <w:rPr>
                <w:rFonts w:cs="Times New Roman"/>
                <w:sz w:val="18"/>
                <w:szCs w:val="18"/>
              </w:rPr>
              <w:t>5.500,00</w:t>
            </w:r>
          </w:p>
        </w:tc>
        <w:tc>
          <w:tcPr>
            <w:tcW w:w="1300" w:type="dxa"/>
          </w:tcPr>
          <w:p w14:paraId="386C0AFC" w14:textId="41CDD7AC" w:rsidR="006D4A27" w:rsidRDefault="006D4A27" w:rsidP="006D4A27">
            <w:pPr>
              <w:spacing w:after="0"/>
              <w:jc w:val="right"/>
              <w:rPr>
                <w:rFonts w:cs="Times New Roman"/>
                <w:sz w:val="18"/>
                <w:szCs w:val="18"/>
              </w:rPr>
            </w:pPr>
            <w:r>
              <w:rPr>
                <w:rFonts w:cs="Times New Roman"/>
                <w:sz w:val="18"/>
                <w:szCs w:val="18"/>
              </w:rPr>
              <w:t>12.500,00</w:t>
            </w:r>
          </w:p>
        </w:tc>
        <w:tc>
          <w:tcPr>
            <w:tcW w:w="960" w:type="dxa"/>
          </w:tcPr>
          <w:p w14:paraId="23EE3B44" w14:textId="10D7CA50" w:rsidR="006D4A27" w:rsidRDefault="006D4A27" w:rsidP="006D4A27">
            <w:pPr>
              <w:spacing w:after="0"/>
              <w:jc w:val="right"/>
              <w:rPr>
                <w:rFonts w:cs="Times New Roman"/>
                <w:sz w:val="18"/>
                <w:szCs w:val="18"/>
              </w:rPr>
            </w:pPr>
            <w:r>
              <w:rPr>
                <w:rFonts w:cs="Times New Roman"/>
                <w:sz w:val="18"/>
                <w:szCs w:val="18"/>
              </w:rPr>
              <w:t>178,57%</w:t>
            </w:r>
          </w:p>
        </w:tc>
      </w:tr>
      <w:tr w:rsidR="006D4A27" w:rsidRPr="006D4A27" w14:paraId="54AA66CD" w14:textId="77777777" w:rsidTr="006D4A27">
        <w:tc>
          <w:tcPr>
            <w:tcW w:w="5171" w:type="dxa"/>
            <w:shd w:val="clear" w:color="auto" w:fill="CBFFCB"/>
          </w:tcPr>
          <w:p w14:paraId="376CE23E" w14:textId="28369D04" w:rsidR="006D4A27" w:rsidRPr="006D4A27" w:rsidRDefault="006D4A27" w:rsidP="006D4A27">
            <w:pPr>
              <w:spacing w:after="0"/>
              <w:rPr>
                <w:rFonts w:cs="Times New Roman"/>
                <w:sz w:val="16"/>
                <w:szCs w:val="18"/>
              </w:rPr>
            </w:pPr>
            <w:r w:rsidRPr="006D4A27">
              <w:rPr>
                <w:rFonts w:cs="Times New Roman"/>
                <w:sz w:val="16"/>
                <w:szCs w:val="18"/>
              </w:rPr>
              <w:t>IZVOR 520 Pomoći</w:t>
            </w:r>
          </w:p>
        </w:tc>
        <w:tc>
          <w:tcPr>
            <w:tcW w:w="1300" w:type="dxa"/>
            <w:shd w:val="clear" w:color="auto" w:fill="CBFFCB"/>
          </w:tcPr>
          <w:p w14:paraId="673040D5" w14:textId="5232746D" w:rsidR="006D4A27" w:rsidRPr="006D4A27" w:rsidRDefault="006D4A27" w:rsidP="006D4A27">
            <w:pPr>
              <w:spacing w:after="0"/>
              <w:jc w:val="right"/>
              <w:rPr>
                <w:rFonts w:cs="Times New Roman"/>
                <w:sz w:val="16"/>
                <w:szCs w:val="18"/>
              </w:rPr>
            </w:pPr>
            <w:r w:rsidRPr="006D4A27">
              <w:rPr>
                <w:rFonts w:cs="Times New Roman"/>
                <w:sz w:val="16"/>
                <w:szCs w:val="18"/>
              </w:rPr>
              <w:t>18.700,00</w:t>
            </w:r>
          </w:p>
        </w:tc>
        <w:tc>
          <w:tcPr>
            <w:tcW w:w="1300" w:type="dxa"/>
            <w:shd w:val="clear" w:color="auto" w:fill="CBFFCB"/>
          </w:tcPr>
          <w:p w14:paraId="41342331" w14:textId="74A9487F" w:rsidR="006D4A27" w:rsidRPr="006D4A27" w:rsidRDefault="006D4A27" w:rsidP="006D4A27">
            <w:pPr>
              <w:spacing w:after="0"/>
              <w:jc w:val="right"/>
              <w:rPr>
                <w:rFonts w:cs="Times New Roman"/>
                <w:sz w:val="16"/>
                <w:szCs w:val="18"/>
              </w:rPr>
            </w:pPr>
            <w:r w:rsidRPr="006D4A27">
              <w:rPr>
                <w:rFonts w:cs="Times New Roman"/>
                <w:sz w:val="16"/>
                <w:szCs w:val="18"/>
              </w:rPr>
              <w:t>-4.907,50</w:t>
            </w:r>
          </w:p>
        </w:tc>
        <w:tc>
          <w:tcPr>
            <w:tcW w:w="1300" w:type="dxa"/>
            <w:shd w:val="clear" w:color="auto" w:fill="CBFFCB"/>
          </w:tcPr>
          <w:p w14:paraId="0836D34A" w14:textId="1D4F143E" w:rsidR="006D4A27" w:rsidRPr="006D4A27" w:rsidRDefault="006D4A27" w:rsidP="006D4A27">
            <w:pPr>
              <w:spacing w:after="0"/>
              <w:jc w:val="right"/>
              <w:rPr>
                <w:rFonts w:cs="Times New Roman"/>
                <w:sz w:val="16"/>
                <w:szCs w:val="18"/>
              </w:rPr>
            </w:pPr>
            <w:r w:rsidRPr="006D4A27">
              <w:rPr>
                <w:rFonts w:cs="Times New Roman"/>
                <w:sz w:val="16"/>
                <w:szCs w:val="18"/>
              </w:rPr>
              <w:t>13.792,50</w:t>
            </w:r>
          </w:p>
        </w:tc>
        <w:tc>
          <w:tcPr>
            <w:tcW w:w="960" w:type="dxa"/>
            <w:shd w:val="clear" w:color="auto" w:fill="CBFFCB"/>
          </w:tcPr>
          <w:p w14:paraId="3A54721C" w14:textId="7DC85BC5" w:rsidR="006D4A27" w:rsidRPr="006D4A27" w:rsidRDefault="006D4A27" w:rsidP="006D4A27">
            <w:pPr>
              <w:spacing w:after="0"/>
              <w:jc w:val="right"/>
              <w:rPr>
                <w:rFonts w:cs="Times New Roman"/>
                <w:sz w:val="16"/>
                <w:szCs w:val="18"/>
              </w:rPr>
            </w:pPr>
            <w:r w:rsidRPr="006D4A27">
              <w:rPr>
                <w:rFonts w:cs="Times New Roman"/>
                <w:sz w:val="16"/>
                <w:szCs w:val="18"/>
              </w:rPr>
              <w:t>73,76%</w:t>
            </w:r>
          </w:p>
        </w:tc>
      </w:tr>
      <w:tr w:rsidR="006D4A27" w:rsidRPr="006D4A27" w14:paraId="7BA53B70" w14:textId="77777777" w:rsidTr="006D4A27">
        <w:tc>
          <w:tcPr>
            <w:tcW w:w="5171" w:type="dxa"/>
            <w:shd w:val="clear" w:color="auto" w:fill="F2F2F2"/>
          </w:tcPr>
          <w:p w14:paraId="65255E1D" w14:textId="0CE63BF0"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65987AC4" w14:textId="77963097" w:rsidR="006D4A27" w:rsidRPr="006D4A27" w:rsidRDefault="006D4A27" w:rsidP="006D4A27">
            <w:pPr>
              <w:spacing w:after="0"/>
              <w:jc w:val="right"/>
              <w:rPr>
                <w:rFonts w:cs="Times New Roman"/>
                <w:sz w:val="18"/>
                <w:szCs w:val="18"/>
              </w:rPr>
            </w:pPr>
            <w:r w:rsidRPr="006D4A27">
              <w:rPr>
                <w:rFonts w:cs="Times New Roman"/>
                <w:sz w:val="18"/>
                <w:szCs w:val="18"/>
              </w:rPr>
              <w:t>13.700,00</w:t>
            </w:r>
          </w:p>
        </w:tc>
        <w:tc>
          <w:tcPr>
            <w:tcW w:w="1300" w:type="dxa"/>
            <w:shd w:val="clear" w:color="auto" w:fill="F2F2F2"/>
          </w:tcPr>
          <w:p w14:paraId="25AA9130" w14:textId="57D2F8DB" w:rsidR="006D4A27" w:rsidRPr="006D4A27" w:rsidRDefault="006D4A27" w:rsidP="006D4A27">
            <w:pPr>
              <w:spacing w:after="0"/>
              <w:jc w:val="right"/>
              <w:rPr>
                <w:rFonts w:cs="Times New Roman"/>
                <w:sz w:val="18"/>
                <w:szCs w:val="18"/>
              </w:rPr>
            </w:pPr>
            <w:r w:rsidRPr="006D4A27">
              <w:rPr>
                <w:rFonts w:cs="Times New Roman"/>
                <w:sz w:val="18"/>
                <w:szCs w:val="18"/>
              </w:rPr>
              <w:t>-2.720,00</w:t>
            </w:r>
          </w:p>
        </w:tc>
        <w:tc>
          <w:tcPr>
            <w:tcW w:w="1300" w:type="dxa"/>
            <w:shd w:val="clear" w:color="auto" w:fill="F2F2F2"/>
          </w:tcPr>
          <w:p w14:paraId="1B90AC11" w14:textId="53A1C7E4" w:rsidR="006D4A27" w:rsidRPr="006D4A27" w:rsidRDefault="006D4A27" w:rsidP="006D4A27">
            <w:pPr>
              <w:spacing w:after="0"/>
              <w:jc w:val="right"/>
              <w:rPr>
                <w:rFonts w:cs="Times New Roman"/>
                <w:sz w:val="18"/>
                <w:szCs w:val="18"/>
              </w:rPr>
            </w:pPr>
            <w:r w:rsidRPr="006D4A27">
              <w:rPr>
                <w:rFonts w:cs="Times New Roman"/>
                <w:sz w:val="18"/>
                <w:szCs w:val="18"/>
              </w:rPr>
              <w:t>10.980,00</w:t>
            </w:r>
          </w:p>
        </w:tc>
        <w:tc>
          <w:tcPr>
            <w:tcW w:w="960" w:type="dxa"/>
            <w:shd w:val="clear" w:color="auto" w:fill="F2F2F2"/>
          </w:tcPr>
          <w:p w14:paraId="1825C28C" w14:textId="007E69F9" w:rsidR="006D4A27" w:rsidRPr="006D4A27" w:rsidRDefault="006D4A27" w:rsidP="006D4A27">
            <w:pPr>
              <w:spacing w:after="0"/>
              <w:jc w:val="right"/>
              <w:rPr>
                <w:rFonts w:cs="Times New Roman"/>
                <w:sz w:val="18"/>
                <w:szCs w:val="18"/>
              </w:rPr>
            </w:pPr>
            <w:r w:rsidRPr="006D4A27">
              <w:rPr>
                <w:rFonts w:cs="Times New Roman"/>
                <w:sz w:val="18"/>
                <w:szCs w:val="18"/>
              </w:rPr>
              <w:t>80,15%</w:t>
            </w:r>
          </w:p>
        </w:tc>
      </w:tr>
      <w:tr w:rsidR="006D4A27" w14:paraId="33A6E3C7" w14:textId="77777777" w:rsidTr="006D4A27">
        <w:tc>
          <w:tcPr>
            <w:tcW w:w="5171" w:type="dxa"/>
          </w:tcPr>
          <w:p w14:paraId="21D9EC1F" w14:textId="247D2A54"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40442EE3" w14:textId="70CD949B" w:rsidR="006D4A27" w:rsidRDefault="006D4A27" w:rsidP="006D4A27">
            <w:pPr>
              <w:spacing w:after="0"/>
              <w:jc w:val="right"/>
              <w:rPr>
                <w:rFonts w:cs="Times New Roman"/>
                <w:sz w:val="18"/>
                <w:szCs w:val="18"/>
              </w:rPr>
            </w:pPr>
            <w:r>
              <w:rPr>
                <w:rFonts w:cs="Times New Roman"/>
                <w:sz w:val="18"/>
                <w:szCs w:val="18"/>
              </w:rPr>
              <w:t>13.700,00</w:t>
            </w:r>
          </w:p>
        </w:tc>
        <w:tc>
          <w:tcPr>
            <w:tcW w:w="1300" w:type="dxa"/>
          </w:tcPr>
          <w:p w14:paraId="12C79B33" w14:textId="19CAF213" w:rsidR="006D4A27" w:rsidRDefault="006D4A27" w:rsidP="006D4A27">
            <w:pPr>
              <w:spacing w:after="0"/>
              <w:jc w:val="right"/>
              <w:rPr>
                <w:rFonts w:cs="Times New Roman"/>
                <w:sz w:val="18"/>
                <w:szCs w:val="18"/>
              </w:rPr>
            </w:pPr>
            <w:r>
              <w:rPr>
                <w:rFonts w:cs="Times New Roman"/>
                <w:sz w:val="18"/>
                <w:szCs w:val="18"/>
              </w:rPr>
              <w:t>-2.720,00</w:t>
            </w:r>
          </w:p>
        </w:tc>
        <w:tc>
          <w:tcPr>
            <w:tcW w:w="1300" w:type="dxa"/>
          </w:tcPr>
          <w:p w14:paraId="0E99BA1D" w14:textId="19B58ECF" w:rsidR="006D4A27" w:rsidRDefault="006D4A27" w:rsidP="006D4A27">
            <w:pPr>
              <w:spacing w:after="0"/>
              <w:jc w:val="right"/>
              <w:rPr>
                <w:rFonts w:cs="Times New Roman"/>
                <w:sz w:val="18"/>
                <w:szCs w:val="18"/>
              </w:rPr>
            </w:pPr>
            <w:r>
              <w:rPr>
                <w:rFonts w:cs="Times New Roman"/>
                <w:sz w:val="18"/>
                <w:szCs w:val="18"/>
              </w:rPr>
              <w:t>10.980,00</w:t>
            </w:r>
          </w:p>
        </w:tc>
        <w:tc>
          <w:tcPr>
            <w:tcW w:w="960" w:type="dxa"/>
          </w:tcPr>
          <w:p w14:paraId="3A85A20F" w14:textId="65344EBF" w:rsidR="006D4A27" w:rsidRDefault="006D4A27" w:rsidP="006D4A27">
            <w:pPr>
              <w:spacing w:after="0"/>
              <w:jc w:val="right"/>
              <w:rPr>
                <w:rFonts w:cs="Times New Roman"/>
                <w:sz w:val="18"/>
                <w:szCs w:val="18"/>
              </w:rPr>
            </w:pPr>
            <w:r>
              <w:rPr>
                <w:rFonts w:cs="Times New Roman"/>
                <w:sz w:val="18"/>
                <w:szCs w:val="18"/>
              </w:rPr>
              <w:t>80,15%</w:t>
            </w:r>
          </w:p>
        </w:tc>
      </w:tr>
      <w:tr w:rsidR="006D4A27" w:rsidRPr="006D4A27" w14:paraId="072D77AC" w14:textId="77777777" w:rsidTr="006D4A27">
        <w:tc>
          <w:tcPr>
            <w:tcW w:w="5171" w:type="dxa"/>
            <w:shd w:val="clear" w:color="auto" w:fill="F2F2F2"/>
          </w:tcPr>
          <w:p w14:paraId="33177130" w14:textId="7654C7C4"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255E01BA" w14:textId="2D809294" w:rsidR="006D4A27" w:rsidRPr="006D4A27" w:rsidRDefault="006D4A27" w:rsidP="006D4A27">
            <w:pPr>
              <w:spacing w:after="0"/>
              <w:jc w:val="right"/>
              <w:rPr>
                <w:rFonts w:cs="Times New Roman"/>
                <w:sz w:val="18"/>
                <w:szCs w:val="18"/>
              </w:rPr>
            </w:pPr>
            <w:r w:rsidRPr="006D4A27">
              <w:rPr>
                <w:rFonts w:cs="Times New Roman"/>
                <w:sz w:val="18"/>
                <w:szCs w:val="18"/>
              </w:rPr>
              <w:t>5.000,00</w:t>
            </w:r>
          </w:p>
        </w:tc>
        <w:tc>
          <w:tcPr>
            <w:tcW w:w="1300" w:type="dxa"/>
            <w:shd w:val="clear" w:color="auto" w:fill="F2F2F2"/>
          </w:tcPr>
          <w:p w14:paraId="2274F465" w14:textId="388412A8" w:rsidR="006D4A27" w:rsidRPr="006D4A27" w:rsidRDefault="006D4A27" w:rsidP="006D4A27">
            <w:pPr>
              <w:spacing w:after="0"/>
              <w:jc w:val="right"/>
              <w:rPr>
                <w:rFonts w:cs="Times New Roman"/>
                <w:sz w:val="18"/>
                <w:szCs w:val="18"/>
              </w:rPr>
            </w:pPr>
            <w:r w:rsidRPr="006D4A27">
              <w:rPr>
                <w:rFonts w:cs="Times New Roman"/>
                <w:sz w:val="18"/>
                <w:szCs w:val="18"/>
              </w:rPr>
              <w:t>-2.187,50</w:t>
            </w:r>
          </w:p>
        </w:tc>
        <w:tc>
          <w:tcPr>
            <w:tcW w:w="1300" w:type="dxa"/>
            <w:shd w:val="clear" w:color="auto" w:fill="F2F2F2"/>
          </w:tcPr>
          <w:p w14:paraId="7BD08687" w14:textId="3DCC772C" w:rsidR="006D4A27" w:rsidRPr="006D4A27" w:rsidRDefault="006D4A27" w:rsidP="006D4A27">
            <w:pPr>
              <w:spacing w:after="0"/>
              <w:jc w:val="right"/>
              <w:rPr>
                <w:rFonts w:cs="Times New Roman"/>
                <w:sz w:val="18"/>
                <w:szCs w:val="18"/>
              </w:rPr>
            </w:pPr>
            <w:r w:rsidRPr="006D4A27">
              <w:rPr>
                <w:rFonts w:cs="Times New Roman"/>
                <w:sz w:val="18"/>
                <w:szCs w:val="18"/>
              </w:rPr>
              <w:t>2.812,50</w:t>
            </w:r>
          </w:p>
        </w:tc>
        <w:tc>
          <w:tcPr>
            <w:tcW w:w="960" w:type="dxa"/>
            <w:shd w:val="clear" w:color="auto" w:fill="F2F2F2"/>
          </w:tcPr>
          <w:p w14:paraId="09C5DFF5" w14:textId="6804990A" w:rsidR="006D4A27" w:rsidRPr="006D4A27" w:rsidRDefault="006D4A27" w:rsidP="006D4A27">
            <w:pPr>
              <w:spacing w:after="0"/>
              <w:jc w:val="right"/>
              <w:rPr>
                <w:rFonts w:cs="Times New Roman"/>
                <w:sz w:val="18"/>
                <w:szCs w:val="18"/>
              </w:rPr>
            </w:pPr>
            <w:r w:rsidRPr="006D4A27">
              <w:rPr>
                <w:rFonts w:cs="Times New Roman"/>
                <w:sz w:val="18"/>
                <w:szCs w:val="18"/>
              </w:rPr>
              <w:t>56,25%</w:t>
            </w:r>
          </w:p>
        </w:tc>
      </w:tr>
      <w:tr w:rsidR="006D4A27" w14:paraId="16BCD9FC" w14:textId="77777777" w:rsidTr="006D4A27">
        <w:tc>
          <w:tcPr>
            <w:tcW w:w="5171" w:type="dxa"/>
          </w:tcPr>
          <w:p w14:paraId="20EF0FF3" w14:textId="66034B0C"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0E438E0F" w14:textId="2762F589" w:rsidR="006D4A27" w:rsidRDefault="006D4A27" w:rsidP="006D4A27">
            <w:pPr>
              <w:spacing w:after="0"/>
              <w:jc w:val="right"/>
              <w:rPr>
                <w:rFonts w:cs="Times New Roman"/>
                <w:sz w:val="18"/>
                <w:szCs w:val="18"/>
              </w:rPr>
            </w:pPr>
            <w:r>
              <w:rPr>
                <w:rFonts w:cs="Times New Roman"/>
                <w:sz w:val="18"/>
                <w:szCs w:val="18"/>
              </w:rPr>
              <w:t>5.000,00</w:t>
            </w:r>
          </w:p>
        </w:tc>
        <w:tc>
          <w:tcPr>
            <w:tcW w:w="1300" w:type="dxa"/>
          </w:tcPr>
          <w:p w14:paraId="50AD9271" w14:textId="1A724B02" w:rsidR="006D4A27" w:rsidRDefault="006D4A27" w:rsidP="006D4A27">
            <w:pPr>
              <w:spacing w:after="0"/>
              <w:jc w:val="right"/>
              <w:rPr>
                <w:rFonts w:cs="Times New Roman"/>
                <w:sz w:val="18"/>
                <w:szCs w:val="18"/>
              </w:rPr>
            </w:pPr>
            <w:r>
              <w:rPr>
                <w:rFonts w:cs="Times New Roman"/>
                <w:sz w:val="18"/>
                <w:szCs w:val="18"/>
              </w:rPr>
              <w:t>-2.187,50</w:t>
            </w:r>
          </w:p>
        </w:tc>
        <w:tc>
          <w:tcPr>
            <w:tcW w:w="1300" w:type="dxa"/>
          </w:tcPr>
          <w:p w14:paraId="2DD7CD59" w14:textId="2DB45515" w:rsidR="006D4A27" w:rsidRDefault="006D4A27" w:rsidP="006D4A27">
            <w:pPr>
              <w:spacing w:after="0"/>
              <w:jc w:val="right"/>
              <w:rPr>
                <w:rFonts w:cs="Times New Roman"/>
                <w:sz w:val="18"/>
                <w:szCs w:val="18"/>
              </w:rPr>
            </w:pPr>
            <w:r>
              <w:rPr>
                <w:rFonts w:cs="Times New Roman"/>
                <w:sz w:val="18"/>
                <w:szCs w:val="18"/>
              </w:rPr>
              <w:t>2.812,50</w:t>
            </w:r>
          </w:p>
        </w:tc>
        <w:tc>
          <w:tcPr>
            <w:tcW w:w="960" w:type="dxa"/>
          </w:tcPr>
          <w:p w14:paraId="4AED9012" w14:textId="7A30D9CC" w:rsidR="006D4A27" w:rsidRDefault="006D4A27" w:rsidP="006D4A27">
            <w:pPr>
              <w:spacing w:after="0"/>
              <w:jc w:val="right"/>
              <w:rPr>
                <w:rFonts w:cs="Times New Roman"/>
                <w:sz w:val="18"/>
                <w:szCs w:val="18"/>
              </w:rPr>
            </w:pPr>
            <w:r>
              <w:rPr>
                <w:rFonts w:cs="Times New Roman"/>
                <w:sz w:val="18"/>
                <w:szCs w:val="18"/>
              </w:rPr>
              <w:t>56,25%</w:t>
            </w:r>
          </w:p>
        </w:tc>
      </w:tr>
      <w:tr w:rsidR="006D4A27" w:rsidRPr="006D4A27" w14:paraId="7970F3EE" w14:textId="77777777" w:rsidTr="006D4A27">
        <w:trPr>
          <w:trHeight w:val="540"/>
        </w:trPr>
        <w:tc>
          <w:tcPr>
            <w:tcW w:w="5171" w:type="dxa"/>
            <w:shd w:val="clear" w:color="auto" w:fill="DAE8F2"/>
            <w:vAlign w:val="center"/>
          </w:tcPr>
          <w:p w14:paraId="4BBC7D96" w14:textId="7D4AEB5E" w:rsidR="006D4A27" w:rsidRPr="006D4A27" w:rsidRDefault="006D4A27" w:rsidP="006D4A27">
            <w:pPr>
              <w:spacing w:after="0"/>
              <w:rPr>
                <w:rFonts w:cs="Times New Roman"/>
                <w:b/>
                <w:sz w:val="18"/>
                <w:szCs w:val="18"/>
              </w:rPr>
            </w:pPr>
            <w:r w:rsidRPr="006D4A27">
              <w:rPr>
                <w:rFonts w:cs="Times New Roman"/>
                <w:b/>
                <w:sz w:val="18"/>
                <w:szCs w:val="18"/>
              </w:rPr>
              <w:t>AKTIVNOST A100114 FINANCIJSKI I OSTALI RASHODI POSLOVANJA</w:t>
            </w:r>
          </w:p>
        </w:tc>
        <w:tc>
          <w:tcPr>
            <w:tcW w:w="1300" w:type="dxa"/>
            <w:shd w:val="clear" w:color="auto" w:fill="DAE8F2"/>
            <w:vAlign w:val="center"/>
          </w:tcPr>
          <w:p w14:paraId="192AC401" w14:textId="3E34635E" w:rsidR="006D4A27" w:rsidRPr="006D4A27" w:rsidRDefault="006D4A27" w:rsidP="006D4A27">
            <w:pPr>
              <w:spacing w:after="0"/>
              <w:jc w:val="right"/>
              <w:rPr>
                <w:rFonts w:cs="Times New Roman"/>
                <w:b/>
                <w:sz w:val="18"/>
                <w:szCs w:val="18"/>
              </w:rPr>
            </w:pPr>
            <w:r w:rsidRPr="006D4A27">
              <w:rPr>
                <w:rFonts w:cs="Times New Roman"/>
                <w:b/>
                <w:sz w:val="18"/>
                <w:szCs w:val="18"/>
              </w:rPr>
              <w:t>7.650,00</w:t>
            </w:r>
          </w:p>
        </w:tc>
        <w:tc>
          <w:tcPr>
            <w:tcW w:w="1300" w:type="dxa"/>
            <w:shd w:val="clear" w:color="auto" w:fill="DAE8F2"/>
            <w:vAlign w:val="center"/>
          </w:tcPr>
          <w:p w14:paraId="18AE0C0B" w14:textId="7AD4EE7A" w:rsidR="006D4A27" w:rsidRPr="006D4A27" w:rsidRDefault="006D4A27" w:rsidP="006D4A27">
            <w:pPr>
              <w:spacing w:after="0"/>
              <w:jc w:val="right"/>
              <w:rPr>
                <w:rFonts w:cs="Times New Roman"/>
                <w:b/>
                <w:sz w:val="18"/>
                <w:szCs w:val="18"/>
              </w:rPr>
            </w:pPr>
            <w:r w:rsidRPr="006D4A27">
              <w:rPr>
                <w:rFonts w:cs="Times New Roman"/>
                <w:b/>
                <w:sz w:val="18"/>
                <w:szCs w:val="18"/>
              </w:rPr>
              <w:t>-1.650,00</w:t>
            </w:r>
          </w:p>
        </w:tc>
        <w:tc>
          <w:tcPr>
            <w:tcW w:w="1300" w:type="dxa"/>
            <w:shd w:val="clear" w:color="auto" w:fill="DAE8F2"/>
            <w:vAlign w:val="center"/>
          </w:tcPr>
          <w:p w14:paraId="6810C5E1" w14:textId="55CDBCA6" w:rsidR="006D4A27" w:rsidRPr="006D4A27" w:rsidRDefault="006D4A27" w:rsidP="006D4A27">
            <w:pPr>
              <w:spacing w:after="0"/>
              <w:jc w:val="right"/>
              <w:rPr>
                <w:rFonts w:cs="Times New Roman"/>
                <w:b/>
                <w:sz w:val="18"/>
                <w:szCs w:val="18"/>
              </w:rPr>
            </w:pPr>
            <w:r w:rsidRPr="006D4A27">
              <w:rPr>
                <w:rFonts w:cs="Times New Roman"/>
                <w:b/>
                <w:sz w:val="18"/>
                <w:szCs w:val="18"/>
              </w:rPr>
              <w:t>6.000,00</w:t>
            </w:r>
          </w:p>
        </w:tc>
        <w:tc>
          <w:tcPr>
            <w:tcW w:w="960" w:type="dxa"/>
            <w:shd w:val="clear" w:color="auto" w:fill="DAE8F2"/>
            <w:vAlign w:val="center"/>
          </w:tcPr>
          <w:p w14:paraId="6684384E" w14:textId="50CB0FBC" w:rsidR="006D4A27" w:rsidRPr="006D4A27" w:rsidRDefault="006D4A27" w:rsidP="006D4A27">
            <w:pPr>
              <w:spacing w:after="0"/>
              <w:jc w:val="right"/>
              <w:rPr>
                <w:rFonts w:cs="Times New Roman"/>
                <w:b/>
                <w:sz w:val="18"/>
                <w:szCs w:val="18"/>
              </w:rPr>
            </w:pPr>
            <w:r w:rsidRPr="006D4A27">
              <w:rPr>
                <w:rFonts w:cs="Times New Roman"/>
                <w:b/>
                <w:sz w:val="18"/>
                <w:szCs w:val="18"/>
              </w:rPr>
              <w:t>78,43%</w:t>
            </w:r>
          </w:p>
        </w:tc>
      </w:tr>
      <w:tr w:rsidR="006D4A27" w:rsidRPr="006D4A27" w14:paraId="7B7C8E76" w14:textId="77777777" w:rsidTr="006D4A27">
        <w:tc>
          <w:tcPr>
            <w:tcW w:w="5171" w:type="dxa"/>
            <w:shd w:val="clear" w:color="auto" w:fill="CBFFCB"/>
          </w:tcPr>
          <w:p w14:paraId="3C40A580" w14:textId="7472345C"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1719F97E" w14:textId="5C4F920D" w:rsidR="006D4A27" w:rsidRPr="006D4A27" w:rsidRDefault="006D4A27" w:rsidP="006D4A27">
            <w:pPr>
              <w:spacing w:after="0"/>
              <w:jc w:val="right"/>
              <w:rPr>
                <w:rFonts w:cs="Times New Roman"/>
                <w:sz w:val="16"/>
                <w:szCs w:val="18"/>
              </w:rPr>
            </w:pPr>
            <w:r w:rsidRPr="006D4A27">
              <w:rPr>
                <w:rFonts w:cs="Times New Roman"/>
                <w:sz w:val="16"/>
                <w:szCs w:val="18"/>
              </w:rPr>
              <w:t>7.650,00</w:t>
            </w:r>
          </w:p>
        </w:tc>
        <w:tc>
          <w:tcPr>
            <w:tcW w:w="1300" w:type="dxa"/>
            <w:shd w:val="clear" w:color="auto" w:fill="CBFFCB"/>
          </w:tcPr>
          <w:p w14:paraId="5A851004" w14:textId="73A2D476" w:rsidR="006D4A27" w:rsidRPr="006D4A27" w:rsidRDefault="006D4A27" w:rsidP="006D4A27">
            <w:pPr>
              <w:spacing w:after="0"/>
              <w:jc w:val="right"/>
              <w:rPr>
                <w:rFonts w:cs="Times New Roman"/>
                <w:sz w:val="16"/>
                <w:szCs w:val="18"/>
              </w:rPr>
            </w:pPr>
            <w:r w:rsidRPr="006D4A27">
              <w:rPr>
                <w:rFonts w:cs="Times New Roman"/>
                <w:sz w:val="16"/>
                <w:szCs w:val="18"/>
              </w:rPr>
              <w:t>-1.650,00</w:t>
            </w:r>
          </w:p>
        </w:tc>
        <w:tc>
          <w:tcPr>
            <w:tcW w:w="1300" w:type="dxa"/>
            <w:shd w:val="clear" w:color="auto" w:fill="CBFFCB"/>
          </w:tcPr>
          <w:p w14:paraId="3DC460F7" w14:textId="48BDA79B" w:rsidR="006D4A27" w:rsidRPr="006D4A27" w:rsidRDefault="006D4A27" w:rsidP="006D4A27">
            <w:pPr>
              <w:spacing w:after="0"/>
              <w:jc w:val="right"/>
              <w:rPr>
                <w:rFonts w:cs="Times New Roman"/>
                <w:sz w:val="16"/>
                <w:szCs w:val="18"/>
              </w:rPr>
            </w:pPr>
            <w:r w:rsidRPr="006D4A27">
              <w:rPr>
                <w:rFonts w:cs="Times New Roman"/>
                <w:sz w:val="16"/>
                <w:szCs w:val="18"/>
              </w:rPr>
              <w:t>6.000,00</w:t>
            </w:r>
          </w:p>
        </w:tc>
        <w:tc>
          <w:tcPr>
            <w:tcW w:w="960" w:type="dxa"/>
            <w:shd w:val="clear" w:color="auto" w:fill="CBFFCB"/>
          </w:tcPr>
          <w:p w14:paraId="31C8B2B5" w14:textId="2ED3BF26" w:rsidR="006D4A27" w:rsidRPr="006D4A27" w:rsidRDefault="006D4A27" w:rsidP="006D4A27">
            <w:pPr>
              <w:spacing w:after="0"/>
              <w:jc w:val="right"/>
              <w:rPr>
                <w:rFonts w:cs="Times New Roman"/>
                <w:sz w:val="16"/>
                <w:szCs w:val="18"/>
              </w:rPr>
            </w:pPr>
            <w:r w:rsidRPr="006D4A27">
              <w:rPr>
                <w:rFonts w:cs="Times New Roman"/>
                <w:sz w:val="16"/>
                <w:szCs w:val="18"/>
              </w:rPr>
              <w:t>78,43%</w:t>
            </w:r>
          </w:p>
        </w:tc>
      </w:tr>
      <w:tr w:rsidR="006D4A27" w:rsidRPr="006D4A27" w14:paraId="1E61221F" w14:textId="77777777" w:rsidTr="006D4A27">
        <w:tc>
          <w:tcPr>
            <w:tcW w:w="5171" w:type="dxa"/>
            <w:shd w:val="clear" w:color="auto" w:fill="F2F2F2"/>
          </w:tcPr>
          <w:p w14:paraId="608DA9F5" w14:textId="0F66D00A"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35BE0DD2" w14:textId="7647BBC3" w:rsidR="006D4A27" w:rsidRPr="006D4A27" w:rsidRDefault="006D4A27" w:rsidP="006D4A27">
            <w:pPr>
              <w:spacing w:after="0"/>
              <w:jc w:val="right"/>
              <w:rPr>
                <w:rFonts w:cs="Times New Roman"/>
                <w:sz w:val="18"/>
                <w:szCs w:val="18"/>
              </w:rPr>
            </w:pPr>
            <w:r w:rsidRPr="006D4A27">
              <w:rPr>
                <w:rFonts w:cs="Times New Roman"/>
                <w:sz w:val="18"/>
                <w:szCs w:val="18"/>
              </w:rPr>
              <w:t>7.650,00</w:t>
            </w:r>
          </w:p>
        </w:tc>
        <w:tc>
          <w:tcPr>
            <w:tcW w:w="1300" w:type="dxa"/>
            <w:shd w:val="clear" w:color="auto" w:fill="F2F2F2"/>
          </w:tcPr>
          <w:p w14:paraId="572507C1" w14:textId="38FB2785" w:rsidR="006D4A27" w:rsidRPr="006D4A27" w:rsidRDefault="006D4A27" w:rsidP="006D4A27">
            <w:pPr>
              <w:spacing w:after="0"/>
              <w:jc w:val="right"/>
              <w:rPr>
                <w:rFonts w:cs="Times New Roman"/>
                <w:sz w:val="18"/>
                <w:szCs w:val="18"/>
              </w:rPr>
            </w:pPr>
            <w:r w:rsidRPr="006D4A27">
              <w:rPr>
                <w:rFonts w:cs="Times New Roman"/>
                <w:sz w:val="18"/>
                <w:szCs w:val="18"/>
              </w:rPr>
              <w:t>-1.650,00</w:t>
            </w:r>
          </w:p>
        </w:tc>
        <w:tc>
          <w:tcPr>
            <w:tcW w:w="1300" w:type="dxa"/>
            <w:shd w:val="clear" w:color="auto" w:fill="F2F2F2"/>
          </w:tcPr>
          <w:p w14:paraId="42A7687B" w14:textId="1627E093" w:rsidR="006D4A27" w:rsidRPr="006D4A27" w:rsidRDefault="006D4A27" w:rsidP="006D4A27">
            <w:pPr>
              <w:spacing w:after="0"/>
              <w:jc w:val="right"/>
              <w:rPr>
                <w:rFonts w:cs="Times New Roman"/>
                <w:sz w:val="18"/>
                <w:szCs w:val="18"/>
              </w:rPr>
            </w:pPr>
            <w:r w:rsidRPr="006D4A27">
              <w:rPr>
                <w:rFonts w:cs="Times New Roman"/>
                <w:sz w:val="18"/>
                <w:szCs w:val="18"/>
              </w:rPr>
              <w:t>6.000,00</w:t>
            </w:r>
          </w:p>
        </w:tc>
        <w:tc>
          <w:tcPr>
            <w:tcW w:w="960" w:type="dxa"/>
            <w:shd w:val="clear" w:color="auto" w:fill="F2F2F2"/>
          </w:tcPr>
          <w:p w14:paraId="2B6009B5" w14:textId="12DF3747" w:rsidR="006D4A27" w:rsidRPr="006D4A27" w:rsidRDefault="006D4A27" w:rsidP="006D4A27">
            <w:pPr>
              <w:spacing w:after="0"/>
              <w:jc w:val="right"/>
              <w:rPr>
                <w:rFonts w:cs="Times New Roman"/>
                <w:sz w:val="18"/>
                <w:szCs w:val="18"/>
              </w:rPr>
            </w:pPr>
            <w:r w:rsidRPr="006D4A27">
              <w:rPr>
                <w:rFonts w:cs="Times New Roman"/>
                <w:sz w:val="18"/>
                <w:szCs w:val="18"/>
              </w:rPr>
              <w:t>78,43%</w:t>
            </w:r>
          </w:p>
        </w:tc>
      </w:tr>
      <w:tr w:rsidR="006D4A27" w14:paraId="1FA33393" w14:textId="77777777" w:rsidTr="006D4A27">
        <w:tc>
          <w:tcPr>
            <w:tcW w:w="5171" w:type="dxa"/>
          </w:tcPr>
          <w:p w14:paraId="4410F2C2" w14:textId="52FE4B2B"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593DDE2F" w14:textId="00969661" w:rsidR="006D4A27" w:rsidRDefault="006D4A27" w:rsidP="006D4A27">
            <w:pPr>
              <w:spacing w:after="0"/>
              <w:jc w:val="right"/>
              <w:rPr>
                <w:rFonts w:cs="Times New Roman"/>
                <w:sz w:val="18"/>
                <w:szCs w:val="18"/>
              </w:rPr>
            </w:pPr>
            <w:r>
              <w:rPr>
                <w:rFonts w:cs="Times New Roman"/>
                <w:sz w:val="18"/>
                <w:szCs w:val="18"/>
              </w:rPr>
              <w:t>6.000,00</w:t>
            </w:r>
          </w:p>
        </w:tc>
        <w:tc>
          <w:tcPr>
            <w:tcW w:w="1300" w:type="dxa"/>
          </w:tcPr>
          <w:p w14:paraId="35818585" w14:textId="2C13ADFA"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44EC0DFE" w14:textId="0A062624" w:rsidR="006D4A27" w:rsidRDefault="006D4A27" w:rsidP="006D4A27">
            <w:pPr>
              <w:spacing w:after="0"/>
              <w:jc w:val="right"/>
              <w:rPr>
                <w:rFonts w:cs="Times New Roman"/>
                <w:sz w:val="18"/>
                <w:szCs w:val="18"/>
              </w:rPr>
            </w:pPr>
            <w:r>
              <w:rPr>
                <w:rFonts w:cs="Times New Roman"/>
                <w:sz w:val="18"/>
                <w:szCs w:val="18"/>
              </w:rPr>
              <w:t>6.000,00</w:t>
            </w:r>
          </w:p>
        </w:tc>
        <w:tc>
          <w:tcPr>
            <w:tcW w:w="960" w:type="dxa"/>
          </w:tcPr>
          <w:p w14:paraId="2EE19879" w14:textId="28F1FBA6" w:rsidR="006D4A27" w:rsidRDefault="006D4A27" w:rsidP="006D4A27">
            <w:pPr>
              <w:spacing w:after="0"/>
              <w:jc w:val="right"/>
              <w:rPr>
                <w:rFonts w:cs="Times New Roman"/>
                <w:sz w:val="18"/>
                <w:szCs w:val="18"/>
              </w:rPr>
            </w:pPr>
            <w:r>
              <w:rPr>
                <w:rFonts w:cs="Times New Roman"/>
                <w:sz w:val="18"/>
                <w:szCs w:val="18"/>
              </w:rPr>
              <w:t>100,00%</w:t>
            </w:r>
          </w:p>
        </w:tc>
      </w:tr>
      <w:tr w:rsidR="006D4A27" w14:paraId="054E7C9C" w14:textId="77777777" w:rsidTr="006D4A27">
        <w:tc>
          <w:tcPr>
            <w:tcW w:w="5171" w:type="dxa"/>
          </w:tcPr>
          <w:p w14:paraId="3F835FB2" w14:textId="2F0F3282" w:rsidR="006D4A27" w:rsidRDefault="006D4A27" w:rsidP="006D4A27">
            <w:pPr>
              <w:spacing w:after="0"/>
              <w:rPr>
                <w:rFonts w:cs="Times New Roman"/>
                <w:sz w:val="18"/>
                <w:szCs w:val="18"/>
              </w:rPr>
            </w:pPr>
            <w:r>
              <w:rPr>
                <w:rFonts w:cs="Times New Roman"/>
                <w:sz w:val="18"/>
                <w:szCs w:val="18"/>
              </w:rPr>
              <w:t>34 Financijski rashodi</w:t>
            </w:r>
          </w:p>
        </w:tc>
        <w:tc>
          <w:tcPr>
            <w:tcW w:w="1300" w:type="dxa"/>
          </w:tcPr>
          <w:p w14:paraId="2DFAFA98" w14:textId="751163CA" w:rsidR="006D4A27" w:rsidRDefault="006D4A27" w:rsidP="006D4A27">
            <w:pPr>
              <w:spacing w:after="0"/>
              <w:jc w:val="right"/>
              <w:rPr>
                <w:rFonts w:cs="Times New Roman"/>
                <w:sz w:val="18"/>
                <w:szCs w:val="18"/>
              </w:rPr>
            </w:pPr>
            <w:r>
              <w:rPr>
                <w:rFonts w:cs="Times New Roman"/>
                <w:sz w:val="18"/>
                <w:szCs w:val="18"/>
              </w:rPr>
              <w:t>150,00</w:t>
            </w:r>
          </w:p>
        </w:tc>
        <w:tc>
          <w:tcPr>
            <w:tcW w:w="1300" w:type="dxa"/>
          </w:tcPr>
          <w:p w14:paraId="106C70BD" w14:textId="372E2FEC" w:rsidR="006D4A27" w:rsidRDefault="006D4A27" w:rsidP="006D4A27">
            <w:pPr>
              <w:spacing w:after="0"/>
              <w:jc w:val="right"/>
              <w:rPr>
                <w:rFonts w:cs="Times New Roman"/>
                <w:sz w:val="18"/>
                <w:szCs w:val="18"/>
              </w:rPr>
            </w:pPr>
            <w:r>
              <w:rPr>
                <w:rFonts w:cs="Times New Roman"/>
                <w:sz w:val="18"/>
                <w:szCs w:val="18"/>
              </w:rPr>
              <w:t>-150,00</w:t>
            </w:r>
          </w:p>
        </w:tc>
        <w:tc>
          <w:tcPr>
            <w:tcW w:w="1300" w:type="dxa"/>
          </w:tcPr>
          <w:p w14:paraId="2B2DBC22" w14:textId="01F14E2D"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1497240B" w14:textId="2150B4DE" w:rsidR="006D4A27" w:rsidRDefault="006D4A27" w:rsidP="006D4A27">
            <w:pPr>
              <w:spacing w:after="0"/>
              <w:jc w:val="right"/>
              <w:rPr>
                <w:rFonts w:cs="Times New Roman"/>
                <w:sz w:val="18"/>
                <w:szCs w:val="18"/>
              </w:rPr>
            </w:pPr>
            <w:r>
              <w:rPr>
                <w:rFonts w:cs="Times New Roman"/>
                <w:sz w:val="18"/>
                <w:szCs w:val="18"/>
              </w:rPr>
              <w:t>0,00%</w:t>
            </w:r>
          </w:p>
        </w:tc>
      </w:tr>
      <w:tr w:rsidR="006D4A27" w14:paraId="79E786AE" w14:textId="77777777" w:rsidTr="006D4A27">
        <w:tc>
          <w:tcPr>
            <w:tcW w:w="5171" w:type="dxa"/>
          </w:tcPr>
          <w:p w14:paraId="53143AED" w14:textId="4226BF04" w:rsidR="006D4A27" w:rsidRDefault="006D4A27" w:rsidP="006D4A27">
            <w:pPr>
              <w:spacing w:after="0"/>
              <w:rPr>
                <w:rFonts w:cs="Times New Roman"/>
                <w:sz w:val="18"/>
                <w:szCs w:val="18"/>
              </w:rPr>
            </w:pPr>
            <w:r>
              <w:rPr>
                <w:rFonts w:cs="Times New Roman"/>
                <w:sz w:val="18"/>
                <w:szCs w:val="18"/>
              </w:rPr>
              <w:t>38 Rashodi za donacije, kazne, naknade šteta i kapitalne pomoći</w:t>
            </w:r>
          </w:p>
        </w:tc>
        <w:tc>
          <w:tcPr>
            <w:tcW w:w="1300" w:type="dxa"/>
          </w:tcPr>
          <w:p w14:paraId="4A256F56" w14:textId="637AD564" w:rsidR="006D4A27" w:rsidRDefault="006D4A27" w:rsidP="006D4A27">
            <w:pPr>
              <w:spacing w:after="0"/>
              <w:jc w:val="right"/>
              <w:rPr>
                <w:rFonts w:cs="Times New Roman"/>
                <w:sz w:val="18"/>
                <w:szCs w:val="18"/>
              </w:rPr>
            </w:pPr>
            <w:r>
              <w:rPr>
                <w:rFonts w:cs="Times New Roman"/>
                <w:sz w:val="18"/>
                <w:szCs w:val="18"/>
              </w:rPr>
              <w:t>1.500,00</w:t>
            </w:r>
          </w:p>
        </w:tc>
        <w:tc>
          <w:tcPr>
            <w:tcW w:w="1300" w:type="dxa"/>
          </w:tcPr>
          <w:p w14:paraId="192D1CE6" w14:textId="7A594E77" w:rsidR="006D4A27" w:rsidRDefault="006D4A27" w:rsidP="006D4A27">
            <w:pPr>
              <w:spacing w:after="0"/>
              <w:jc w:val="right"/>
              <w:rPr>
                <w:rFonts w:cs="Times New Roman"/>
                <w:sz w:val="18"/>
                <w:szCs w:val="18"/>
              </w:rPr>
            </w:pPr>
            <w:r>
              <w:rPr>
                <w:rFonts w:cs="Times New Roman"/>
                <w:sz w:val="18"/>
                <w:szCs w:val="18"/>
              </w:rPr>
              <w:t>-1.500,00</w:t>
            </w:r>
          </w:p>
        </w:tc>
        <w:tc>
          <w:tcPr>
            <w:tcW w:w="1300" w:type="dxa"/>
          </w:tcPr>
          <w:p w14:paraId="72BA512F" w14:textId="4F243612"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70C969AA" w14:textId="3B3B40B5"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104124B8" w14:textId="77777777" w:rsidTr="006D4A27">
        <w:trPr>
          <w:trHeight w:val="540"/>
        </w:trPr>
        <w:tc>
          <w:tcPr>
            <w:tcW w:w="5171" w:type="dxa"/>
            <w:shd w:val="clear" w:color="auto" w:fill="17365D"/>
            <w:vAlign w:val="center"/>
          </w:tcPr>
          <w:p w14:paraId="20E1F9F4" w14:textId="2E2A5227" w:rsidR="006D4A27" w:rsidRPr="006D4A27" w:rsidRDefault="006D4A27" w:rsidP="006D4A27">
            <w:pPr>
              <w:spacing w:after="0"/>
              <w:rPr>
                <w:rFonts w:cs="Times New Roman"/>
                <w:b/>
                <w:color w:val="FFFFFF"/>
                <w:sz w:val="18"/>
                <w:szCs w:val="18"/>
              </w:rPr>
            </w:pPr>
            <w:r w:rsidRPr="006D4A27">
              <w:rPr>
                <w:rFonts w:cs="Times New Roman"/>
                <w:b/>
                <w:color w:val="FFFFFF"/>
                <w:sz w:val="18"/>
                <w:szCs w:val="18"/>
              </w:rPr>
              <w:t>PROGRAM 2002 UPRAVLJANJE IMOVINOM OPĆINE</w:t>
            </w:r>
          </w:p>
        </w:tc>
        <w:tc>
          <w:tcPr>
            <w:tcW w:w="1300" w:type="dxa"/>
            <w:shd w:val="clear" w:color="auto" w:fill="17365D"/>
            <w:vAlign w:val="center"/>
          </w:tcPr>
          <w:p w14:paraId="183EB8D2" w14:textId="289E7B8F"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84.600,00</w:t>
            </w:r>
          </w:p>
        </w:tc>
        <w:tc>
          <w:tcPr>
            <w:tcW w:w="1300" w:type="dxa"/>
            <w:shd w:val="clear" w:color="auto" w:fill="17365D"/>
            <w:vAlign w:val="center"/>
          </w:tcPr>
          <w:p w14:paraId="39450617" w14:textId="62F6EB2C"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-21.484,15</w:t>
            </w:r>
          </w:p>
        </w:tc>
        <w:tc>
          <w:tcPr>
            <w:tcW w:w="1300" w:type="dxa"/>
            <w:shd w:val="clear" w:color="auto" w:fill="17365D"/>
            <w:vAlign w:val="center"/>
          </w:tcPr>
          <w:p w14:paraId="280763DE" w14:textId="35A8E91A"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63.115,85</w:t>
            </w:r>
          </w:p>
        </w:tc>
        <w:tc>
          <w:tcPr>
            <w:tcW w:w="960" w:type="dxa"/>
            <w:shd w:val="clear" w:color="auto" w:fill="17365D"/>
            <w:vAlign w:val="center"/>
          </w:tcPr>
          <w:p w14:paraId="3E8F0860" w14:textId="2C03566D"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74,61%</w:t>
            </w:r>
          </w:p>
        </w:tc>
      </w:tr>
      <w:tr w:rsidR="006D4A27" w:rsidRPr="006D4A27" w14:paraId="6FC5FDB3" w14:textId="77777777" w:rsidTr="006D4A27">
        <w:trPr>
          <w:trHeight w:val="540"/>
        </w:trPr>
        <w:tc>
          <w:tcPr>
            <w:tcW w:w="5171" w:type="dxa"/>
            <w:shd w:val="clear" w:color="auto" w:fill="DAE8F2"/>
            <w:vAlign w:val="center"/>
          </w:tcPr>
          <w:p w14:paraId="7BD7B0B0" w14:textId="19A2AE25" w:rsidR="006D4A27" w:rsidRPr="006D4A27" w:rsidRDefault="006D4A27" w:rsidP="006D4A27">
            <w:pPr>
              <w:spacing w:after="0"/>
              <w:rPr>
                <w:rFonts w:cs="Times New Roman"/>
                <w:b/>
                <w:sz w:val="18"/>
                <w:szCs w:val="18"/>
              </w:rPr>
            </w:pPr>
            <w:r w:rsidRPr="006D4A27">
              <w:rPr>
                <w:rFonts w:cs="Times New Roman"/>
                <w:b/>
                <w:sz w:val="18"/>
                <w:szCs w:val="18"/>
              </w:rPr>
              <w:t>AKTIVNOST A100013 ODRŽAVANJE OBJEKATA ZA REDOVITO KORIŠTENJE - REŽIJSKI TROŠKOVI</w:t>
            </w:r>
          </w:p>
        </w:tc>
        <w:tc>
          <w:tcPr>
            <w:tcW w:w="1300" w:type="dxa"/>
            <w:shd w:val="clear" w:color="auto" w:fill="DAE8F2"/>
            <w:vAlign w:val="center"/>
          </w:tcPr>
          <w:p w14:paraId="1CA247E6" w14:textId="10FF8D7F" w:rsidR="006D4A27" w:rsidRPr="006D4A27" w:rsidRDefault="006D4A27" w:rsidP="006D4A27">
            <w:pPr>
              <w:spacing w:after="0"/>
              <w:jc w:val="right"/>
              <w:rPr>
                <w:rFonts w:cs="Times New Roman"/>
                <w:b/>
                <w:sz w:val="18"/>
                <w:szCs w:val="18"/>
              </w:rPr>
            </w:pPr>
            <w:r w:rsidRPr="006D4A27">
              <w:rPr>
                <w:rFonts w:cs="Times New Roman"/>
                <w:b/>
                <w:sz w:val="18"/>
                <w:szCs w:val="18"/>
              </w:rPr>
              <w:t>15.300,00</w:t>
            </w:r>
          </w:p>
        </w:tc>
        <w:tc>
          <w:tcPr>
            <w:tcW w:w="1300" w:type="dxa"/>
            <w:shd w:val="clear" w:color="auto" w:fill="DAE8F2"/>
            <w:vAlign w:val="center"/>
          </w:tcPr>
          <w:p w14:paraId="18AD150E" w14:textId="63E181CE" w:rsidR="006D4A27" w:rsidRPr="006D4A27" w:rsidRDefault="006D4A27" w:rsidP="006D4A27">
            <w:pPr>
              <w:spacing w:after="0"/>
              <w:jc w:val="right"/>
              <w:rPr>
                <w:rFonts w:cs="Times New Roman"/>
                <w:b/>
                <w:sz w:val="18"/>
                <w:szCs w:val="18"/>
              </w:rPr>
            </w:pPr>
            <w:r w:rsidRPr="006D4A27">
              <w:rPr>
                <w:rFonts w:cs="Times New Roman"/>
                <w:b/>
                <w:sz w:val="18"/>
                <w:szCs w:val="18"/>
              </w:rPr>
              <w:t>-1.</w:t>
            </w:r>
            <w:r w:rsidR="00D34026">
              <w:rPr>
                <w:rFonts w:cs="Times New Roman"/>
                <w:b/>
                <w:sz w:val="18"/>
                <w:szCs w:val="18"/>
              </w:rPr>
              <w:t>460,04</w:t>
            </w:r>
          </w:p>
        </w:tc>
        <w:tc>
          <w:tcPr>
            <w:tcW w:w="1300" w:type="dxa"/>
            <w:shd w:val="clear" w:color="auto" w:fill="DAE8F2"/>
            <w:vAlign w:val="center"/>
          </w:tcPr>
          <w:p w14:paraId="430D6D0A" w14:textId="1FCE175F" w:rsidR="006D4A27" w:rsidRPr="006D4A27" w:rsidRDefault="00D34026" w:rsidP="006D4A27">
            <w:pPr>
              <w:spacing w:after="0"/>
              <w:jc w:val="right"/>
              <w:rPr>
                <w:rFonts w:cs="Times New Roman"/>
                <w:b/>
                <w:sz w:val="18"/>
                <w:szCs w:val="18"/>
              </w:rPr>
            </w:pPr>
            <w:r>
              <w:rPr>
                <w:rFonts w:cs="Times New Roman"/>
                <w:b/>
                <w:sz w:val="18"/>
                <w:szCs w:val="18"/>
              </w:rPr>
              <w:t>13.839,96</w:t>
            </w:r>
          </w:p>
        </w:tc>
        <w:tc>
          <w:tcPr>
            <w:tcW w:w="960" w:type="dxa"/>
            <w:shd w:val="clear" w:color="auto" w:fill="DAE8F2"/>
            <w:vAlign w:val="center"/>
          </w:tcPr>
          <w:p w14:paraId="751CDFE3" w14:textId="59F9DEB2" w:rsidR="006D4A27" w:rsidRPr="006D4A27" w:rsidRDefault="006D4A27" w:rsidP="006D4A27">
            <w:pPr>
              <w:spacing w:after="0"/>
              <w:jc w:val="right"/>
              <w:rPr>
                <w:rFonts w:cs="Times New Roman"/>
                <w:b/>
                <w:sz w:val="18"/>
                <w:szCs w:val="18"/>
              </w:rPr>
            </w:pPr>
            <w:r w:rsidRPr="006D4A27">
              <w:rPr>
                <w:rFonts w:cs="Times New Roman"/>
                <w:b/>
                <w:sz w:val="18"/>
                <w:szCs w:val="18"/>
              </w:rPr>
              <w:t>92,09%</w:t>
            </w:r>
          </w:p>
        </w:tc>
      </w:tr>
      <w:tr w:rsidR="006D4A27" w:rsidRPr="006D4A27" w14:paraId="5664AF10" w14:textId="77777777" w:rsidTr="006D4A27">
        <w:tc>
          <w:tcPr>
            <w:tcW w:w="5171" w:type="dxa"/>
            <w:shd w:val="clear" w:color="auto" w:fill="CBFFCB"/>
          </w:tcPr>
          <w:p w14:paraId="233CEF5C" w14:textId="6F9CCBFB"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73B75A62" w14:textId="6D4A4DD9" w:rsidR="006D4A27" w:rsidRPr="006D4A27" w:rsidRDefault="006D4A27" w:rsidP="006D4A27">
            <w:pPr>
              <w:spacing w:after="0"/>
              <w:jc w:val="right"/>
              <w:rPr>
                <w:rFonts w:cs="Times New Roman"/>
                <w:sz w:val="16"/>
                <w:szCs w:val="18"/>
              </w:rPr>
            </w:pPr>
            <w:r w:rsidRPr="006D4A27">
              <w:rPr>
                <w:rFonts w:cs="Times New Roman"/>
                <w:sz w:val="16"/>
                <w:szCs w:val="18"/>
              </w:rPr>
              <w:t>14.300,00</w:t>
            </w:r>
          </w:p>
        </w:tc>
        <w:tc>
          <w:tcPr>
            <w:tcW w:w="1300" w:type="dxa"/>
            <w:shd w:val="clear" w:color="auto" w:fill="CBFFCB"/>
          </w:tcPr>
          <w:p w14:paraId="5C136A1F" w14:textId="03F8D9AB" w:rsidR="006D4A27" w:rsidRPr="006D4A27" w:rsidRDefault="006D4A27" w:rsidP="006D4A27">
            <w:pPr>
              <w:spacing w:after="0"/>
              <w:jc w:val="right"/>
              <w:rPr>
                <w:rFonts w:cs="Times New Roman"/>
                <w:sz w:val="16"/>
                <w:szCs w:val="18"/>
              </w:rPr>
            </w:pPr>
            <w:r w:rsidRPr="006D4A27">
              <w:rPr>
                <w:rFonts w:cs="Times New Roman"/>
                <w:sz w:val="16"/>
                <w:szCs w:val="18"/>
              </w:rPr>
              <w:t>-1.</w:t>
            </w:r>
            <w:r w:rsidR="00D34026">
              <w:rPr>
                <w:rFonts w:cs="Times New Roman"/>
                <w:sz w:val="16"/>
                <w:szCs w:val="18"/>
              </w:rPr>
              <w:t>460,04</w:t>
            </w:r>
          </w:p>
        </w:tc>
        <w:tc>
          <w:tcPr>
            <w:tcW w:w="1300" w:type="dxa"/>
            <w:shd w:val="clear" w:color="auto" w:fill="CBFFCB"/>
          </w:tcPr>
          <w:p w14:paraId="6FDAFF4D" w14:textId="73537611" w:rsidR="006D4A27" w:rsidRPr="006D4A27" w:rsidRDefault="00D34026" w:rsidP="006D4A27">
            <w:pPr>
              <w:spacing w:after="0"/>
              <w:jc w:val="right"/>
              <w:rPr>
                <w:rFonts w:cs="Times New Roman"/>
                <w:sz w:val="16"/>
                <w:szCs w:val="18"/>
              </w:rPr>
            </w:pPr>
            <w:r>
              <w:rPr>
                <w:rFonts w:cs="Times New Roman"/>
                <w:sz w:val="16"/>
                <w:szCs w:val="18"/>
              </w:rPr>
              <w:t>12.839,96</w:t>
            </w:r>
          </w:p>
        </w:tc>
        <w:tc>
          <w:tcPr>
            <w:tcW w:w="960" w:type="dxa"/>
            <w:shd w:val="clear" w:color="auto" w:fill="CBFFCB"/>
          </w:tcPr>
          <w:p w14:paraId="3F811739" w14:textId="48DBE3F5" w:rsidR="006D4A27" w:rsidRPr="006D4A27" w:rsidRDefault="006D4A27" w:rsidP="006D4A27">
            <w:pPr>
              <w:spacing w:after="0"/>
              <w:jc w:val="right"/>
              <w:rPr>
                <w:rFonts w:cs="Times New Roman"/>
                <w:sz w:val="16"/>
                <w:szCs w:val="18"/>
              </w:rPr>
            </w:pPr>
            <w:r w:rsidRPr="006D4A27">
              <w:rPr>
                <w:rFonts w:cs="Times New Roman"/>
                <w:sz w:val="16"/>
                <w:szCs w:val="18"/>
              </w:rPr>
              <w:t>91,54%</w:t>
            </w:r>
          </w:p>
        </w:tc>
      </w:tr>
      <w:tr w:rsidR="006D4A27" w:rsidRPr="006D4A27" w14:paraId="5D72BB82" w14:textId="77777777" w:rsidTr="006D4A27">
        <w:tc>
          <w:tcPr>
            <w:tcW w:w="5171" w:type="dxa"/>
            <w:shd w:val="clear" w:color="auto" w:fill="F2F2F2"/>
          </w:tcPr>
          <w:p w14:paraId="36A4D782" w14:textId="15906569"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6CEC6785" w14:textId="5F8F384C" w:rsidR="006D4A27" w:rsidRPr="006D4A27" w:rsidRDefault="006D4A27" w:rsidP="006D4A27">
            <w:pPr>
              <w:spacing w:after="0"/>
              <w:jc w:val="right"/>
              <w:rPr>
                <w:rFonts w:cs="Times New Roman"/>
                <w:sz w:val="18"/>
                <w:szCs w:val="18"/>
              </w:rPr>
            </w:pPr>
            <w:r w:rsidRPr="006D4A27">
              <w:rPr>
                <w:rFonts w:cs="Times New Roman"/>
                <w:sz w:val="18"/>
                <w:szCs w:val="18"/>
              </w:rPr>
              <w:t>14.300,00</w:t>
            </w:r>
          </w:p>
        </w:tc>
        <w:tc>
          <w:tcPr>
            <w:tcW w:w="1300" w:type="dxa"/>
            <w:shd w:val="clear" w:color="auto" w:fill="F2F2F2"/>
          </w:tcPr>
          <w:p w14:paraId="444C5C97" w14:textId="0F397DE2" w:rsidR="006D4A27" w:rsidRPr="006D4A27" w:rsidRDefault="006D4A27" w:rsidP="006D4A27">
            <w:pPr>
              <w:spacing w:after="0"/>
              <w:jc w:val="right"/>
              <w:rPr>
                <w:rFonts w:cs="Times New Roman"/>
                <w:sz w:val="18"/>
                <w:szCs w:val="18"/>
              </w:rPr>
            </w:pPr>
            <w:r w:rsidRPr="006D4A27">
              <w:rPr>
                <w:rFonts w:cs="Times New Roman"/>
                <w:sz w:val="18"/>
                <w:szCs w:val="18"/>
              </w:rPr>
              <w:t>-1.</w:t>
            </w:r>
            <w:r w:rsidR="00D34026">
              <w:rPr>
                <w:rFonts w:cs="Times New Roman"/>
                <w:sz w:val="18"/>
                <w:szCs w:val="18"/>
              </w:rPr>
              <w:t>460,04</w:t>
            </w:r>
          </w:p>
        </w:tc>
        <w:tc>
          <w:tcPr>
            <w:tcW w:w="1300" w:type="dxa"/>
            <w:shd w:val="clear" w:color="auto" w:fill="F2F2F2"/>
          </w:tcPr>
          <w:p w14:paraId="4088EFB0" w14:textId="3D2BE19B" w:rsidR="006D4A27" w:rsidRPr="006D4A27" w:rsidRDefault="00D34026" w:rsidP="006D4A27">
            <w:pPr>
              <w:spacing w:after="0"/>
              <w:jc w:val="right"/>
              <w:rPr>
                <w:rFonts w:cs="Times New Roman"/>
                <w:sz w:val="18"/>
                <w:szCs w:val="18"/>
              </w:rPr>
            </w:pPr>
            <w:r>
              <w:rPr>
                <w:rFonts w:cs="Times New Roman"/>
                <w:sz w:val="18"/>
                <w:szCs w:val="18"/>
              </w:rPr>
              <w:t>12.839.96</w:t>
            </w:r>
          </w:p>
        </w:tc>
        <w:tc>
          <w:tcPr>
            <w:tcW w:w="960" w:type="dxa"/>
            <w:shd w:val="clear" w:color="auto" w:fill="F2F2F2"/>
          </w:tcPr>
          <w:p w14:paraId="605FFCD1" w14:textId="6EB516C7" w:rsidR="006D4A27" w:rsidRPr="006D4A27" w:rsidRDefault="006D4A27" w:rsidP="006D4A27">
            <w:pPr>
              <w:spacing w:after="0"/>
              <w:jc w:val="right"/>
              <w:rPr>
                <w:rFonts w:cs="Times New Roman"/>
                <w:sz w:val="18"/>
                <w:szCs w:val="18"/>
              </w:rPr>
            </w:pPr>
            <w:r w:rsidRPr="006D4A27">
              <w:rPr>
                <w:rFonts w:cs="Times New Roman"/>
                <w:sz w:val="18"/>
                <w:szCs w:val="18"/>
              </w:rPr>
              <w:t>91,54%</w:t>
            </w:r>
          </w:p>
        </w:tc>
      </w:tr>
      <w:tr w:rsidR="006D4A27" w14:paraId="1AD23E98" w14:textId="77777777" w:rsidTr="006D4A27">
        <w:tc>
          <w:tcPr>
            <w:tcW w:w="5171" w:type="dxa"/>
          </w:tcPr>
          <w:p w14:paraId="6165E7E9" w14:textId="0EB811B5"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1D7EB9FA" w14:textId="450D095D" w:rsidR="006D4A27" w:rsidRDefault="006D4A27" w:rsidP="006D4A27">
            <w:pPr>
              <w:spacing w:after="0"/>
              <w:jc w:val="right"/>
              <w:rPr>
                <w:rFonts w:cs="Times New Roman"/>
                <w:sz w:val="18"/>
                <w:szCs w:val="18"/>
              </w:rPr>
            </w:pPr>
            <w:r>
              <w:rPr>
                <w:rFonts w:cs="Times New Roman"/>
                <w:sz w:val="18"/>
                <w:szCs w:val="18"/>
              </w:rPr>
              <w:t>14.</w:t>
            </w:r>
            <w:r w:rsidR="00D34026">
              <w:rPr>
                <w:rFonts w:cs="Times New Roman"/>
                <w:sz w:val="18"/>
                <w:szCs w:val="18"/>
              </w:rPr>
              <w:t>0</w:t>
            </w:r>
            <w:r>
              <w:rPr>
                <w:rFonts w:cs="Times New Roman"/>
                <w:sz w:val="18"/>
                <w:szCs w:val="18"/>
              </w:rPr>
              <w:t>00,00</w:t>
            </w:r>
          </w:p>
        </w:tc>
        <w:tc>
          <w:tcPr>
            <w:tcW w:w="1300" w:type="dxa"/>
          </w:tcPr>
          <w:p w14:paraId="21B1679E" w14:textId="0C90822B" w:rsidR="006D4A27" w:rsidRDefault="006D4A27" w:rsidP="006D4A27">
            <w:pPr>
              <w:spacing w:after="0"/>
              <w:jc w:val="right"/>
              <w:rPr>
                <w:rFonts w:cs="Times New Roman"/>
                <w:sz w:val="18"/>
                <w:szCs w:val="18"/>
              </w:rPr>
            </w:pPr>
            <w:r>
              <w:rPr>
                <w:rFonts w:cs="Times New Roman"/>
                <w:sz w:val="18"/>
                <w:szCs w:val="18"/>
              </w:rPr>
              <w:t>-1.</w:t>
            </w:r>
            <w:r w:rsidR="00D34026">
              <w:rPr>
                <w:rFonts w:cs="Times New Roman"/>
                <w:sz w:val="18"/>
                <w:szCs w:val="18"/>
              </w:rPr>
              <w:t>460,04</w:t>
            </w:r>
          </w:p>
        </w:tc>
        <w:tc>
          <w:tcPr>
            <w:tcW w:w="1300" w:type="dxa"/>
          </w:tcPr>
          <w:p w14:paraId="2DE0C9ED" w14:textId="21937B0B" w:rsidR="006D4A27" w:rsidRDefault="00D34026" w:rsidP="006D4A27">
            <w:pPr>
              <w:spacing w:after="0"/>
              <w:jc w:val="right"/>
              <w:rPr>
                <w:rFonts w:cs="Times New Roman"/>
                <w:sz w:val="18"/>
                <w:szCs w:val="18"/>
              </w:rPr>
            </w:pPr>
            <w:r>
              <w:rPr>
                <w:rFonts w:cs="Times New Roman"/>
                <w:sz w:val="18"/>
                <w:szCs w:val="18"/>
              </w:rPr>
              <w:t>12.839,96</w:t>
            </w:r>
          </w:p>
        </w:tc>
        <w:tc>
          <w:tcPr>
            <w:tcW w:w="960" w:type="dxa"/>
          </w:tcPr>
          <w:p w14:paraId="23AF6569" w14:textId="2CB376C8" w:rsidR="006D4A27" w:rsidRDefault="006D4A27" w:rsidP="006D4A27">
            <w:pPr>
              <w:spacing w:after="0"/>
              <w:jc w:val="right"/>
              <w:rPr>
                <w:rFonts w:cs="Times New Roman"/>
                <w:sz w:val="18"/>
                <w:szCs w:val="18"/>
              </w:rPr>
            </w:pPr>
            <w:r>
              <w:rPr>
                <w:rFonts w:cs="Times New Roman"/>
                <w:sz w:val="18"/>
                <w:szCs w:val="18"/>
              </w:rPr>
              <w:t>91,54%</w:t>
            </w:r>
          </w:p>
        </w:tc>
      </w:tr>
      <w:tr w:rsidR="006D4A27" w:rsidRPr="006D4A27" w14:paraId="778325F3" w14:textId="77777777" w:rsidTr="006D4A27">
        <w:tc>
          <w:tcPr>
            <w:tcW w:w="5171" w:type="dxa"/>
            <w:shd w:val="clear" w:color="auto" w:fill="CBFFCB"/>
          </w:tcPr>
          <w:p w14:paraId="6742E021" w14:textId="7D53D82E" w:rsidR="006D4A27" w:rsidRPr="006D4A27" w:rsidRDefault="006D4A27" w:rsidP="006D4A27">
            <w:pPr>
              <w:spacing w:after="0"/>
              <w:rPr>
                <w:rFonts w:cs="Times New Roman"/>
                <w:sz w:val="16"/>
                <w:szCs w:val="18"/>
              </w:rPr>
            </w:pPr>
            <w:r w:rsidRPr="006D4A27">
              <w:rPr>
                <w:rFonts w:cs="Times New Roman"/>
                <w:sz w:val="16"/>
                <w:szCs w:val="18"/>
              </w:rPr>
              <w:t>IZVOR 420 Ostali prihodi po posebnim propisima</w:t>
            </w:r>
          </w:p>
        </w:tc>
        <w:tc>
          <w:tcPr>
            <w:tcW w:w="1300" w:type="dxa"/>
            <w:shd w:val="clear" w:color="auto" w:fill="CBFFCB"/>
          </w:tcPr>
          <w:p w14:paraId="0B9D2E4E" w14:textId="14995520" w:rsidR="006D4A27" w:rsidRPr="006D4A27" w:rsidRDefault="006D4A27" w:rsidP="006D4A27">
            <w:pPr>
              <w:spacing w:after="0"/>
              <w:jc w:val="right"/>
              <w:rPr>
                <w:rFonts w:cs="Times New Roman"/>
                <w:sz w:val="16"/>
                <w:szCs w:val="18"/>
              </w:rPr>
            </w:pPr>
            <w:r w:rsidRPr="006D4A27">
              <w:rPr>
                <w:rFonts w:cs="Times New Roman"/>
                <w:sz w:val="16"/>
                <w:szCs w:val="18"/>
              </w:rPr>
              <w:t>1.000,00</w:t>
            </w:r>
          </w:p>
        </w:tc>
        <w:tc>
          <w:tcPr>
            <w:tcW w:w="1300" w:type="dxa"/>
            <w:shd w:val="clear" w:color="auto" w:fill="CBFFCB"/>
          </w:tcPr>
          <w:p w14:paraId="2806116C" w14:textId="59635C34"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1300" w:type="dxa"/>
            <w:shd w:val="clear" w:color="auto" w:fill="CBFFCB"/>
          </w:tcPr>
          <w:p w14:paraId="0BD720B9" w14:textId="53D51DD7" w:rsidR="006D4A27" w:rsidRPr="006D4A27" w:rsidRDefault="006D4A27" w:rsidP="006D4A27">
            <w:pPr>
              <w:spacing w:after="0"/>
              <w:jc w:val="right"/>
              <w:rPr>
                <w:rFonts w:cs="Times New Roman"/>
                <w:sz w:val="16"/>
                <w:szCs w:val="18"/>
              </w:rPr>
            </w:pPr>
            <w:r w:rsidRPr="006D4A27">
              <w:rPr>
                <w:rFonts w:cs="Times New Roman"/>
                <w:sz w:val="16"/>
                <w:szCs w:val="18"/>
              </w:rPr>
              <w:t>1.000,00</w:t>
            </w:r>
          </w:p>
        </w:tc>
        <w:tc>
          <w:tcPr>
            <w:tcW w:w="960" w:type="dxa"/>
            <w:shd w:val="clear" w:color="auto" w:fill="CBFFCB"/>
          </w:tcPr>
          <w:p w14:paraId="570F0D6E" w14:textId="31E6B0F9" w:rsidR="006D4A27" w:rsidRPr="006D4A27" w:rsidRDefault="006D4A27" w:rsidP="006D4A27">
            <w:pPr>
              <w:spacing w:after="0"/>
              <w:jc w:val="right"/>
              <w:rPr>
                <w:rFonts w:cs="Times New Roman"/>
                <w:sz w:val="16"/>
                <w:szCs w:val="18"/>
              </w:rPr>
            </w:pPr>
            <w:r w:rsidRPr="006D4A27">
              <w:rPr>
                <w:rFonts w:cs="Times New Roman"/>
                <w:sz w:val="16"/>
                <w:szCs w:val="18"/>
              </w:rPr>
              <w:t>100,00%</w:t>
            </w:r>
          </w:p>
        </w:tc>
      </w:tr>
      <w:tr w:rsidR="006D4A27" w:rsidRPr="006D4A27" w14:paraId="50B5D767" w14:textId="77777777" w:rsidTr="006D4A27">
        <w:tc>
          <w:tcPr>
            <w:tcW w:w="5171" w:type="dxa"/>
            <w:shd w:val="clear" w:color="auto" w:fill="F2F2F2"/>
          </w:tcPr>
          <w:p w14:paraId="1E17C77E" w14:textId="6B156095"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114D0006" w14:textId="2E272FFD" w:rsidR="006D4A27" w:rsidRPr="006D4A27" w:rsidRDefault="006D4A27" w:rsidP="006D4A27">
            <w:pPr>
              <w:spacing w:after="0"/>
              <w:jc w:val="right"/>
              <w:rPr>
                <w:rFonts w:cs="Times New Roman"/>
                <w:sz w:val="18"/>
                <w:szCs w:val="18"/>
              </w:rPr>
            </w:pPr>
            <w:r w:rsidRPr="006D4A27">
              <w:rPr>
                <w:rFonts w:cs="Times New Roman"/>
                <w:sz w:val="18"/>
                <w:szCs w:val="18"/>
              </w:rPr>
              <w:t>1.000,00</w:t>
            </w:r>
          </w:p>
        </w:tc>
        <w:tc>
          <w:tcPr>
            <w:tcW w:w="1300" w:type="dxa"/>
            <w:shd w:val="clear" w:color="auto" w:fill="F2F2F2"/>
          </w:tcPr>
          <w:p w14:paraId="52069216" w14:textId="3068BA21"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1300" w:type="dxa"/>
            <w:shd w:val="clear" w:color="auto" w:fill="F2F2F2"/>
          </w:tcPr>
          <w:p w14:paraId="611F40C3" w14:textId="3CB946D3" w:rsidR="006D4A27" w:rsidRPr="006D4A27" w:rsidRDefault="006D4A27" w:rsidP="006D4A27">
            <w:pPr>
              <w:spacing w:after="0"/>
              <w:jc w:val="right"/>
              <w:rPr>
                <w:rFonts w:cs="Times New Roman"/>
                <w:sz w:val="18"/>
                <w:szCs w:val="18"/>
              </w:rPr>
            </w:pPr>
            <w:r w:rsidRPr="006D4A27">
              <w:rPr>
                <w:rFonts w:cs="Times New Roman"/>
                <w:sz w:val="18"/>
                <w:szCs w:val="18"/>
              </w:rPr>
              <w:t>1.000,00</w:t>
            </w:r>
          </w:p>
        </w:tc>
        <w:tc>
          <w:tcPr>
            <w:tcW w:w="960" w:type="dxa"/>
            <w:shd w:val="clear" w:color="auto" w:fill="F2F2F2"/>
          </w:tcPr>
          <w:p w14:paraId="070472D4" w14:textId="2ADEE764" w:rsidR="006D4A27" w:rsidRPr="006D4A27" w:rsidRDefault="006D4A27" w:rsidP="006D4A27">
            <w:pPr>
              <w:spacing w:after="0"/>
              <w:jc w:val="right"/>
              <w:rPr>
                <w:rFonts w:cs="Times New Roman"/>
                <w:sz w:val="18"/>
                <w:szCs w:val="18"/>
              </w:rPr>
            </w:pPr>
            <w:r w:rsidRPr="006D4A27">
              <w:rPr>
                <w:rFonts w:cs="Times New Roman"/>
                <w:sz w:val="18"/>
                <w:szCs w:val="18"/>
              </w:rPr>
              <w:t>100,00%</w:t>
            </w:r>
          </w:p>
        </w:tc>
      </w:tr>
      <w:tr w:rsidR="006D4A27" w14:paraId="3130F342" w14:textId="77777777" w:rsidTr="006D4A27">
        <w:tc>
          <w:tcPr>
            <w:tcW w:w="5171" w:type="dxa"/>
          </w:tcPr>
          <w:p w14:paraId="634CEC8D" w14:textId="3DF0F95A"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191BD290" w14:textId="609ACB62" w:rsidR="006D4A27" w:rsidRDefault="006D4A27" w:rsidP="006D4A27">
            <w:pPr>
              <w:spacing w:after="0"/>
              <w:jc w:val="right"/>
              <w:rPr>
                <w:rFonts w:cs="Times New Roman"/>
                <w:sz w:val="18"/>
                <w:szCs w:val="18"/>
              </w:rPr>
            </w:pPr>
            <w:r>
              <w:rPr>
                <w:rFonts w:cs="Times New Roman"/>
                <w:sz w:val="18"/>
                <w:szCs w:val="18"/>
              </w:rPr>
              <w:t>1.000,00</w:t>
            </w:r>
          </w:p>
        </w:tc>
        <w:tc>
          <w:tcPr>
            <w:tcW w:w="1300" w:type="dxa"/>
          </w:tcPr>
          <w:p w14:paraId="5B69A305" w14:textId="2D7958B4"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7E9FE64E" w14:textId="234CACA9" w:rsidR="006D4A27" w:rsidRDefault="006D4A27" w:rsidP="006D4A27">
            <w:pPr>
              <w:spacing w:after="0"/>
              <w:jc w:val="right"/>
              <w:rPr>
                <w:rFonts w:cs="Times New Roman"/>
                <w:sz w:val="18"/>
                <w:szCs w:val="18"/>
              </w:rPr>
            </w:pPr>
            <w:r>
              <w:rPr>
                <w:rFonts w:cs="Times New Roman"/>
                <w:sz w:val="18"/>
                <w:szCs w:val="18"/>
              </w:rPr>
              <w:t>1.000,00</w:t>
            </w:r>
          </w:p>
        </w:tc>
        <w:tc>
          <w:tcPr>
            <w:tcW w:w="960" w:type="dxa"/>
          </w:tcPr>
          <w:p w14:paraId="57534954" w14:textId="4F889CDF" w:rsidR="006D4A27" w:rsidRDefault="006D4A27" w:rsidP="006D4A27">
            <w:pPr>
              <w:spacing w:after="0"/>
              <w:jc w:val="right"/>
              <w:rPr>
                <w:rFonts w:cs="Times New Roman"/>
                <w:sz w:val="18"/>
                <w:szCs w:val="18"/>
              </w:rPr>
            </w:pPr>
            <w:r>
              <w:rPr>
                <w:rFonts w:cs="Times New Roman"/>
                <w:sz w:val="18"/>
                <w:szCs w:val="18"/>
              </w:rPr>
              <w:t>100,00%</w:t>
            </w:r>
          </w:p>
        </w:tc>
      </w:tr>
      <w:tr w:rsidR="006D4A27" w:rsidRPr="006D4A27" w14:paraId="512053AC" w14:textId="77777777" w:rsidTr="006D4A27">
        <w:trPr>
          <w:trHeight w:val="540"/>
        </w:trPr>
        <w:tc>
          <w:tcPr>
            <w:tcW w:w="5171" w:type="dxa"/>
            <w:shd w:val="clear" w:color="auto" w:fill="DAE8F2"/>
            <w:vAlign w:val="center"/>
          </w:tcPr>
          <w:p w14:paraId="6178759E" w14:textId="6036D509" w:rsidR="006D4A27" w:rsidRPr="006D4A27" w:rsidRDefault="006D4A27" w:rsidP="006D4A27">
            <w:pPr>
              <w:spacing w:after="0"/>
              <w:rPr>
                <w:rFonts w:cs="Times New Roman"/>
                <w:b/>
                <w:sz w:val="18"/>
                <w:szCs w:val="18"/>
              </w:rPr>
            </w:pPr>
            <w:r w:rsidRPr="006D4A27">
              <w:rPr>
                <w:rFonts w:cs="Times New Roman"/>
                <w:b/>
                <w:sz w:val="18"/>
                <w:szCs w:val="18"/>
              </w:rPr>
              <w:lastRenderedPageBreak/>
              <w:t>AKTIVNOST A100014 ODRŽAVANJE POSTROJENJA I OPREME</w:t>
            </w:r>
          </w:p>
        </w:tc>
        <w:tc>
          <w:tcPr>
            <w:tcW w:w="1300" w:type="dxa"/>
            <w:shd w:val="clear" w:color="auto" w:fill="DAE8F2"/>
            <w:vAlign w:val="center"/>
          </w:tcPr>
          <w:p w14:paraId="65451F04" w14:textId="32979529" w:rsidR="006D4A27" w:rsidRPr="006D4A27" w:rsidRDefault="006D4A27" w:rsidP="006D4A27">
            <w:pPr>
              <w:spacing w:after="0"/>
              <w:jc w:val="right"/>
              <w:rPr>
                <w:rFonts w:cs="Times New Roman"/>
                <w:b/>
                <w:sz w:val="18"/>
                <w:szCs w:val="18"/>
              </w:rPr>
            </w:pPr>
            <w:r w:rsidRPr="006D4A27">
              <w:rPr>
                <w:rFonts w:cs="Times New Roman"/>
                <w:b/>
                <w:sz w:val="18"/>
                <w:szCs w:val="18"/>
              </w:rPr>
              <w:t>2.000,00</w:t>
            </w:r>
          </w:p>
        </w:tc>
        <w:tc>
          <w:tcPr>
            <w:tcW w:w="1300" w:type="dxa"/>
            <w:shd w:val="clear" w:color="auto" w:fill="DAE8F2"/>
            <w:vAlign w:val="center"/>
          </w:tcPr>
          <w:p w14:paraId="27C3B685" w14:textId="7C420608" w:rsidR="006D4A27" w:rsidRPr="006D4A27" w:rsidRDefault="006D4A27" w:rsidP="006D4A27">
            <w:pPr>
              <w:spacing w:after="0"/>
              <w:jc w:val="right"/>
              <w:rPr>
                <w:rFonts w:cs="Times New Roman"/>
                <w:b/>
                <w:sz w:val="18"/>
                <w:szCs w:val="18"/>
              </w:rPr>
            </w:pPr>
            <w:r w:rsidRPr="006D4A27">
              <w:rPr>
                <w:rFonts w:cs="Times New Roman"/>
                <w:b/>
                <w:sz w:val="18"/>
                <w:szCs w:val="18"/>
              </w:rPr>
              <w:t>57,77</w:t>
            </w:r>
          </w:p>
        </w:tc>
        <w:tc>
          <w:tcPr>
            <w:tcW w:w="1300" w:type="dxa"/>
            <w:shd w:val="clear" w:color="auto" w:fill="DAE8F2"/>
            <w:vAlign w:val="center"/>
          </w:tcPr>
          <w:p w14:paraId="1A3DCC88" w14:textId="0BEE4D55" w:rsidR="006D4A27" w:rsidRPr="006D4A27" w:rsidRDefault="006D4A27" w:rsidP="006D4A27">
            <w:pPr>
              <w:spacing w:after="0"/>
              <w:jc w:val="right"/>
              <w:rPr>
                <w:rFonts w:cs="Times New Roman"/>
                <w:b/>
                <w:sz w:val="18"/>
                <w:szCs w:val="18"/>
              </w:rPr>
            </w:pPr>
            <w:r w:rsidRPr="006D4A27">
              <w:rPr>
                <w:rFonts w:cs="Times New Roman"/>
                <w:b/>
                <w:sz w:val="18"/>
                <w:szCs w:val="18"/>
              </w:rPr>
              <w:t>2.057,77</w:t>
            </w:r>
          </w:p>
        </w:tc>
        <w:tc>
          <w:tcPr>
            <w:tcW w:w="960" w:type="dxa"/>
            <w:shd w:val="clear" w:color="auto" w:fill="DAE8F2"/>
            <w:vAlign w:val="center"/>
          </w:tcPr>
          <w:p w14:paraId="4FDC4A6F" w14:textId="5019630F" w:rsidR="006D4A27" w:rsidRPr="006D4A27" w:rsidRDefault="006D4A27" w:rsidP="006D4A27">
            <w:pPr>
              <w:spacing w:after="0"/>
              <w:jc w:val="right"/>
              <w:rPr>
                <w:rFonts w:cs="Times New Roman"/>
                <w:b/>
                <w:sz w:val="18"/>
                <w:szCs w:val="18"/>
              </w:rPr>
            </w:pPr>
            <w:r w:rsidRPr="006D4A27">
              <w:rPr>
                <w:rFonts w:cs="Times New Roman"/>
                <w:b/>
                <w:sz w:val="18"/>
                <w:szCs w:val="18"/>
              </w:rPr>
              <w:t>102,89%</w:t>
            </w:r>
          </w:p>
        </w:tc>
      </w:tr>
      <w:tr w:rsidR="006D4A27" w:rsidRPr="006D4A27" w14:paraId="4AB8988E" w14:textId="77777777" w:rsidTr="006D4A27">
        <w:tc>
          <w:tcPr>
            <w:tcW w:w="5171" w:type="dxa"/>
            <w:shd w:val="clear" w:color="auto" w:fill="CBFFCB"/>
          </w:tcPr>
          <w:p w14:paraId="04AC8571" w14:textId="26C16DA8" w:rsidR="006D4A27" w:rsidRPr="006D4A27" w:rsidRDefault="006D4A27" w:rsidP="006D4A27">
            <w:pPr>
              <w:spacing w:after="0"/>
              <w:rPr>
                <w:rFonts w:cs="Times New Roman"/>
                <w:sz w:val="16"/>
                <w:szCs w:val="18"/>
              </w:rPr>
            </w:pPr>
            <w:r w:rsidRPr="006D4A27">
              <w:rPr>
                <w:rFonts w:cs="Times New Roman"/>
                <w:sz w:val="16"/>
                <w:szCs w:val="18"/>
              </w:rPr>
              <w:t>IZVOR 420 Ostali prihodi po posebnim propisima</w:t>
            </w:r>
          </w:p>
        </w:tc>
        <w:tc>
          <w:tcPr>
            <w:tcW w:w="1300" w:type="dxa"/>
            <w:shd w:val="clear" w:color="auto" w:fill="CBFFCB"/>
          </w:tcPr>
          <w:p w14:paraId="6987E091" w14:textId="65989959" w:rsidR="006D4A27" w:rsidRPr="006D4A27" w:rsidRDefault="006D4A27" w:rsidP="006D4A27">
            <w:pPr>
              <w:spacing w:after="0"/>
              <w:jc w:val="right"/>
              <w:rPr>
                <w:rFonts w:cs="Times New Roman"/>
                <w:sz w:val="16"/>
                <w:szCs w:val="18"/>
              </w:rPr>
            </w:pPr>
            <w:r w:rsidRPr="006D4A27">
              <w:rPr>
                <w:rFonts w:cs="Times New Roman"/>
                <w:sz w:val="16"/>
                <w:szCs w:val="18"/>
              </w:rPr>
              <w:t>2.000,00</w:t>
            </w:r>
          </w:p>
        </w:tc>
        <w:tc>
          <w:tcPr>
            <w:tcW w:w="1300" w:type="dxa"/>
            <w:shd w:val="clear" w:color="auto" w:fill="CBFFCB"/>
          </w:tcPr>
          <w:p w14:paraId="1CBF1470" w14:textId="2A3FEAF0" w:rsidR="006D4A27" w:rsidRPr="006D4A27" w:rsidRDefault="006D4A27" w:rsidP="006D4A27">
            <w:pPr>
              <w:spacing w:after="0"/>
              <w:jc w:val="right"/>
              <w:rPr>
                <w:rFonts w:cs="Times New Roman"/>
                <w:sz w:val="16"/>
                <w:szCs w:val="18"/>
              </w:rPr>
            </w:pPr>
            <w:r w:rsidRPr="006D4A27">
              <w:rPr>
                <w:rFonts w:cs="Times New Roman"/>
                <w:sz w:val="16"/>
                <w:szCs w:val="18"/>
              </w:rPr>
              <w:t>57,77</w:t>
            </w:r>
          </w:p>
        </w:tc>
        <w:tc>
          <w:tcPr>
            <w:tcW w:w="1300" w:type="dxa"/>
            <w:shd w:val="clear" w:color="auto" w:fill="CBFFCB"/>
          </w:tcPr>
          <w:p w14:paraId="697FC688" w14:textId="7124B979" w:rsidR="006D4A27" w:rsidRPr="006D4A27" w:rsidRDefault="006D4A27" w:rsidP="006D4A27">
            <w:pPr>
              <w:spacing w:after="0"/>
              <w:jc w:val="right"/>
              <w:rPr>
                <w:rFonts w:cs="Times New Roman"/>
                <w:sz w:val="16"/>
                <w:szCs w:val="18"/>
              </w:rPr>
            </w:pPr>
            <w:r w:rsidRPr="006D4A27">
              <w:rPr>
                <w:rFonts w:cs="Times New Roman"/>
                <w:sz w:val="16"/>
                <w:szCs w:val="18"/>
              </w:rPr>
              <w:t>2.057,77</w:t>
            </w:r>
          </w:p>
        </w:tc>
        <w:tc>
          <w:tcPr>
            <w:tcW w:w="960" w:type="dxa"/>
            <w:shd w:val="clear" w:color="auto" w:fill="CBFFCB"/>
          </w:tcPr>
          <w:p w14:paraId="65F031EF" w14:textId="28EC5151" w:rsidR="006D4A27" w:rsidRPr="006D4A27" w:rsidRDefault="006D4A27" w:rsidP="006D4A27">
            <w:pPr>
              <w:spacing w:after="0"/>
              <w:jc w:val="right"/>
              <w:rPr>
                <w:rFonts w:cs="Times New Roman"/>
                <w:sz w:val="16"/>
                <w:szCs w:val="18"/>
              </w:rPr>
            </w:pPr>
            <w:r w:rsidRPr="006D4A27">
              <w:rPr>
                <w:rFonts w:cs="Times New Roman"/>
                <w:sz w:val="16"/>
                <w:szCs w:val="18"/>
              </w:rPr>
              <w:t>102,89%</w:t>
            </w:r>
          </w:p>
        </w:tc>
      </w:tr>
      <w:tr w:rsidR="006D4A27" w:rsidRPr="006D4A27" w14:paraId="4358E453" w14:textId="77777777" w:rsidTr="006D4A27">
        <w:tc>
          <w:tcPr>
            <w:tcW w:w="5171" w:type="dxa"/>
            <w:shd w:val="clear" w:color="auto" w:fill="F2F2F2"/>
          </w:tcPr>
          <w:p w14:paraId="6E1F51EC" w14:textId="443C0FE8"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4296BEA6" w14:textId="4F3B0342" w:rsidR="006D4A27" w:rsidRPr="006D4A27" w:rsidRDefault="006D4A27" w:rsidP="006D4A27">
            <w:pPr>
              <w:spacing w:after="0"/>
              <w:jc w:val="right"/>
              <w:rPr>
                <w:rFonts w:cs="Times New Roman"/>
                <w:sz w:val="18"/>
                <w:szCs w:val="18"/>
              </w:rPr>
            </w:pPr>
            <w:r w:rsidRPr="006D4A27">
              <w:rPr>
                <w:rFonts w:cs="Times New Roman"/>
                <w:sz w:val="18"/>
                <w:szCs w:val="18"/>
              </w:rPr>
              <w:t>2.000,00</w:t>
            </w:r>
          </w:p>
        </w:tc>
        <w:tc>
          <w:tcPr>
            <w:tcW w:w="1300" w:type="dxa"/>
            <w:shd w:val="clear" w:color="auto" w:fill="F2F2F2"/>
          </w:tcPr>
          <w:p w14:paraId="2C1CC025" w14:textId="25F8DBDC" w:rsidR="006D4A27" w:rsidRPr="006D4A27" w:rsidRDefault="006D4A27" w:rsidP="006D4A27">
            <w:pPr>
              <w:spacing w:after="0"/>
              <w:jc w:val="right"/>
              <w:rPr>
                <w:rFonts w:cs="Times New Roman"/>
                <w:sz w:val="18"/>
                <w:szCs w:val="18"/>
              </w:rPr>
            </w:pPr>
            <w:r w:rsidRPr="006D4A27">
              <w:rPr>
                <w:rFonts w:cs="Times New Roman"/>
                <w:sz w:val="18"/>
                <w:szCs w:val="18"/>
              </w:rPr>
              <w:t>57,77</w:t>
            </w:r>
          </w:p>
        </w:tc>
        <w:tc>
          <w:tcPr>
            <w:tcW w:w="1300" w:type="dxa"/>
            <w:shd w:val="clear" w:color="auto" w:fill="F2F2F2"/>
          </w:tcPr>
          <w:p w14:paraId="66041D1C" w14:textId="57175B71" w:rsidR="006D4A27" w:rsidRPr="006D4A27" w:rsidRDefault="006D4A27" w:rsidP="006D4A27">
            <w:pPr>
              <w:spacing w:after="0"/>
              <w:jc w:val="right"/>
              <w:rPr>
                <w:rFonts w:cs="Times New Roman"/>
                <w:sz w:val="18"/>
                <w:szCs w:val="18"/>
              </w:rPr>
            </w:pPr>
            <w:r w:rsidRPr="006D4A27">
              <w:rPr>
                <w:rFonts w:cs="Times New Roman"/>
                <w:sz w:val="18"/>
                <w:szCs w:val="18"/>
              </w:rPr>
              <w:t>2.057,77</w:t>
            </w:r>
          </w:p>
        </w:tc>
        <w:tc>
          <w:tcPr>
            <w:tcW w:w="960" w:type="dxa"/>
            <w:shd w:val="clear" w:color="auto" w:fill="F2F2F2"/>
          </w:tcPr>
          <w:p w14:paraId="46DDBAED" w14:textId="361BD3B2" w:rsidR="006D4A27" w:rsidRPr="006D4A27" w:rsidRDefault="006D4A27" w:rsidP="006D4A27">
            <w:pPr>
              <w:spacing w:after="0"/>
              <w:jc w:val="right"/>
              <w:rPr>
                <w:rFonts w:cs="Times New Roman"/>
                <w:sz w:val="18"/>
                <w:szCs w:val="18"/>
              </w:rPr>
            </w:pPr>
            <w:r w:rsidRPr="006D4A27">
              <w:rPr>
                <w:rFonts w:cs="Times New Roman"/>
                <w:sz w:val="18"/>
                <w:szCs w:val="18"/>
              </w:rPr>
              <w:t>102,89%</w:t>
            </w:r>
          </w:p>
        </w:tc>
      </w:tr>
      <w:tr w:rsidR="006D4A27" w14:paraId="0DBB0698" w14:textId="77777777" w:rsidTr="006D4A27">
        <w:tc>
          <w:tcPr>
            <w:tcW w:w="5171" w:type="dxa"/>
          </w:tcPr>
          <w:p w14:paraId="00DE54DE" w14:textId="5AF8A5EC"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6C6A6B6A" w14:textId="10022B20" w:rsidR="006D4A27" w:rsidRDefault="006D4A27" w:rsidP="006D4A27">
            <w:pPr>
              <w:spacing w:after="0"/>
              <w:jc w:val="right"/>
              <w:rPr>
                <w:rFonts w:cs="Times New Roman"/>
                <w:sz w:val="18"/>
                <w:szCs w:val="18"/>
              </w:rPr>
            </w:pPr>
            <w:r>
              <w:rPr>
                <w:rFonts w:cs="Times New Roman"/>
                <w:sz w:val="18"/>
                <w:szCs w:val="18"/>
              </w:rPr>
              <w:t>2.000,00</w:t>
            </w:r>
          </w:p>
        </w:tc>
        <w:tc>
          <w:tcPr>
            <w:tcW w:w="1300" w:type="dxa"/>
          </w:tcPr>
          <w:p w14:paraId="49A7A623" w14:textId="3E3D1CAD" w:rsidR="006D4A27" w:rsidRDefault="006D4A27" w:rsidP="006D4A27">
            <w:pPr>
              <w:spacing w:after="0"/>
              <w:jc w:val="right"/>
              <w:rPr>
                <w:rFonts w:cs="Times New Roman"/>
                <w:sz w:val="18"/>
                <w:szCs w:val="18"/>
              </w:rPr>
            </w:pPr>
            <w:r>
              <w:rPr>
                <w:rFonts w:cs="Times New Roman"/>
                <w:sz w:val="18"/>
                <w:szCs w:val="18"/>
              </w:rPr>
              <w:t>57,77</w:t>
            </w:r>
          </w:p>
        </w:tc>
        <w:tc>
          <w:tcPr>
            <w:tcW w:w="1300" w:type="dxa"/>
          </w:tcPr>
          <w:p w14:paraId="3F9D6FFF" w14:textId="4981FF93" w:rsidR="006D4A27" w:rsidRDefault="006D4A27" w:rsidP="006D4A27">
            <w:pPr>
              <w:spacing w:after="0"/>
              <w:jc w:val="right"/>
              <w:rPr>
                <w:rFonts w:cs="Times New Roman"/>
                <w:sz w:val="18"/>
                <w:szCs w:val="18"/>
              </w:rPr>
            </w:pPr>
            <w:r>
              <w:rPr>
                <w:rFonts w:cs="Times New Roman"/>
                <w:sz w:val="18"/>
                <w:szCs w:val="18"/>
              </w:rPr>
              <w:t>2.057,77</w:t>
            </w:r>
          </w:p>
        </w:tc>
        <w:tc>
          <w:tcPr>
            <w:tcW w:w="960" w:type="dxa"/>
          </w:tcPr>
          <w:p w14:paraId="15DE56F7" w14:textId="1B36855E" w:rsidR="006D4A27" w:rsidRDefault="006D4A27" w:rsidP="006D4A27">
            <w:pPr>
              <w:spacing w:after="0"/>
              <w:jc w:val="right"/>
              <w:rPr>
                <w:rFonts w:cs="Times New Roman"/>
                <w:sz w:val="18"/>
                <w:szCs w:val="18"/>
              </w:rPr>
            </w:pPr>
            <w:r>
              <w:rPr>
                <w:rFonts w:cs="Times New Roman"/>
                <w:sz w:val="18"/>
                <w:szCs w:val="18"/>
              </w:rPr>
              <w:t>102,89%</w:t>
            </w:r>
          </w:p>
        </w:tc>
      </w:tr>
      <w:tr w:rsidR="006D4A27" w:rsidRPr="006D4A27" w14:paraId="2D523E04" w14:textId="77777777" w:rsidTr="006D4A27">
        <w:trPr>
          <w:trHeight w:val="540"/>
        </w:trPr>
        <w:tc>
          <w:tcPr>
            <w:tcW w:w="5171" w:type="dxa"/>
            <w:shd w:val="clear" w:color="auto" w:fill="DAE8F2"/>
            <w:vAlign w:val="center"/>
          </w:tcPr>
          <w:p w14:paraId="7205949D" w14:textId="4721F0C0" w:rsidR="006D4A27" w:rsidRPr="006D4A27" w:rsidRDefault="006D4A27" w:rsidP="006D4A27">
            <w:pPr>
              <w:spacing w:after="0"/>
              <w:rPr>
                <w:rFonts w:cs="Times New Roman"/>
                <w:b/>
                <w:sz w:val="18"/>
                <w:szCs w:val="18"/>
              </w:rPr>
            </w:pPr>
            <w:r w:rsidRPr="006D4A27">
              <w:rPr>
                <w:rFonts w:cs="Times New Roman"/>
                <w:b/>
                <w:sz w:val="18"/>
                <w:szCs w:val="18"/>
              </w:rPr>
              <w:t>AKTIVNOST A100015 ODRŽAVANJE ZGRADA U VLASNIŠTVU OPĆINE</w:t>
            </w:r>
          </w:p>
        </w:tc>
        <w:tc>
          <w:tcPr>
            <w:tcW w:w="1300" w:type="dxa"/>
            <w:shd w:val="clear" w:color="auto" w:fill="DAE8F2"/>
            <w:vAlign w:val="center"/>
          </w:tcPr>
          <w:p w14:paraId="5B234A56" w14:textId="7C1DD2A8" w:rsidR="006D4A27" w:rsidRPr="006D4A27" w:rsidRDefault="006D4A27" w:rsidP="006D4A27">
            <w:pPr>
              <w:spacing w:after="0"/>
              <w:jc w:val="right"/>
              <w:rPr>
                <w:rFonts w:cs="Times New Roman"/>
                <w:b/>
                <w:sz w:val="18"/>
                <w:szCs w:val="18"/>
              </w:rPr>
            </w:pPr>
            <w:r w:rsidRPr="006D4A27">
              <w:rPr>
                <w:rFonts w:cs="Times New Roman"/>
                <w:b/>
                <w:sz w:val="18"/>
                <w:szCs w:val="18"/>
              </w:rPr>
              <w:t>40.100,00</w:t>
            </w:r>
          </w:p>
        </w:tc>
        <w:tc>
          <w:tcPr>
            <w:tcW w:w="1300" w:type="dxa"/>
            <w:shd w:val="clear" w:color="auto" w:fill="DAE8F2"/>
            <w:vAlign w:val="center"/>
          </w:tcPr>
          <w:p w14:paraId="73E7B675" w14:textId="1F27803A" w:rsidR="006D4A27" w:rsidRPr="006D4A27" w:rsidRDefault="006D4A27" w:rsidP="006D4A27">
            <w:pPr>
              <w:spacing w:after="0"/>
              <w:jc w:val="right"/>
              <w:rPr>
                <w:rFonts w:cs="Times New Roman"/>
                <w:b/>
                <w:sz w:val="18"/>
                <w:szCs w:val="18"/>
              </w:rPr>
            </w:pPr>
            <w:r w:rsidRPr="006D4A27">
              <w:rPr>
                <w:rFonts w:cs="Times New Roman"/>
                <w:b/>
                <w:sz w:val="18"/>
                <w:szCs w:val="18"/>
              </w:rPr>
              <w:t>-8.358,71</w:t>
            </w:r>
          </w:p>
        </w:tc>
        <w:tc>
          <w:tcPr>
            <w:tcW w:w="1300" w:type="dxa"/>
            <w:shd w:val="clear" w:color="auto" w:fill="DAE8F2"/>
            <w:vAlign w:val="center"/>
          </w:tcPr>
          <w:p w14:paraId="1B4F91F4" w14:textId="496EFB06" w:rsidR="006D4A27" w:rsidRPr="006D4A27" w:rsidRDefault="006D4A27" w:rsidP="006D4A27">
            <w:pPr>
              <w:spacing w:after="0"/>
              <w:jc w:val="right"/>
              <w:rPr>
                <w:rFonts w:cs="Times New Roman"/>
                <w:b/>
                <w:sz w:val="18"/>
                <w:szCs w:val="18"/>
              </w:rPr>
            </w:pPr>
            <w:r w:rsidRPr="006D4A27">
              <w:rPr>
                <w:rFonts w:cs="Times New Roman"/>
                <w:b/>
                <w:sz w:val="18"/>
                <w:szCs w:val="18"/>
              </w:rPr>
              <w:t>31.741,29</w:t>
            </w:r>
          </w:p>
        </w:tc>
        <w:tc>
          <w:tcPr>
            <w:tcW w:w="960" w:type="dxa"/>
            <w:shd w:val="clear" w:color="auto" w:fill="DAE8F2"/>
            <w:vAlign w:val="center"/>
          </w:tcPr>
          <w:p w14:paraId="569F0366" w14:textId="41A0F9BC" w:rsidR="006D4A27" w:rsidRPr="006D4A27" w:rsidRDefault="006D4A27" w:rsidP="006D4A27">
            <w:pPr>
              <w:spacing w:after="0"/>
              <w:jc w:val="right"/>
              <w:rPr>
                <w:rFonts w:cs="Times New Roman"/>
                <w:b/>
                <w:sz w:val="18"/>
                <w:szCs w:val="18"/>
              </w:rPr>
            </w:pPr>
            <w:r w:rsidRPr="006D4A27">
              <w:rPr>
                <w:rFonts w:cs="Times New Roman"/>
                <w:b/>
                <w:sz w:val="18"/>
                <w:szCs w:val="18"/>
              </w:rPr>
              <w:t>79,16%</w:t>
            </w:r>
          </w:p>
        </w:tc>
      </w:tr>
      <w:tr w:rsidR="006D4A27" w:rsidRPr="006D4A27" w14:paraId="4DC09D45" w14:textId="77777777" w:rsidTr="006D4A27">
        <w:tc>
          <w:tcPr>
            <w:tcW w:w="5171" w:type="dxa"/>
            <w:shd w:val="clear" w:color="auto" w:fill="CBFFCB"/>
          </w:tcPr>
          <w:p w14:paraId="40F48590" w14:textId="715E47C4"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7FB4BFBF" w14:textId="48F41307" w:rsidR="006D4A27" w:rsidRPr="006D4A27" w:rsidRDefault="006D4A27" w:rsidP="006D4A27">
            <w:pPr>
              <w:spacing w:after="0"/>
              <w:jc w:val="right"/>
              <w:rPr>
                <w:rFonts w:cs="Times New Roman"/>
                <w:sz w:val="16"/>
                <w:szCs w:val="18"/>
              </w:rPr>
            </w:pPr>
            <w:r w:rsidRPr="006D4A27">
              <w:rPr>
                <w:rFonts w:cs="Times New Roman"/>
                <w:sz w:val="16"/>
                <w:szCs w:val="18"/>
              </w:rPr>
              <w:t>30.000,00</w:t>
            </w:r>
          </w:p>
        </w:tc>
        <w:tc>
          <w:tcPr>
            <w:tcW w:w="1300" w:type="dxa"/>
            <w:shd w:val="clear" w:color="auto" w:fill="CBFFCB"/>
          </w:tcPr>
          <w:p w14:paraId="542D0BCE" w14:textId="568AD1E0" w:rsidR="006D4A27" w:rsidRPr="006D4A27" w:rsidRDefault="006D4A27" w:rsidP="006D4A27">
            <w:pPr>
              <w:spacing w:after="0"/>
              <w:jc w:val="right"/>
              <w:rPr>
                <w:rFonts w:cs="Times New Roman"/>
                <w:sz w:val="16"/>
                <w:szCs w:val="18"/>
              </w:rPr>
            </w:pPr>
            <w:r w:rsidRPr="006D4A27">
              <w:rPr>
                <w:rFonts w:cs="Times New Roman"/>
                <w:sz w:val="16"/>
                <w:szCs w:val="18"/>
              </w:rPr>
              <w:t>-5.000,00</w:t>
            </w:r>
          </w:p>
        </w:tc>
        <w:tc>
          <w:tcPr>
            <w:tcW w:w="1300" w:type="dxa"/>
            <w:shd w:val="clear" w:color="auto" w:fill="CBFFCB"/>
          </w:tcPr>
          <w:p w14:paraId="5F2ABCC5" w14:textId="26A27284" w:rsidR="006D4A27" w:rsidRPr="006D4A27" w:rsidRDefault="006D4A27" w:rsidP="006D4A27">
            <w:pPr>
              <w:spacing w:after="0"/>
              <w:jc w:val="right"/>
              <w:rPr>
                <w:rFonts w:cs="Times New Roman"/>
                <w:sz w:val="16"/>
                <w:szCs w:val="18"/>
              </w:rPr>
            </w:pPr>
            <w:r w:rsidRPr="006D4A27">
              <w:rPr>
                <w:rFonts w:cs="Times New Roman"/>
                <w:sz w:val="16"/>
                <w:szCs w:val="18"/>
              </w:rPr>
              <w:t>25.000,00</w:t>
            </w:r>
          </w:p>
        </w:tc>
        <w:tc>
          <w:tcPr>
            <w:tcW w:w="960" w:type="dxa"/>
            <w:shd w:val="clear" w:color="auto" w:fill="CBFFCB"/>
          </w:tcPr>
          <w:p w14:paraId="0598B0BB" w14:textId="410FFA42" w:rsidR="006D4A27" w:rsidRPr="006D4A27" w:rsidRDefault="006D4A27" w:rsidP="006D4A27">
            <w:pPr>
              <w:spacing w:after="0"/>
              <w:jc w:val="right"/>
              <w:rPr>
                <w:rFonts w:cs="Times New Roman"/>
                <w:sz w:val="16"/>
                <w:szCs w:val="18"/>
              </w:rPr>
            </w:pPr>
            <w:r w:rsidRPr="006D4A27">
              <w:rPr>
                <w:rFonts w:cs="Times New Roman"/>
                <w:sz w:val="16"/>
                <w:szCs w:val="18"/>
              </w:rPr>
              <w:t>83,33%</w:t>
            </w:r>
          </w:p>
        </w:tc>
      </w:tr>
      <w:tr w:rsidR="006D4A27" w:rsidRPr="006D4A27" w14:paraId="3E6E1EBF" w14:textId="77777777" w:rsidTr="006D4A27">
        <w:tc>
          <w:tcPr>
            <w:tcW w:w="5171" w:type="dxa"/>
            <w:shd w:val="clear" w:color="auto" w:fill="F2F2F2"/>
          </w:tcPr>
          <w:p w14:paraId="73787AED" w14:textId="219E5D94"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7010BA0D" w14:textId="5378C896" w:rsidR="006D4A27" w:rsidRPr="006D4A27" w:rsidRDefault="006D4A27" w:rsidP="006D4A27">
            <w:pPr>
              <w:spacing w:after="0"/>
              <w:jc w:val="right"/>
              <w:rPr>
                <w:rFonts w:cs="Times New Roman"/>
                <w:sz w:val="18"/>
                <w:szCs w:val="18"/>
              </w:rPr>
            </w:pPr>
            <w:r w:rsidRPr="006D4A27">
              <w:rPr>
                <w:rFonts w:cs="Times New Roman"/>
                <w:sz w:val="18"/>
                <w:szCs w:val="18"/>
              </w:rPr>
              <w:t>30.000,00</w:t>
            </w:r>
          </w:p>
        </w:tc>
        <w:tc>
          <w:tcPr>
            <w:tcW w:w="1300" w:type="dxa"/>
            <w:shd w:val="clear" w:color="auto" w:fill="F2F2F2"/>
          </w:tcPr>
          <w:p w14:paraId="4CBE6A8D" w14:textId="5BB409D1" w:rsidR="006D4A27" w:rsidRPr="006D4A27" w:rsidRDefault="006D4A27" w:rsidP="006D4A27">
            <w:pPr>
              <w:spacing w:after="0"/>
              <w:jc w:val="right"/>
              <w:rPr>
                <w:rFonts w:cs="Times New Roman"/>
                <w:sz w:val="18"/>
                <w:szCs w:val="18"/>
              </w:rPr>
            </w:pPr>
            <w:r w:rsidRPr="006D4A27">
              <w:rPr>
                <w:rFonts w:cs="Times New Roman"/>
                <w:sz w:val="18"/>
                <w:szCs w:val="18"/>
              </w:rPr>
              <w:t>-5.000,00</w:t>
            </w:r>
          </w:p>
        </w:tc>
        <w:tc>
          <w:tcPr>
            <w:tcW w:w="1300" w:type="dxa"/>
            <w:shd w:val="clear" w:color="auto" w:fill="F2F2F2"/>
          </w:tcPr>
          <w:p w14:paraId="400A775E" w14:textId="24E98346" w:rsidR="006D4A27" w:rsidRPr="006D4A27" w:rsidRDefault="006D4A27" w:rsidP="006D4A27">
            <w:pPr>
              <w:spacing w:after="0"/>
              <w:jc w:val="right"/>
              <w:rPr>
                <w:rFonts w:cs="Times New Roman"/>
                <w:sz w:val="18"/>
                <w:szCs w:val="18"/>
              </w:rPr>
            </w:pPr>
            <w:r w:rsidRPr="006D4A27">
              <w:rPr>
                <w:rFonts w:cs="Times New Roman"/>
                <w:sz w:val="18"/>
                <w:szCs w:val="18"/>
              </w:rPr>
              <w:t>25.000,00</w:t>
            </w:r>
          </w:p>
        </w:tc>
        <w:tc>
          <w:tcPr>
            <w:tcW w:w="960" w:type="dxa"/>
            <w:shd w:val="clear" w:color="auto" w:fill="F2F2F2"/>
          </w:tcPr>
          <w:p w14:paraId="6C922A50" w14:textId="2D5DE0EF" w:rsidR="006D4A27" w:rsidRPr="006D4A27" w:rsidRDefault="006D4A27" w:rsidP="006D4A27">
            <w:pPr>
              <w:spacing w:after="0"/>
              <w:jc w:val="right"/>
              <w:rPr>
                <w:rFonts w:cs="Times New Roman"/>
                <w:sz w:val="18"/>
                <w:szCs w:val="18"/>
              </w:rPr>
            </w:pPr>
            <w:r w:rsidRPr="006D4A27">
              <w:rPr>
                <w:rFonts w:cs="Times New Roman"/>
                <w:sz w:val="18"/>
                <w:szCs w:val="18"/>
              </w:rPr>
              <w:t>83,33%</w:t>
            </w:r>
          </w:p>
        </w:tc>
      </w:tr>
      <w:tr w:rsidR="006D4A27" w14:paraId="17687BBC" w14:textId="77777777" w:rsidTr="006D4A27">
        <w:tc>
          <w:tcPr>
            <w:tcW w:w="5171" w:type="dxa"/>
          </w:tcPr>
          <w:p w14:paraId="1D05A15D" w14:textId="1E5F9392"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7C0C31A4" w14:textId="53AD0B53" w:rsidR="006D4A27" w:rsidRDefault="006D4A27" w:rsidP="006D4A27">
            <w:pPr>
              <w:spacing w:after="0"/>
              <w:jc w:val="right"/>
              <w:rPr>
                <w:rFonts w:cs="Times New Roman"/>
                <w:sz w:val="18"/>
                <w:szCs w:val="18"/>
              </w:rPr>
            </w:pPr>
            <w:r>
              <w:rPr>
                <w:rFonts w:cs="Times New Roman"/>
                <w:sz w:val="18"/>
                <w:szCs w:val="18"/>
              </w:rPr>
              <w:t>30.000,00</w:t>
            </w:r>
          </w:p>
        </w:tc>
        <w:tc>
          <w:tcPr>
            <w:tcW w:w="1300" w:type="dxa"/>
          </w:tcPr>
          <w:p w14:paraId="7AD95E01" w14:textId="30984D57" w:rsidR="006D4A27" w:rsidRDefault="006D4A27" w:rsidP="006D4A27">
            <w:pPr>
              <w:spacing w:after="0"/>
              <w:jc w:val="right"/>
              <w:rPr>
                <w:rFonts w:cs="Times New Roman"/>
                <w:sz w:val="18"/>
                <w:szCs w:val="18"/>
              </w:rPr>
            </w:pPr>
            <w:r>
              <w:rPr>
                <w:rFonts w:cs="Times New Roman"/>
                <w:sz w:val="18"/>
                <w:szCs w:val="18"/>
              </w:rPr>
              <w:t>-5.000,00</w:t>
            </w:r>
          </w:p>
        </w:tc>
        <w:tc>
          <w:tcPr>
            <w:tcW w:w="1300" w:type="dxa"/>
          </w:tcPr>
          <w:p w14:paraId="7FF84F42" w14:textId="5DDBC271" w:rsidR="006D4A27" w:rsidRDefault="006D4A27" w:rsidP="006D4A27">
            <w:pPr>
              <w:spacing w:after="0"/>
              <w:jc w:val="right"/>
              <w:rPr>
                <w:rFonts w:cs="Times New Roman"/>
                <w:sz w:val="18"/>
                <w:szCs w:val="18"/>
              </w:rPr>
            </w:pPr>
            <w:r>
              <w:rPr>
                <w:rFonts w:cs="Times New Roman"/>
                <w:sz w:val="18"/>
                <w:szCs w:val="18"/>
              </w:rPr>
              <w:t>25.000,00</w:t>
            </w:r>
          </w:p>
        </w:tc>
        <w:tc>
          <w:tcPr>
            <w:tcW w:w="960" w:type="dxa"/>
          </w:tcPr>
          <w:p w14:paraId="7405A3C4" w14:textId="52BF5FF6" w:rsidR="006D4A27" w:rsidRDefault="006D4A27" w:rsidP="006D4A27">
            <w:pPr>
              <w:spacing w:after="0"/>
              <w:jc w:val="right"/>
              <w:rPr>
                <w:rFonts w:cs="Times New Roman"/>
                <w:sz w:val="18"/>
                <w:szCs w:val="18"/>
              </w:rPr>
            </w:pPr>
            <w:r>
              <w:rPr>
                <w:rFonts w:cs="Times New Roman"/>
                <w:sz w:val="18"/>
                <w:szCs w:val="18"/>
              </w:rPr>
              <w:t>83,33%</w:t>
            </w:r>
          </w:p>
        </w:tc>
      </w:tr>
      <w:tr w:rsidR="006D4A27" w:rsidRPr="006D4A27" w14:paraId="7970F7F4" w14:textId="77777777" w:rsidTr="006D4A27">
        <w:tc>
          <w:tcPr>
            <w:tcW w:w="5171" w:type="dxa"/>
            <w:shd w:val="clear" w:color="auto" w:fill="CBFFCB"/>
          </w:tcPr>
          <w:p w14:paraId="247A488E" w14:textId="7DE549E4" w:rsidR="006D4A27" w:rsidRPr="006D4A27" w:rsidRDefault="006D4A27" w:rsidP="006D4A27">
            <w:pPr>
              <w:spacing w:after="0"/>
              <w:rPr>
                <w:rFonts w:cs="Times New Roman"/>
                <w:sz w:val="16"/>
                <w:szCs w:val="18"/>
              </w:rPr>
            </w:pPr>
            <w:r w:rsidRPr="006D4A27">
              <w:rPr>
                <w:rFonts w:cs="Times New Roman"/>
                <w:sz w:val="16"/>
                <w:szCs w:val="18"/>
              </w:rPr>
              <w:t>IZVOR 420 Ostali prihodi po posebnim propisima</w:t>
            </w:r>
          </w:p>
        </w:tc>
        <w:tc>
          <w:tcPr>
            <w:tcW w:w="1300" w:type="dxa"/>
            <w:shd w:val="clear" w:color="auto" w:fill="CBFFCB"/>
          </w:tcPr>
          <w:p w14:paraId="023E2A8F" w14:textId="6050B294" w:rsidR="006D4A27" w:rsidRPr="006D4A27" w:rsidRDefault="006D4A27" w:rsidP="006D4A27">
            <w:pPr>
              <w:spacing w:after="0"/>
              <w:jc w:val="right"/>
              <w:rPr>
                <w:rFonts w:cs="Times New Roman"/>
                <w:sz w:val="16"/>
                <w:szCs w:val="18"/>
              </w:rPr>
            </w:pPr>
            <w:r w:rsidRPr="006D4A27">
              <w:rPr>
                <w:rFonts w:cs="Times New Roman"/>
                <w:sz w:val="16"/>
                <w:szCs w:val="18"/>
              </w:rPr>
              <w:t>10.000,00</w:t>
            </w:r>
          </w:p>
        </w:tc>
        <w:tc>
          <w:tcPr>
            <w:tcW w:w="1300" w:type="dxa"/>
            <w:shd w:val="clear" w:color="auto" w:fill="CBFFCB"/>
          </w:tcPr>
          <w:p w14:paraId="25F3618E" w14:textId="12DFB042" w:rsidR="006D4A27" w:rsidRPr="006D4A27" w:rsidRDefault="006D4A27" w:rsidP="006D4A27">
            <w:pPr>
              <w:spacing w:after="0"/>
              <w:jc w:val="right"/>
              <w:rPr>
                <w:rFonts w:cs="Times New Roman"/>
                <w:sz w:val="16"/>
                <w:szCs w:val="18"/>
              </w:rPr>
            </w:pPr>
            <w:r w:rsidRPr="006D4A27">
              <w:rPr>
                <w:rFonts w:cs="Times New Roman"/>
                <w:sz w:val="16"/>
                <w:szCs w:val="18"/>
              </w:rPr>
              <w:t>-3.258,71</w:t>
            </w:r>
          </w:p>
        </w:tc>
        <w:tc>
          <w:tcPr>
            <w:tcW w:w="1300" w:type="dxa"/>
            <w:shd w:val="clear" w:color="auto" w:fill="CBFFCB"/>
          </w:tcPr>
          <w:p w14:paraId="04F24182" w14:textId="2A799B4F" w:rsidR="006D4A27" w:rsidRPr="006D4A27" w:rsidRDefault="006D4A27" w:rsidP="006D4A27">
            <w:pPr>
              <w:spacing w:after="0"/>
              <w:jc w:val="right"/>
              <w:rPr>
                <w:rFonts w:cs="Times New Roman"/>
                <w:sz w:val="16"/>
                <w:szCs w:val="18"/>
              </w:rPr>
            </w:pPr>
            <w:r w:rsidRPr="006D4A27">
              <w:rPr>
                <w:rFonts w:cs="Times New Roman"/>
                <w:sz w:val="16"/>
                <w:szCs w:val="18"/>
              </w:rPr>
              <w:t>6.741,29</w:t>
            </w:r>
          </w:p>
        </w:tc>
        <w:tc>
          <w:tcPr>
            <w:tcW w:w="960" w:type="dxa"/>
            <w:shd w:val="clear" w:color="auto" w:fill="CBFFCB"/>
          </w:tcPr>
          <w:p w14:paraId="5CC7D631" w14:textId="1647FC8B" w:rsidR="006D4A27" w:rsidRPr="006D4A27" w:rsidRDefault="006D4A27" w:rsidP="006D4A27">
            <w:pPr>
              <w:spacing w:after="0"/>
              <w:jc w:val="right"/>
              <w:rPr>
                <w:rFonts w:cs="Times New Roman"/>
                <w:sz w:val="16"/>
                <w:szCs w:val="18"/>
              </w:rPr>
            </w:pPr>
            <w:r w:rsidRPr="006D4A27">
              <w:rPr>
                <w:rFonts w:cs="Times New Roman"/>
                <w:sz w:val="16"/>
                <w:szCs w:val="18"/>
              </w:rPr>
              <w:t>67,41%</w:t>
            </w:r>
          </w:p>
        </w:tc>
      </w:tr>
      <w:tr w:rsidR="006D4A27" w:rsidRPr="006D4A27" w14:paraId="373C6B59" w14:textId="77777777" w:rsidTr="006D4A27">
        <w:tc>
          <w:tcPr>
            <w:tcW w:w="5171" w:type="dxa"/>
            <w:shd w:val="clear" w:color="auto" w:fill="F2F2F2"/>
          </w:tcPr>
          <w:p w14:paraId="57EF168B" w14:textId="23EF04D5"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0A40B4CE" w14:textId="23992E81" w:rsidR="006D4A27" w:rsidRPr="006D4A27" w:rsidRDefault="006D4A27" w:rsidP="006D4A27">
            <w:pPr>
              <w:spacing w:after="0"/>
              <w:jc w:val="right"/>
              <w:rPr>
                <w:rFonts w:cs="Times New Roman"/>
                <w:sz w:val="18"/>
                <w:szCs w:val="18"/>
              </w:rPr>
            </w:pPr>
            <w:r w:rsidRPr="006D4A27">
              <w:rPr>
                <w:rFonts w:cs="Times New Roman"/>
                <w:sz w:val="18"/>
                <w:szCs w:val="18"/>
              </w:rPr>
              <w:t>10.000,00</w:t>
            </w:r>
          </w:p>
        </w:tc>
        <w:tc>
          <w:tcPr>
            <w:tcW w:w="1300" w:type="dxa"/>
            <w:shd w:val="clear" w:color="auto" w:fill="F2F2F2"/>
          </w:tcPr>
          <w:p w14:paraId="6F65024C" w14:textId="4699DD82" w:rsidR="006D4A27" w:rsidRPr="006D4A27" w:rsidRDefault="006D4A27" w:rsidP="006D4A27">
            <w:pPr>
              <w:spacing w:after="0"/>
              <w:jc w:val="right"/>
              <w:rPr>
                <w:rFonts w:cs="Times New Roman"/>
                <w:sz w:val="18"/>
                <w:szCs w:val="18"/>
              </w:rPr>
            </w:pPr>
            <w:r w:rsidRPr="006D4A27">
              <w:rPr>
                <w:rFonts w:cs="Times New Roman"/>
                <w:sz w:val="18"/>
                <w:szCs w:val="18"/>
              </w:rPr>
              <w:t>-3.258,71</w:t>
            </w:r>
          </w:p>
        </w:tc>
        <w:tc>
          <w:tcPr>
            <w:tcW w:w="1300" w:type="dxa"/>
            <w:shd w:val="clear" w:color="auto" w:fill="F2F2F2"/>
          </w:tcPr>
          <w:p w14:paraId="1116180C" w14:textId="17D3AB7B" w:rsidR="006D4A27" w:rsidRPr="006D4A27" w:rsidRDefault="006D4A27" w:rsidP="006D4A27">
            <w:pPr>
              <w:spacing w:after="0"/>
              <w:jc w:val="right"/>
              <w:rPr>
                <w:rFonts w:cs="Times New Roman"/>
                <w:sz w:val="18"/>
                <w:szCs w:val="18"/>
              </w:rPr>
            </w:pPr>
            <w:r w:rsidRPr="006D4A27">
              <w:rPr>
                <w:rFonts w:cs="Times New Roman"/>
                <w:sz w:val="18"/>
                <w:szCs w:val="18"/>
              </w:rPr>
              <w:t>6.741,29</w:t>
            </w:r>
          </w:p>
        </w:tc>
        <w:tc>
          <w:tcPr>
            <w:tcW w:w="960" w:type="dxa"/>
            <w:shd w:val="clear" w:color="auto" w:fill="F2F2F2"/>
          </w:tcPr>
          <w:p w14:paraId="17A53058" w14:textId="2E664CB3" w:rsidR="006D4A27" w:rsidRPr="006D4A27" w:rsidRDefault="006D4A27" w:rsidP="006D4A27">
            <w:pPr>
              <w:spacing w:after="0"/>
              <w:jc w:val="right"/>
              <w:rPr>
                <w:rFonts w:cs="Times New Roman"/>
                <w:sz w:val="18"/>
                <w:szCs w:val="18"/>
              </w:rPr>
            </w:pPr>
            <w:r w:rsidRPr="006D4A27">
              <w:rPr>
                <w:rFonts w:cs="Times New Roman"/>
                <w:sz w:val="18"/>
                <w:szCs w:val="18"/>
              </w:rPr>
              <w:t>67,41%</w:t>
            </w:r>
          </w:p>
        </w:tc>
      </w:tr>
      <w:tr w:rsidR="006D4A27" w14:paraId="02B3938F" w14:textId="77777777" w:rsidTr="006D4A27">
        <w:tc>
          <w:tcPr>
            <w:tcW w:w="5171" w:type="dxa"/>
          </w:tcPr>
          <w:p w14:paraId="5CFBC555" w14:textId="3E3082CE"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41CE2F5C" w14:textId="6616F8F8" w:rsidR="006D4A27" w:rsidRDefault="006D4A27" w:rsidP="006D4A27">
            <w:pPr>
              <w:spacing w:after="0"/>
              <w:jc w:val="right"/>
              <w:rPr>
                <w:rFonts w:cs="Times New Roman"/>
                <w:sz w:val="18"/>
                <w:szCs w:val="18"/>
              </w:rPr>
            </w:pPr>
            <w:r>
              <w:rPr>
                <w:rFonts w:cs="Times New Roman"/>
                <w:sz w:val="18"/>
                <w:szCs w:val="18"/>
              </w:rPr>
              <w:t>10.000,00</w:t>
            </w:r>
          </w:p>
        </w:tc>
        <w:tc>
          <w:tcPr>
            <w:tcW w:w="1300" w:type="dxa"/>
          </w:tcPr>
          <w:p w14:paraId="1DFBC254" w14:textId="1A5A34A9" w:rsidR="006D4A27" w:rsidRDefault="006D4A27" w:rsidP="006D4A27">
            <w:pPr>
              <w:spacing w:after="0"/>
              <w:jc w:val="right"/>
              <w:rPr>
                <w:rFonts w:cs="Times New Roman"/>
                <w:sz w:val="18"/>
                <w:szCs w:val="18"/>
              </w:rPr>
            </w:pPr>
            <w:r>
              <w:rPr>
                <w:rFonts w:cs="Times New Roman"/>
                <w:sz w:val="18"/>
                <w:szCs w:val="18"/>
              </w:rPr>
              <w:t>-3.258,71</w:t>
            </w:r>
          </w:p>
        </w:tc>
        <w:tc>
          <w:tcPr>
            <w:tcW w:w="1300" w:type="dxa"/>
          </w:tcPr>
          <w:p w14:paraId="5E5AC530" w14:textId="11A306D2" w:rsidR="006D4A27" w:rsidRDefault="006D4A27" w:rsidP="006D4A27">
            <w:pPr>
              <w:spacing w:after="0"/>
              <w:jc w:val="right"/>
              <w:rPr>
                <w:rFonts w:cs="Times New Roman"/>
                <w:sz w:val="18"/>
                <w:szCs w:val="18"/>
              </w:rPr>
            </w:pPr>
            <w:r>
              <w:rPr>
                <w:rFonts w:cs="Times New Roman"/>
                <w:sz w:val="18"/>
                <w:szCs w:val="18"/>
              </w:rPr>
              <w:t>6.741,29</w:t>
            </w:r>
          </w:p>
        </w:tc>
        <w:tc>
          <w:tcPr>
            <w:tcW w:w="960" w:type="dxa"/>
          </w:tcPr>
          <w:p w14:paraId="5B4BB6E0" w14:textId="36496E72" w:rsidR="006D4A27" w:rsidRDefault="006D4A27" w:rsidP="006D4A27">
            <w:pPr>
              <w:spacing w:after="0"/>
              <w:jc w:val="right"/>
              <w:rPr>
                <w:rFonts w:cs="Times New Roman"/>
                <w:sz w:val="18"/>
                <w:szCs w:val="18"/>
              </w:rPr>
            </w:pPr>
            <w:r>
              <w:rPr>
                <w:rFonts w:cs="Times New Roman"/>
                <w:sz w:val="18"/>
                <w:szCs w:val="18"/>
              </w:rPr>
              <w:t>67,41%</w:t>
            </w:r>
          </w:p>
        </w:tc>
      </w:tr>
      <w:tr w:rsidR="006D4A27" w:rsidRPr="006D4A27" w14:paraId="505F8466" w14:textId="77777777" w:rsidTr="006D4A27">
        <w:tc>
          <w:tcPr>
            <w:tcW w:w="5171" w:type="dxa"/>
            <w:shd w:val="clear" w:color="auto" w:fill="CBFFCB"/>
          </w:tcPr>
          <w:p w14:paraId="172216E4" w14:textId="7B671FA8" w:rsidR="006D4A27" w:rsidRPr="006D4A27" w:rsidRDefault="006D4A27" w:rsidP="006D4A27">
            <w:pPr>
              <w:spacing w:after="0"/>
              <w:rPr>
                <w:rFonts w:cs="Times New Roman"/>
                <w:sz w:val="16"/>
                <w:szCs w:val="18"/>
              </w:rPr>
            </w:pPr>
            <w:r w:rsidRPr="006D4A27">
              <w:rPr>
                <w:rFonts w:cs="Times New Roman"/>
                <w:sz w:val="16"/>
                <w:szCs w:val="18"/>
              </w:rPr>
              <w:t>IZVOR 520 Pomoći</w:t>
            </w:r>
          </w:p>
        </w:tc>
        <w:tc>
          <w:tcPr>
            <w:tcW w:w="1300" w:type="dxa"/>
            <w:shd w:val="clear" w:color="auto" w:fill="CBFFCB"/>
          </w:tcPr>
          <w:p w14:paraId="11D4DF27" w14:textId="3E3671BC" w:rsidR="006D4A27" w:rsidRPr="006D4A27" w:rsidRDefault="006D4A27" w:rsidP="006D4A27">
            <w:pPr>
              <w:spacing w:after="0"/>
              <w:jc w:val="right"/>
              <w:rPr>
                <w:rFonts w:cs="Times New Roman"/>
                <w:sz w:val="16"/>
                <w:szCs w:val="18"/>
              </w:rPr>
            </w:pPr>
            <w:r w:rsidRPr="006D4A27">
              <w:rPr>
                <w:rFonts w:cs="Times New Roman"/>
                <w:sz w:val="16"/>
                <w:szCs w:val="18"/>
              </w:rPr>
              <w:t>100,00</w:t>
            </w:r>
          </w:p>
        </w:tc>
        <w:tc>
          <w:tcPr>
            <w:tcW w:w="1300" w:type="dxa"/>
            <w:shd w:val="clear" w:color="auto" w:fill="CBFFCB"/>
          </w:tcPr>
          <w:p w14:paraId="2E81A918" w14:textId="49B5FCF5" w:rsidR="006D4A27" w:rsidRPr="006D4A27" w:rsidRDefault="006D4A27" w:rsidP="006D4A27">
            <w:pPr>
              <w:spacing w:after="0"/>
              <w:jc w:val="right"/>
              <w:rPr>
                <w:rFonts w:cs="Times New Roman"/>
                <w:sz w:val="16"/>
                <w:szCs w:val="18"/>
              </w:rPr>
            </w:pPr>
            <w:r w:rsidRPr="006D4A27">
              <w:rPr>
                <w:rFonts w:cs="Times New Roman"/>
                <w:sz w:val="16"/>
                <w:szCs w:val="18"/>
              </w:rPr>
              <w:t>-100,00</w:t>
            </w:r>
          </w:p>
        </w:tc>
        <w:tc>
          <w:tcPr>
            <w:tcW w:w="1300" w:type="dxa"/>
            <w:shd w:val="clear" w:color="auto" w:fill="CBFFCB"/>
          </w:tcPr>
          <w:p w14:paraId="3F40D3F6" w14:textId="65B61DAA"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351060D4" w14:textId="169CFAB9"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42245208" w14:textId="77777777" w:rsidTr="006D4A27">
        <w:tc>
          <w:tcPr>
            <w:tcW w:w="5171" w:type="dxa"/>
            <w:shd w:val="clear" w:color="auto" w:fill="F2F2F2"/>
          </w:tcPr>
          <w:p w14:paraId="22768127" w14:textId="066BD40D"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374571F0" w14:textId="71B2B3B6" w:rsidR="006D4A27" w:rsidRPr="006D4A27" w:rsidRDefault="006D4A27" w:rsidP="006D4A27">
            <w:pPr>
              <w:spacing w:after="0"/>
              <w:jc w:val="right"/>
              <w:rPr>
                <w:rFonts w:cs="Times New Roman"/>
                <w:sz w:val="18"/>
                <w:szCs w:val="18"/>
              </w:rPr>
            </w:pPr>
            <w:r w:rsidRPr="006D4A27">
              <w:rPr>
                <w:rFonts w:cs="Times New Roman"/>
                <w:sz w:val="18"/>
                <w:szCs w:val="18"/>
              </w:rPr>
              <w:t>100,00</w:t>
            </w:r>
          </w:p>
        </w:tc>
        <w:tc>
          <w:tcPr>
            <w:tcW w:w="1300" w:type="dxa"/>
            <w:shd w:val="clear" w:color="auto" w:fill="F2F2F2"/>
          </w:tcPr>
          <w:p w14:paraId="7E30C393" w14:textId="6FA547C6" w:rsidR="006D4A27" w:rsidRPr="006D4A27" w:rsidRDefault="006D4A27" w:rsidP="006D4A27">
            <w:pPr>
              <w:spacing w:after="0"/>
              <w:jc w:val="right"/>
              <w:rPr>
                <w:rFonts w:cs="Times New Roman"/>
                <w:sz w:val="18"/>
                <w:szCs w:val="18"/>
              </w:rPr>
            </w:pPr>
            <w:r w:rsidRPr="006D4A27">
              <w:rPr>
                <w:rFonts w:cs="Times New Roman"/>
                <w:sz w:val="18"/>
                <w:szCs w:val="18"/>
              </w:rPr>
              <w:t>-100,00</w:t>
            </w:r>
          </w:p>
        </w:tc>
        <w:tc>
          <w:tcPr>
            <w:tcW w:w="1300" w:type="dxa"/>
            <w:shd w:val="clear" w:color="auto" w:fill="F2F2F2"/>
          </w:tcPr>
          <w:p w14:paraId="2FCBD1DE" w14:textId="32BF5E1B"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393F080B" w14:textId="728A104A"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54EFEFD9" w14:textId="77777777" w:rsidTr="006D4A27">
        <w:tc>
          <w:tcPr>
            <w:tcW w:w="5171" w:type="dxa"/>
          </w:tcPr>
          <w:p w14:paraId="29099509" w14:textId="13D14681"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6FA73D41" w14:textId="5E8A8134" w:rsidR="006D4A27" w:rsidRDefault="006D4A27" w:rsidP="006D4A27">
            <w:pPr>
              <w:spacing w:after="0"/>
              <w:jc w:val="right"/>
              <w:rPr>
                <w:rFonts w:cs="Times New Roman"/>
                <w:sz w:val="18"/>
                <w:szCs w:val="18"/>
              </w:rPr>
            </w:pPr>
            <w:r>
              <w:rPr>
                <w:rFonts w:cs="Times New Roman"/>
                <w:sz w:val="18"/>
                <w:szCs w:val="18"/>
              </w:rPr>
              <w:t>100,00</w:t>
            </w:r>
          </w:p>
        </w:tc>
        <w:tc>
          <w:tcPr>
            <w:tcW w:w="1300" w:type="dxa"/>
          </w:tcPr>
          <w:p w14:paraId="7DE5CF49" w14:textId="028B8687" w:rsidR="006D4A27" w:rsidRDefault="006D4A27" w:rsidP="006D4A27">
            <w:pPr>
              <w:spacing w:after="0"/>
              <w:jc w:val="right"/>
              <w:rPr>
                <w:rFonts w:cs="Times New Roman"/>
                <w:sz w:val="18"/>
                <w:szCs w:val="18"/>
              </w:rPr>
            </w:pPr>
            <w:r>
              <w:rPr>
                <w:rFonts w:cs="Times New Roman"/>
                <w:sz w:val="18"/>
                <w:szCs w:val="18"/>
              </w:rPr>
              <w:t>-100,00</w:t>
            </w:r>
          </w:p>
        </w:tc>
        <w:tc>
          <w:tcPr>
            <w:tcW w:w="1300" w:type="dxa"/>
          </w:tcPr>
          <w:p w14:paraId="744E1A47" w14:textId="3DB4AC54"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7353123F" w14:textId="5743F0B4"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0E1DB6CB" w14:textId="77777777" w:rsidTr="006D4A27">
        <w:trPr>
          <w:trHeight w:val="540"/>
        </w:trPr>
        <w:tc>
          <w:tcPr>
            <w:tcW w:w="5171" w:type="dxa"/>
            <w:shd w:val="clear" w:color="auto" w:fill="DAE8F2"/>
            <w:vAlign w:val="center"/>
          </w:tcPr>
          <w:p w14:paraId="661BD25E" w14:textId="24FA4730" w:rsidR="006D4A27" w:rsidRPr="006D4A27" w:rsidRDefault="006D4A27" w:rsidP="006D4A27">
            <w:pPr>
              <w:spacing w:after="0"/>
              <w:rPr>
                <w:rFonts w:cs="Times New Roman"/>
                <w:b/>
                <w:sz w:val="18"/>
                <w:szCs w:val="18"/>
              </w:rPr>
            </w:pPr>
            <w:r w:rsidRPr="006D4A27">
              <w:rPr>
                <w:rFonts w:cs="Times New Roman"/>
                <w:b/>
                <w:sz w:val="18"/>
                <w:szCs w:val="18"/>
              </w:rPr>
              <w:t>AKTIVNOST A100057 ODRŽAVANJE VOZNOG PARKA</w:t>
            </w:r>
          </w:p>
        </w:tc>
        <w:tc>
          <w:tcPr>
            <w:tcW w:w="1300" w:type="dxa"/>
            <w:shd w:val="clear" w:color="auto" w:fill="DAE8F2"/>
            <w:vAlign w:val="center"/>
          </w:tcPr>
          <w:p w14:paraId="546242D4" w14:textId="3089D42E" w:rsidR="006D4A27" w:rsidRPr="006D4A27" w:rsidRDefault="006D4A27" w:rsidP="006D4A27">
            <w:pPr>
              <w:spacing w:after="0"/>
              <w:jc w:val="right"/>
              <w:rPr>
                <w:rFonts w:cs="Times New Roman"/>
                <w:b/>
                <w:sz w:val="18"/>
                <w:szCs w:val="18"/>
              </w:rPr>
            </w:pPr>
            <w:r w:rsidRPr="006D4A27">
              <w:rPr>
                <w:rFonts w:cs="Times New Roman"/>
                <w:b/>
                <w:sz w:val="18"/>
                <w:szCs w:val="18"/>
              </w:rPr>
              <w:t>3.200,00</w:t>
            </w:r>
          </w:p>
        </w:tc>
        <w:tc>
          <w:tcPr>
            <w:tcW w:w="1300" w:type="dxa"/>
            <w:shd w:val="clear" w:color="auto" w:fill="DAE8F2"/>
            <w:vAlign w:val="center"/>
          </w:tcPr>
          <w:p w14:paraId="58AAA152" w14:textId="329DB716" w:rsidR="006D4A27" w:rsidRPr="006D4A27" w:rsidRDefault="006D4A27" w:rsidP="006D4A27">
            <w:pPr>
              <w:spacing w:after="0"/>
              <w:jc w:val="right"/>
              <w:rPr>
                <w:rFonts w:cs="Times New Roman"/>
                <w:b/>
                <w:sz w:val="18"/>
                <w:szCs w:val="18"/>
              </w:rPr>
            </w:pPr>
            <w:r w:rsidRPr="006D4A27">
              <w:rPr>
                <w:rFonts w:cs="Times New Roman"/>
                <w:b/>
                <w:sz w:val="18"/>
                <w:szCs w:val="18"/>
              </w:rPr>
              <w:t>-850,67</w:t>
            </w:r>
          </w:p>
        </w:tc>
        <w:tc>
          <w:tcPr>
            <w:tcW w:w="1300" w:type="dxa"/>
            <w:shd w:val="clear" w:color="auto" w:fill="DAE8F2"/>
            <w:vAlign w:val="center"/>
          </w:tcPr>
          <w:p w14:paraId="24FBAC9E" w14:textId="6785A0AE" w:rsidR="006D4A27" w:rsidRPr="006D4A27" w:rsidRDefault="006D4A27" w:rsidP="006D4A27">
            <w:pPr>
              <w:spacing w:after="0"/>
              <w:jc w:val="right"/>
              <w:rPr>
                <w:rFonts w:cs="Times New Roman"/>
                <w:b/>
                <w:sz w:val="18"/>
                <w:szCs w:val="18"/>
              </w:rPr>
            </w:pPr>
            <w:r w:rsidRPr="006D4A27">
              <w:rPr>
                <w:rFonts w:cs="Times New Roman"/>
                <w:b/>
                <w:sz w:val="18"/>
                <w:szCs w:val="18"/>
              </w:rPr>
              <w:t>2.349,33</w:t>
            </w:r>
          </w:p>
        </w:tc>
        <w:tc>
          <w:tcPr>
            <w:tcW w:w="960" w:type="dxa"/>
            <w:shd w:val="clear" w:color="auto" w:fill="DAE8F2"/>
            <w:vAlign w:val="center"/>
          </w:tcPr>
          <w:p w14:paraId="6619FD77" w14:textId="0C721D50" w:rsidR="006D4A27" w:rsidRPr="006D4A27" w:rsidRDefault="006D4A27" w:rsidP="006D4A27">
            <w:pPr>
              <w:spacing w:after="0"/>
              <w:jc w:val="right"/>
              <w:rPr>
                <w:rFonts w:cs="Times New Roman"/>
                <w:b/>
                <w:sz w:val="18"/>
                <w:szCs w:val="18"/>
              </w:rPr>
            </w:pPr>
            <w:r w:rsidRPr="006D4A27">
              <w:rPr>
                <w:rFonts w:cs="Times New Roman"/>
                <w:b/>
                <w:sz w:val="18"/>
                <w:szCs w:val="18"/>
              </w:rPr>
              <w:t>73,42%</w:t>
            </w:r>
          </w:p>
        </w:tc>
      </w:tr>
      <w:tr w:rsidR="006D4A27" w:rsidRPr="006D4A27" w14:paraId="1AF80B14" w14:textId="77777777" w:rsidTr="006D4A27">
        <w:tc>
          <w:tcPr>
            <w:tcW w:w="5171" w:type="dxa"/>
            <w:shd w:val="clear" w:color="auto" w:fill="CBFFCB"/>
          </w:tcPr>
          <w:p w14:paraId="05E8C009" w14:textId="38CDCB5E"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4D1BD6C9" w14:textId="49FFAB77" w:rsidR="006D4A27" w:rsidRPr="006D4A27" w:rsidRDefault="006D4A27" w:rsidP="006D4A27">
            <w:pPr>
              <w:spacing w:after="0"/>
              <w:jc w:val="right"/>
              <w:rPr>
                <w:rFonts w:cs="Times New Roman"/>
                <w:sz w:val="16"/>
                <w:szCs w:val="18"/>
              </w:rPr>
            </w:pPr>
            <w:r w:rsidRPr="006D4A27">
              <w:rPr>
                <w:rFonts w:cs="Times New Roman"/>
                <w:sz w:val="16"/>
                <w:szCs w:val="18"/>
              </w:rPr>
              <w:t>3.200,00</w:t>
            </w:r>
          </w:p>
        </w:tc>
        <w:tc>
          <w:tcPr>
            <w:tcW w:w="1300" w:type="dxa"/>
            <w:shd w:val="clear" w:color="auto" w:fill="CBFFCB"/>
          </w:tcPr>
          <w:p w14:paraId="400BBBBB" w14:textId="7061D7A8" w:rsidR="006D4A27" w:rsidRPr="006D4A27" w:rsidRDefault="006D4A27" w:rsidP="006D4A27">
            <w:pPr>
              <w:spacing w:after="0"/>
              <w:jc w:val="right"/>
              <w:rPr>
                <w:rFonts w:cs="Times New Roman"/>
                <w:sz w:val="16"/>
                <w:szCs w:val="18"/>
              </w:rPr>
            </w:pPr>
            <w:r w:rsidRPr="006D4A27">
              <w:rPr>
                <w:rFonts w:cs="Times New Roman"/>
                <w:sz w:val="16"/>
                <w:szCs w:val="18"/>
              </w:rPr>
              <w:t>-850,67</w:t>
            </w:r>
          </w:p>
        </w:tc>
        <w:tc>
          <w:tcPr>
            <w:tcW w:w="1300" w:type="dxa"/>
            <w:shd w:val="clear" w:color="auto" w:fill="CBFFCB"/>
          </w:tcPr>
          <w:p w14:paraId="1D2DBF31" w14:textId="749B49A8" w:rsidR="006D4A27" w:rsidRPr="006D4A27" w:rsidRDefault="006D4A27" w:rsidP="006D4A27">
            <w:pPr>
              <w:spacing w:after="0"/>
              <w:jc w:val="right"/>
              <w:rPr>
                <w:rFonts w:cs="Times New Roman"/>
                <w:sz w:val="16"/>
                <w:szCs w:val="18"/>
              </w:rPr>
            </w:pPr>
            <w:r w:rsidRPr="006D4A27">
              <w:rPr>
                <w:rFonts w:cs="Times New Roman"/>
                <w:sz w:val="16"/>
                <w:szCs w:val="18"/>
              </w:rPr>
              <w:t>2.349,33</w:t>
            </w:r>
          </w:p>
        </w:tc>
        <w:tc>
          <w:tcPr>
            <w:tcW w:w="960" w:type="dxa"/>
            <w:shd w:val="clear" w:color="auto" w:fill="CBFFCB"/>
          </w:tcPr>
          <w:p w14:paraId="7F0C6E7F" w14:textId="0465952A" w:rsidR="006D4A27" w:rsidRPr="006D4A27" w:rsidRDefault="006D4A27" w:rsidP="006D4A27">
            <w:pPr>
              <w:spacing w:after="0"/>
              <w:jc w:val="right"/>
              <w:rPr>
                <w:rFonts w:cs="Times New Roman"/>
                <w:sz w:val="16"/>
                <w:szCs w:val="18"/>
              </w:rPr>
            </w:pPr>
            <w:r w:rsidRPr="006D4A27">
              <w:rPr>
                <w:rFonts w:cs="Times New Roman"/>
                <w:sz w:val="16"/>
                <w:szCs w:val="18"/>
              </w:rPr>
              <w:t>73,42%</w:t>
            </w:r>
          </w:p>
        </w:tc>
      </w:tr>
      <w:tr w:rsidR="006D4A27" w:rsidRPr="006D4A27" w14:paraId="105F63EF" w14:textId="77777777" w:rsidTr="006D4A27">
        <w:tc>
          <w:tcPr>
            <w:tcW w:w="5171" w:type="dxa"/>
            <w:shd w:val="clear" w:color="auto" w:fill="F2F2F2"/>
          </w:tcPr>
          <w:p w14:paraId="60B13715" w14:textId="36897049"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099AFA52" w14:textId="51A57DA8" w:rsidR="006D4A27" w:rsidRPr="006D4A27" w:rsidRDefault="006D4A27" w:rsidP="006D4A27">
            <w:pPr>
              <w:spacing w:after="0"/>
              <w:jc w:val="right"/>
              <w:rPr>
                <w:rFonts w:cs="Times New Roman"/>
                <w:sz w:val="18"/>
                <w:szCs w:val="18"/>
              </w:rPr>
            </w:pPr>
            <w:r w:rsidRPr="006D4A27">
              <w:rPr>
                <w:rFonts w:cs="Times New Roman"/>
                <w:sz w:val="18"/>
                <w:szCs w:val="18"/>
              </w:rPr>
              <w:t>3.200,00</w:t>
            </w:r>
          </w:p>
        </w:tc>
        <w:tc>
          <w:tcPr>
            <w:tcW w:w="1300" w:type="dxa"/>
            <w:shd w:val="clear" w:color="auto" w:fill="F2F2F2"/>
          </w:tcPr>
          <w:p w14:paraId="1981DF87" w14:textId="54D26767" w:rsidR="006D4A27" w:rsidRPr="006D4A27" w:rsidRDefault="006D4A27" w:rsidP="006D4A27">
            <w:pPr>
              <w:spacing w:after="0"/>
              <w:jc w:val="right"/>
              <w:rPr>
                <w:rFonts w:cs="Times New Roman"/>
                <w:sz w:val="18"/>
                <w:szCs w:val="18"/>
              </w:rPr>
            </w:pPr>
            <w:r w:rsidRPr="006D4A27">
              <w:rPr>
                <w:rFonts w:cs="Times New Roman"/>
                <w:sz w:val="18"/>
                <w:szCs w:val="18"/>
              </w:rPr>
              <w:t>-850,67</w:t>
            </w:r>
          </w:p>
        </w:tc>
        <w:tc>
          <w:tcPr>
            <w:tcW w:w="1300" w:type="dxa"/>
            <w:shd w:val="clear" w:color="auto" w:fill="F2F2F2"/>
          </w:tcPr>
          <w:p w14:paraId="2668F950" w14:textId="26D5BE4D" w:rsidR="006D4A27" w:rsidRPr="006D4A27" w:rsidRDefault="006D4A27" w:rsidP="006D4A27">
            <w:pPr>
              <w:spacing w:after="0"/>
              <w:jc w:val="right"/>
              <w:rPr>
                <w:rFonts w:cs="Times New Roman"/>
                <w:sz w:val="18"/>
                <w:szCs w:val="18"/>
              </w:rPr>
            </w:pPr>
            <w:r w:rsidRPr="006D4A27">
              <w:rPr>
                <w:rFonts w:cs="Times New Roman"/>
                <w:sz w:val="18"/>
                <w:szCs w:val="18"/>
              </w:rPr>
              <w:t>2.349,33</w:t>
            </w:r>
          </w:p>
        </w:tc>
        <w:tc>
          <w:tcPr>
            <w:tcW w:w="960" w:type="dxa"/>
            <w:shd w:val="clear" w:color="auto" w:fill="F2F2F2"/>
          </w:tcPr>
          <w:p w14:paraId="24313F8A" w14:textId="70F24851" w:rsidR="006D4A27" w:rsidRPr="006D4A27" w:rsidRDefault="006D4A27" w:rsidP="006D4A27">
            <w:pPr>
              <w:spacing w:after="0"/>
              <w:jc w:val="right"/>
              <w:rPr>
                <w:rFonts w:cs="Times New Roman"/>
                <w:sz w:val="18"/>
                <w:szCs w:val="18"/>
              </w:rPr>
            </w:pPr>
            <w:r w:rsidRPr="006D4A27">
              <w:rPr>
                <w:rFonts w:cs="Times New Roman"/>
                <w:sz w:val="18"/>
                <w:szCs w:val="18"/>
              </w:rPr>
              <w:t>73,42%</w:t>
            </w:r>
          </w:p>
        </w:tc>
      </w:tr>
      <w:tr w:rsidR="006D4A27" w14:paraId="2F81B7A9" w14:textId="77777777" w:rsidTr="006D4A27">
        <w:tc>
          <w:tcPr>
            <w:tcW w:w="5171" w:type="dxa"/>
          </w:tcPr>
          <w:p w14:paraId="5C7A83AA" w14:textId="1E6F8B04"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6319FE27" w14:textId="3834C9E8" w:rsidR="006D4A27" w:rsidRDefault="006D4A27" w:rsidP="006D4A27">
            <w:pPr>
              <w:spacing w:after="0"/>
              <w:jc w:val="right"/>
              <w:rPr>
                <w:rFonts w:cs="Times New Roman"/>
                <w:sz w:val="18"/>
                <w:szCs w:val="18"/>
              </w:rPr>
            </w:pPr>
            <w:r>
              <w:rPr>
                <w:rFonts w:cs="Times New Roman"/>
                <w:sz w:val="18"/>
                <w:szCs w:val="18"/>
              </w:rPr>
              <w:t>3.200,00</w:t>
            </w:r>
          </w:p>
        </w:tc>
        <w:tc>
          <w:tcPr>
            <w:tcW w:w="1300" w:type="dxa"/>
          </w:tcPr>
          <w:p w14:paraId="7737FF7F" w14:textId="5C329EA0" w:rsidR="006D4A27" w:rsidRDefault="006D4A27" w:rsidP="006D4A27">
            <w:pPr>
              <w:spacing w:after="0"/>
              <w:jc w:val="right"/>
              <w:rPr>
                <w:rFonts w:cs="Times New Roman"/>
                <w:sz w:val="18"/>
                <w:szCs w:val="18"/>
              </w:rPr>
            </w:pPr>
            <w:r>
              <w:rPr>
                <w:rFonts w:cs="Times New Roman"/>
                <w:sz w:val="18"/>
                <w:szCs w:val="18"/>
              </w:rPr>
              <w:t>-850,67</w:t>
            </w:r>
          </w:p>
        </w:tc>
        <w:tc>
          <w:tcPr>
            <w:tcW w:w="1300" w:type="dxa"/>
          </w:tcPr>
          <w:p w14:paraId="3A51A977" w14:textId="1CFC35B2" w:rsidR="006D4A27" w:rsidRDefault="006D4A27" w:rsidP="006D4A27">
            <w:pPr>
              <w:spacing w:after="0"/>
              <w:jc w:val="right"/>
              <w:rPr>
                <w:rFonts w:cs="Times New Roman"/>
                <w:sz w:val="18"/>
                <w:szCs w:val="18"/>
              </w:rPr>
            </w:pPr>
            <w:r>
              <w:rPr>
                <w:rFonts w:cs="Times New Roman"/>
                <w:sz w:val="18"/>
                <w:szCs w:val="18"/>
              </w:rPr>
              <w:t>2.349,33</w:t>
            </w:r>
          </w:p>
        </w:tc>
        <w:tc>
          <w:tcPr>
            <w:tcW w:w="960" w:type="dxa"/>
          </w:tcPr>
          <w:p w14:paraId="69DF1DA8" w14:textId="12A4B1C7" w:rsidR="006D4A27" w:rsidRDefault="006D4A27" w:rsidP="006D4A27">
            <w:pPr>
              <w:spacing w:after="0"/>
              <w:jc w:val="right"/>
              <w:rPr>
                <w:rFonts w:cs="Times New Roman"/>
                <w:sz w:val="18"/>
                <w:szCs w:val="18"/>
              </w:rPr>
            </w:pPr>
            <w:r>
              <w:rPr>
                <w:rFonts w:cs="Times New Roman"/>
                <w:sz w:val="18"/>
                <w:szCs w:val="18"/>
              </w:rPr>
              <w:t>73,42%</w:t>
            </w:r>
          </w:p>
        </w:tc>
      </w:tr>
      <w:tr w:rsidR="006D4A27" w:rsidRPr="006D4A27" w14:paraId="10F6655C" w14:textId="77777777" w:rsidTr="006D4A27">
        <w:trPr>
          <w:trHeight w:val="540"/>
        </w:trPr>
        <w:tc>
          <w:tcPr>
            <w:tcW w:w="5171" w:type="dxa"/>
            <w:shd w:val="clear" w:color="auto" w:fill="DAE8F2"/>
            <w:vAlign w:val="center"/>
          </w:tcPr>
          <w:p w14:paraId="6486A70C" w14:textId="579B36D0" w:rsidR="006D4A27" w:rsidRPr="006D4A27" w:rsidRDefault="006D4A27" w:rsidP="006D4A27">
            <w:pPr>
              <w:spacing w:after="0"/>
              <w:rPr>
                <w:rFonts w:cs="Times New Roman"/>
                <w:b/>
                <w:sz w:val="18"/>
                <w:szCs w:val="18"/>
              </w:rPr>
            </w:pPr>
            <w:r w:rsidRPr="006D4A27">
              <w:rPr>
                <w:rFonts w:cs="Times New Roman"/>
                <w:b/>
                <w:sz w:val="18"/>
                <w:szCs w:val="18"/>
              </w:rPr>
              <w:t>KAPITALNI PROJEKT K100016 OPREMANJE OPĆINSKE ZGRADE</w:t>
            </w:r>
          </w:p>
        </w:tc>
        <w:tc>
          <w:tcPr>
            <w:tcW w:w="1300" w:type="dxa"/>
            <w:shd w:val="clear" w:color="auto" w:fill="DAE8F2"/>
            <w:vAlign w:val="center"/>
          </w:tcPr>
          <w:p w14:paraId="1CC3765E" w14:textId="7892B2D5" w:rsidR="006D4A27" w:rsidRPr="006D4A27" w:rsidRDefault="006D4A27" w:rsidP="006D4A27">
            <w:pPr>
              <w:spacing w:after="0"/>
              <w:jc w:val="right"/>
              <w:rPr>
                <w:rFonts w:cs="Times New Roman"/>
                <w:b/>
                <w:sz w:val="18"/>
                <w:szCs w:val="18"/>
              </w:rPr>
            </w:pPr>
            <w:r w:rsidRPr="006D4A27">
              <w:rPr>
                <w:rFonts w:cs="Times New Roman"/>
                <w:b/>
                <w:sz w:val="18"/>
                <w:szCs w:val="18"/>
              </w:rPr>
              <w:t>8.000,00</w:t>
            </w:r>
          </w:p>
        </w:tc>
        <w:tc>
          <w:tcPr>
            <w:tcW w:w="1300" w:type="dxa"/>
            <w:shd w:val="clear" w:color="auto" w:fill="DAE8F2"/>
            <w:vAlign w:val="center"/>
          </w:tcPr>
          <w:p w14:paraId="11A0A30F" w14:textId="2EE39D73" w:rsidR="006D4A27" w:rsidRPr="006D4A27" w:rsidRDefault="006D4A27" w:rsidP="006D4A27">
            <w:pPr>
              <w:spacing w:after="0"/>
              <w:jc w:val="right"/>
              <w:rPr>
                <w:rFonts w:cs="Times New Roman"/>
                <w:b/>
                <w:sz w:val="18"/>
                <w:szCs w:val="18"/>
              </w:rPr>
            </w:pPr>
            <w:r w:rsidRPr="006D4A27">
              <w:rPr>
                <w:rFonts w:cs="Times New Roman"/>
                <w:b/>
                <w:sz w:val="18"/>
                <w:szCs w:val="18"/>
              </w:rPr>
              <w:t>-3.622,50</w:t>
            </w:r>
          </w:p>
        </w:tc>
        <w:tc>
          <w:tcPr>
            <w:tcW w:w="1300" w:type="dxa"/>
            <w:shd w:val="clear" w:color="auto" w:fill="DAE8F2"/>
            <w:vAlign w:val="center"/>
          </w:tcPr>
          <w:p w14:paraId="5A9C1EAF" w14:textId="6D1C1938" w:rsidR="006D4A27" w:rsidRPr="006D4A27" w:rsidRDefault="006D4A27" w:rsidP="006D4A27">
            <w:pPr>
              <w:spacing w:after="0"/>
              <w:jc w:val="right"/>
              <w:rPr>
                <w:rFonts w:cs="Times New Roman"/>
                <w:b/>
                <w:sz w:val="18"/>
                <w:szCs w:val="18"/>
              </w:rPr>
            </w:pPr>
            <w:r w:rsidRPr="006D4A27">
              <w:rPr>
                <w:rFonts w:cs="Times New Roman"/>
                <w:b/>
                <w:sz w:val="18"/>
                <w:szCs w:val="18"/>
              </w:rPr>
              <w:t>4.377,50</w:t>
            </w:r>
          </w:p>
        </w:tc>
        <w:tc>
          <w:tcPr>
            <w:tcW w:w="960" w:type="dxa"/>
            <w:shd w:val="clear" w:color="auto" w:fill="DAE8F2"/>
            <w:vAlign w:val="center"/>
          </w:tcPr>
          <w:p w14:paraId="32520E2B" w14:textId="6A006E61" w:rsidR="006D4A27" w:rsidRPr="006D4A27" w:rsidRDefault="006D4A27" w:rsidP="006D4A27">
            <w:pPr>
              <w:spacing w:after="0"/>
              <w:jc w:val="right"/>
              <w:rPr>
                <w:rFonts w:cs="Times New Roman"/>
                <w:b/>
                <w:sz w:val="18"/>
                <w:szCs w:val="18"/>
              </w:rPr>
            </w:pPr>
            <w:r w:rsidRPr="006D4A27">
              <w:rPr>
                <w:rFonts w:cs="Times New Roman"/>
                <w:b/>
                <w:sz w:val="18"/>
                <w:szCs w:val="18"/>
              </w:rPr>
              <w:t>54,72%</w:t>
            </w:r>
          </w:p>
        </w:tc>
      </w:tr>
      <w:tr w:rsidR="006D4A27" w:rsidRPr="006D4A27" w14:paraId="6D03D50F" w14:textId="77777777" w:rsidTr="006D4A27">
        <w:tc>
          <w:tcPr>
            <w:tcW w:w="5171" w:type="dxa"/>
            <w:shd w:val="clear" w:color="auto" w:fill="CBFFCB"/>
          </w:tcPr>
          <w:p w14:paraId="0C1555B8" w14:textId="47119F14" w:rsidR="006D4A27" w:rsidRPr="006D4A27" w:rsidRDefault="006D4A27" w:rsidP="006D4A27">
            <w:pPr>
              <w:spacing w:after="0"/>
              <w:rPr>
                <w:rFonts w:cs="Times New Roman"/>
                <w:sz w:val="16"/>
                <w:szCs w:val="18"/>
              </w:rPr>
            </w:pPr>
            <w:r w:rsidRPr="006D4A27">
              <w:rPr>
                <w:rFonts w:cs="Times New Roman"/>
                <w:sz w:val="16"/>
                <w:szCs w:val="18"/>
              </w:rPr>
              <w:t>IZVOR 420 Ostali prihodi po posebnim propisima</w:t>
            </w:r>
          </w:p>
        </w:tc>
        <w:tc>
          <w:tcPr>
            <w:tcW w:w="1300" w:type="dxa"/>
            <w:shd w:val="clear" w:color="auto" w:fill="CBFFCB"/>
          </w:tcPr>
          <w:p w14:paraId="298634CF" w14:textId="0A109B36" w:rsidR="006D4A27" w:rsidRPr="006D4A27" w:rsidRDefault="006D4A27" w:rsidP="006D4A27">
            <w:pPr>
              <w:spacing w:after="0"/>
              <w:jc w:val="right"/>
              <w:rPr>
                <w:rFonts w:cs="Times New Roman"/>
                <w:sz w:val="16"/>
                <w:szCs w:val="18"/>
              </w:rPr>
            </w:pPr>
            <w:r w:rsidRPr="006D4A27">
              <w:rPr>
                <w:rFonts w:cs="Times New Roman"/>
                <w:sz w:val="16"/>
                <w:szCs w:val="18"/>
              </w:rPr>
              <w:t>8.000,00</w:t>
            </w:r>
          </w:p>
        </w:tc>
        <w:tc>
          <w:tcPr>
            <w:tcW w:w="1300" w:type="dxa"/>
            <w:shd w:val="clear" w:color="auto" w:fill="CBFFCB"/>
          </w:tcPr>
          <w:p w14:paraId="1CA4AF2F" w14:textId="3A1F0B08" w:rsidR="006D4A27" w:rsidRPr="006D4A27" w:rsidRDefault="006D4A27" w:rsidP="006D4A27">
            <w:pPr>
              <w:spacing w:after="0"/>
              <w:jc w:val="right"/>
              <w:rPr>
                <w:rFonts w:cs="Times New Roman"/>
                <w:sz w:val="16"/>
                <w:szCs w:val="18"/>
              </w:rPr>
            </w:pPr>
            <w:r w:rsidRPr="006D4A27">
              <w:rPr>
                <w:rFonts w:cs="Times New Roman"/>
                <w:sz w:val="16"/>
                <w:szCs w:val="18"/>
              </w:rPr>
              <w:t>-7.000,00</w:t>
            </w:r>
          </w:p>
        </w:tc>
        <w:tc>
          <w:tcPr>
            <w:tcW w:w="1300" w:type="dxa"/>
            <w:shd w:val="clear" w:color="auto" w:fill="CBFFCB"/>
          </w:tcPr>
          <w:p w14:paraId="74E16A93" w14:textId="53F71662" w:rsidR="006D4A27" w:rsidRPr="006D4A27" w:rsidRDefault="006D4A27" w:rsidP="006D4A27">
            <w:pPr>
              <w:spacing w:after="0"/>
              <w:jc w:val="right"/>
              <w:rPr>
                <w:rFonts w:cs="Times New Roman"/>
                <w:sz w:val="16"/>
                <w:szCs w:val="18"/>
              </w:rPr>
            </w:pPr>
            <w:r w:rsidRPr="006D4A27">
              <w:rPr>
                <w:rFonts w:cs="Times New Roman"/>
                <w:sz w:val="16"/>
                <w:szCs w:val="18"/>
              </w:rPr>
              <w:t>1.000,00</w:t>
            </w:r>
          </w:p>
        </w:tc>
        <w:tc>
          <w:tcPr>
            <w:tcW w:w="960" w:type="dxa"/>
            <w:shd w:val="clear" w:color="auto" w:fill="CBFFCB"/>
          </w:tcPr>
          <w:p w14:paraId="06C274B4" w14:textId="49229DB2" w:rsidR="006D4A27" w:rsidRPr="006D4A27" w:rsidRDefault="006D4A27" w:rsidP="006D4A27">
            <w:pPr>
              <w:spacing w:after="0"/>
              <w:jc w:val="right"/>
              <w:rPr>
                <w:rFonts w:cs="Times New Roman"/>
                <w:sz w:val="16"/>
                <w:szCs w:val="18"/>
              </w:rPr>
            </w:pPr>
            <w:r w:rsidRPr="006D4A27">
              <w:rPr>
                <w:rFonts w:cs="Times New Roman"/>
                <w:sz w:val="16"/>
                <w:szCs w:val="18"/>
              </w:rPr>
              <w:t>12,50%</w:t>
            </w:r>
          </w:p>
        </w:tc>
      </w:tr>
      <w:tr w:rsidR="006D4A27" w:rsidRPr="006D4A27" w14:paraId="16E80743" w14:textId="77777777" w:rsidTr="006D4A27">
        <w:tc>
          <w:tcPr>
            <w:tcW w:w="5171" w:type="dxa"/>
            <w:shd w:val="clear" w:color="auto" w:fill="F2F2F2"/>
          </w:tcPr>
          <w:p w14:paraId="014F49EC" w14:textId="5E6B6297"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59D380EE" w14:textId="58B21F1C" w:rsidR="006D4A27" w:rsidRPr="006D4A27" w:rsidRDefault="006D4A27" w:rsidP="006D4A27">
            <w:pPr>
              <w:spacing w:after="0"/>
              <w:jc w:val="right"/>
              <w:rPr>
                <w:rFonts w:cs="Times New Roman"/>
                <w:sz w:val="18"/>
                <w:szCs w:val="18"/>
              </w:rPr>
            </w:pPr>
            <w:r w:rsidRPr="006D4A27">
              <w:rPr>
                <w:rFonts w:cs="Times New Roman"/>
                <w:sz w:val="18"/>
                <w:szCs w:val="18"/>
              </w:rPr>
              <w:t>8.000,00</w:t>
            </w:r>
          </w:p>
        </w:tc>
        <w:tc>
          <w:tcPr>
            <w:tcW w:w="1300" w:type="dxa"/>
            <w:shd w:val="clear" w:color="auto" w:fill="F2F2F2"/>
          </w:tcPr>
          <w:p w14:paraId="22060C05" w14:textId="4460505C" w:rsidR="006D4A27" w:rsidRPr="006D4A27" w:rsidRDefault="006D4A27" w:rsidP="006D4A27">
            <w:pPr>
              <w:spacing w:after="0"/>
              <w:jc w:val="right"/>
              <w:rPr>
                <w:rFonts w:cs="Times New Roman"/>
                <w:sz w:val="18"/>
                <w:szCs w:val="18"/>
              </w:rPr>
            </w:pPr>
            <w:r w:rsidRPr="006D4A27">
              <w:rPr>
                <w:rFonts w:cs="Times New Roman"/>
                <w:sz w:val="18"/>
                <w:szCs w:val="18"/>
              </w:rPr>
              <w:t>-7.000,00</w:t>
            </w:r>
          </w:p>
        </w:tc>
        <w:tc>
          <w:tcPr>
            <w:tcW w:w="1300" w:type="dxa"/>
            <w:shd w:val="clear" w:color="auto" w:fill="F2F2F2"/>
          </w:tcPr>
          <w:p w14:paraId="5D07EDC9" w14:textId="3DF7B56F" w:rsidR="006D4A27" w:rsidRPr="006D4A27" w:rsidRDefault="006D4A27" w:rsidP="006D4A27">
            <w:pPr>
              <w:spacing w:after="0"/>
              <w:jc w:val="right"/>
              <w:rPr>
                <w:rFonts w:cs="Times New Roman"/>
                <w:sz w:val="18"/>
                <w:szCs w:val="18"/>
              </w:rPr>
            </w:pPr>
            <w:r w:rsidRPr="006D4A27">
              <w:rPr>
                <w:rFonts w:cs="Times New Roman"/>
                <w:sz w:val="18"/>
                <w:szCs w:val="18"/>
              </w:rPr>
              <w:t>1.000,00</w:t>
            </w:r>
          </w:p>
        </w:tc>
        <w:tc>
          <w:tcPr>
            <w:tcW w:w="960" w:type="dxa"/>
            <w:shd w:val="clear" w:color="auto" w:fill="F2F2F2"/>
          </w:tcPr>
          <w:p w14:paraId="143A2D49" w14:textId="62F83F42" w:rsidR="006D4A27" w:rsidRPr="006D4A27" w:rsidRDefault="006D4A27" w:rsidP="006D4A27">
            <w:pPr>
              <w:spacing w:after="0"/>
              <w:jc w:val="right"/>
              <w:rPr>
                <w:rFonts w:cs="Times New Roman"/>
                <w:sz w:val="18"/>
                <w:szCs w:val="18"/>
              </w:rPr>
            </w:pPr>
            <w:r w:rsidRPr="006D4A27">
              <w:rPr>
                <w:rFonts w:cs="Times New Roman"/>
                <w:sz w:val="18"/>
                <w:szCs w:val="18"/>
              </w:rPr>
              <w:t>12,50%</w:t>
            </w:r>
          </w:p>
        </w:tc>
      </w:tr>
      <w:tr w:rsidR="006D4A27" w14:paraId="29D97C33" w14:textId="77777777" w:rsidTr="006D4A27">
        <w:tc>
          <w:tcPr>
            <w:tcW w:w="5171" w:type="dxa"/>
          </w:tcPr>
          <w:p w14:paraId="3CDD058B" w14:textId="177E741E"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062A7BBE" w14:textId="6939503A" w:rsidR="006D4A27" w:rsidRDefault="006D4A27" w:rsidP="006D4A27">
            <w:pPr>
              <w:spacing w:after="0"/>
              <w:jc w:val="right"/>
              <w:rPr>
                <w:rFonts w:cs="Times New Roman"/>
                <w:sz w:val="18"/>
                <w:szCs w:val="18"/>
              </w:rPr>
            </w:pPr>
            <w:r>
              <w:rPr>
                <w:rFonts w:cs="Times New Roman"/>
                <w:sz w:val="18"/>
                <w:szCs w:val="18"/>
              </w:rPr>
              <w:t>8.000,00</w:t>
            </w:r>
          </w:p>
        </w:tc>
        <w:tc>
          <w:tcPr>
            <w:tcW w:w="1300" w:type="dxa"/>
          </w:tcPr>
          <w:p w14:paraId="26D9DE20" w14:textId="56C7BD27" w:rsidR="006D4A27" w:rsidRDefault="006D4A27" w:rsidP="006D4A27">
            <w:pPr>
              <w:spacing w:after="0"/>
              <w:jc w:val="right"/>
              <w:rPr>
                <w:rFonts w:cs="Times New Roman"/>
                <w:sz w:val="18"/>
                <w:szCs w:val="18"/>
              </w:rPr>
            </w:pPr>
            <w:r>
              <w:rPr>
                <w:rFonts w:cs="Times New Roman"/>
                <w:sz w:val="18"/>
                <w:szCs w:val="18"/>
              </w:rPr>
              <w:t>-7.000,00</w:t>
            </w:r>
          </w:p>
        </w:tc>
        <w:tc>
          <w:tcPr>
            <w:tcW w:w="1300" w:type="dxa"/>
          </w:tcPr>
          <w:p w14:paraId="0F2B2AA6" w14:textId="47B05337" w:rsidR="006D4A27" w:rsidRDefault="006D4A27" w:rsidP="006D4A27">
            <w:pPr>
              <w:spacing w:after="0"/>
              <w:jc w:val="right"/>
              <w:rPr>
                <w:rFonts w:cs="Times New Roman"/>
                <w:sz w:val="18"/>
                <w:szCs w:val="18"/>
              </w:rPr>
            </w:pPr>
            <w:r>
              <w:rPr>
                <w:rFonts w:cs="Times New Roman"/>
                <w:sz w:val="18"/>
                <w:szCs w:val="18"/>
              </w:rPr>
              <w:t>1.000,00</w:t>
            </w:r>
          </w:p>
        </w:tc>
        <w:tc>
          <w:tcPr>
            <w:tcW w:w="960" w:type="dxa"/>
          </w:tcPr>
          <w:p w14:paraId="060FDE8D" w14:textId="52753AD9" w:rsidR="006D4A27" w:rsidRDefault="006D4A27" w:rsidP="006D4A27">
            <w:pPr>
              <w:spacing w:after="0"/>
              <w:jc w:val="right"/>
              <w:rPr>
                <w:rFonts w:cs="Times New Roman"/>
                <w:sz w:val="18"/>
                <w:szCs w:val="18"/>
              </w:rPr>
            </w:pPr>
            <w:r>
              <w:rPr>
                <w:rFonts w:cs="Times New Roman"/>
                <w:sz w:val="18"/>
                <w:szCs w:val="18"/>
              </w:rPr>
              <w:t>12,50%</w:t>
            </w:r>
          </w:p>
        </w:tc>
      </w:tr>
      <w:tr w:rsidR="006D4A27" w:rsidRPr="006D4A27" w14:paraId="63C41866" w14:textId="77777777" w:rsidTr="006D4A27">
        <w:tc>
          <w:tcPr>
            <w:tcW w:w="5171" w:type="dxa"/>
            <w:shd w:val="clear" w:color="auto" w:fill="CBFFCB"/>
          </w:tcPr>
          <w:p w14:paraId="7C24C24E" w14:textId="74E8DD70" w:rsidR="006D4A27" w:rsidRPr="006D4A27" w:rsidRDefault="006D4A27" w:rsidP="006D4A27">
            <w:pPr>
              <w:spacing w:after="0"/>
              <w:rPr>
                <w:rFonts w:cs="Times New Roman"/>
                <w:sz w:val="16"/>
                <w:szCs w:val="18"/>
              </w:rPr>
            </w:pPr>
            <w:r w:rsidRPr="006D4A27">
              <w:rPr>
                <w:rFonts w:cs="Times New Roman"/>
                <w:sz w:val="16"/>
                <w:szCs w:val="18"/>
              </w:rPr>
              <w:t>IZVOR 524 Pomoći - državni proračun</w:t>
            </w:r>
          </w:p>
        </w:tc>
        <w:tc>
          <w:tcPr>
            <w:tcW w:w="1300" w:type="dxa"/>
            <w:shd w:val="clear" w:color="auto" w:fill="CBFFCB"/>
          </w:tcPr>
          <w:p w14:paraId="293F297E" w14:textId="24841078"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1300" w:type="dxa"/>
            <w:shd w:val="clear" w:color="auto" w:fill="CBFFCB"/>
          </w:tcPr>
          <w:p w14:paraId="772783B0" w14:textId="79788BF4" w:rsidR="006D4A27" w:rsidRPr="006D4A27" w:rsidRDefault="006D4A27" w:rsidP="006D4A27">
            <w:pPr>
              <w:spacing w:after="0"/>
              <w:jc w:val="right"/>
              <w:rPr>
                <w:rFonts w:cs="Times New Roman"/>
                <w:sz w:val="16"/>
                <w:szCs w:val="18"/>
              </w:rPr>
            </w:pPr>
            <w:r w:rsidRPr="006D4A27">
              <w:rPr>
                <w:rFonts w:cs="Times New Roman"/>
                <w:sz w:val="16"/>
                <w:szCs w:val="18"/>
              </w:rPr>
              <w:t>3.377,50</w:t>
            </w:r>
          </w:p>
        </w:tc>
        <w:tc>
          <w:tcPr>
            <w:tcW w:w="1300" w:type="dxa"/>
            <w:shd w:val="clear" w:color="auto" w:fill="CBFFCB"/>
          </w:tcPr>
          <w:p w14:paraId="41F3EAA1" w14:textId="209E10F8" w:rsidR="006D4A27" w:rsidRPr="006D4A27" w:rsidRDefault="006D4A27" w:rsidP="006D4A27">
            <w:pPr>
              <w:spacing w:after="0"/>
              <w:jc w:val="right"/>
              <w:rPr>
                <w:rFonts w:cs="Times New Roman"/>
                <w:sz w:val="16"/>
                <w:szCs w:val="18"/>
              </w:rPr>
            </w:pPr>
            <w:r w:rsidRPr="006D4A27">
              <w:rPr>
                <w:rFonts w:cs="Times New Roman"/>
                <w:sz w:val="16"/>
                <w:szCs w:val="18"/>
              </w:rPr>
              <w:t>3.377,50</w:t>
            </w:r>
          </w:p>
        </w:tc>
        <w:tc>
          <w:tcPr>
            <w:tcW w:w="960" w:type="dxa"/>
            <w:shd w:val="clear" w:color="auto" w:fill="CBFFCB"/>
          </w:tcPr>
          <w:p w14:paraId="457CE759" w14:textId="77777777" w:rsidR="006D4A27" w:rsidRPr="006D4A27" w:rsidRDefault="006D4A27" w:rsidP="006D4A27">
            <w:pPr>
              <w:spacing w:after="0"/>
              <w:jc w:val="right"/>
              <w:rPr>
                <w:rFonts w:cs="Times New Roman"/>
                <w:sz w:val="16"/>
                <w:szCs w:val="18"/>
              </w:rPr>
            </w:pPr>
          </w:p>
        </w:tc>
      </w:tr>
      <w:tr w:rsidR="006D4A27" w:rsidRPr="006D4A27" w14:paraId="5D3AA995" w14:textId="77777777" w:rsidTr="006D4A27">
        <w:tc>
          <w:tcPr>
            <w:tcW w:w="5171" w:type="dxa"/>
            <w:shd w:val="clear" w:color="auto" w:fill="F2F2F2"/>
          </w:tcPr>
          <w:p w14:paraId="70F67CF2" w14:textId="2E88A819"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3B2452E4" w14:textId="4BA5A14C"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1300" w:type="dxa"/>
            <w:shd w:val="clear" w:color="auto" w:fill="F2F2F2"/>
          </w:tcPr>
          <w:p w14:paraId="7B8CBBC8" w14:textId="2C29AEC3" w:rsidR="006D4A27" w:rsidRPr="006D4A27" w:rsidRDefault="006D4A27" w:rsidP="006D4A27">
            <w:pPr>
              <w:spacing w:after="0"/>
              <w:jc w:val="right"/>
              <w:rPr>
                <w:rFonts w:cs="Times New Roman"/>
                <w:sz w:val="18"/>
                <w:szCs w:val="18"/>
              </w:rPr>
            </w:pPr>
            <w:r w:rsidRPr="006D4A27">
              <w:rPr>
                <w:rFonts w:cs="Times New Roman"/>
                <w:sz w:val="18"/>
                <w:szCs w:val="18"/>
              </w:rPr>
              <w:t>3.377,50</w:t>
            </w:r>
          </w:p>
        </w:tc>
        <w:tc>
          <w:tcPr>
            <w:tcW w:w="1300" w:type="dxa"/>
            <w:shd w:val="clear" w:color="auto" w:fill="F2F2F2"/>
          </w:tcPr>
          <w:p w14:paraId="610CE862" w14:textId="5622339F" w:rsidR="006D4A27" w:rsidRPr="006D4A27" w:rsidRDefault="006D4A27" w:rsidP="006D4A27">
            <w:pPr>
              <w:spacing w:after="0"/>
              <w:jc w:val="right"/>
              <w:rPr>
                <w:rFonts w:cs="Times New Roman"/>
                <w:sz w:val="18"/>
                <w:szCs w:val="18"/>
              </w:rPr>
            </w:pPr>
            <w:r w:rsidRPr="006D4A27">
              <w:rPr>
                <w:rFonts w:cs="Times New Roman"/>
                <w:sz w:val="18"/>
                <w:szCs w:val="18"/>
              </w:rPr>
              <w:t>3.377,50</w:t>
            </w:r>
          </w:p>
        </w:tc>
        <w:tc>
          <w:tcPr>
            <w:tcW w:w="960" w:type="dxa"/>
            <w:shd w:val="clear" w:color="auto" w:fill="F2F2F2"/>
          </w:tcPr>
          <w:p w14:paraId="473BD3D7" w14:textId="77777777" w:rsidR="006D4A27" w:rsidRPr="006D4A27" w:rsidRDefault="006D4A27" w:rsidP="006D4A27">
            <w:pPr>
              <w:spacing w:after="0"/>
              <w:jc w:val="right"/>
              <w:rPr>
                <w:rFonts w:cs="Times New Roman"/>
                <w:sz w:val="18"/>
                <w:szCs w:val="18"/>
              </w:rPr>
            </w:pPr>
          </w:p>
        </w:tc>
      </w:tr>
      <w:tr w:rsidR="006D4A27" w14:paraId="4710DC59" w14:textId="77777777" w:rsidTr="006D4A27">
        <w:tc>
          <w:tcPr>
            <w:tcW w:w="5171" w:type="dxa"/>
          </w:tcPr>
          <w:p w14:paraId="40D895D6" w14:textId="6CE212CD"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4FF90649" w14:textId="37F845D3"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1F730CAB" w14:textId="4A9B732A" w:rsidR="006D4A27" w:rsidRDefault="006D4A27" w:rsidP="006D4A27">
            <w:pPr>
              <w:spacing w:after="0"/>
              <w:jc w:val="right"/>
              <w:rPr>
                <w:rFonts w:cs="Times New Roman"/>
                <w:sz w:val="18"/>
                <w:szCs w:val="18"/>
              </w:rPr>
            </w:pPr>
            <w:r>
              <w:rPr>
                <w:rFonts w:cs="Times New Roman"/>
                <w:sz w:val="18"/>
                <w:szCs w:val="18"/>
              </w:rPr>
              <w:t>3.377,50</w:t>
            </w:r>
          </w:p>
        </w:tc>
        <w:tc>
          <w:tcPr>
            <w:tcW w:w="1300" w:type="dxa"/>
          </w:tcPr>
          <w:p w14:paraId="1BB9B00D" w14:textId="489DDEFC" w:rsidR="006D4A27" w:rsidRDefault="006D4A27" w:rsidP="006D4A27">
            <w:pPr>
              <w:spacing w:after="0"/>
              <w:jc w:val="right"/>
              <w:rPr>
                <w:rFonts w:cs="Times New Roman"/>
                <w:sz w:val="18"/>
                <w:szCs w:val="18"/>
              </w:rPr>
            </w:pPr>
            <w:r>
              <w:rPr>
                <w:rFonts w:cs="Times New Roman"/>
                <w:sz w:val="18"/>
                <w:szCs w:val="18"/>
              </w:rPr>
              <w:t>3.377,50</w:t>
            </w:r>
          </w:p>
        </w:tc>
        <w:tc>
          <w:tcPr>
            <w:tcW w:w="960" w:type="dxa"/>
          </w:tcPr>
          <w:p w14:paraId="3DA3917A" w14:textId="77777777" w:rsidR="006D4A27" w:rsidRDefault="006D4A27" w:rsidP="006D4A27">
            <w:pPr>
              <w:spacing w:after="0"/>
              <w:jc w:val="right"/>
              <w:rPr>
                <w:rFonts w:cs="Times New Roman"/>
                <w:sz w:val="18"/>
                <w:szCs w:val="18"/>
              </w:rPr>
            </w:pPr>
          </w:p>
        </w:tc>
      </w:tr>
      <w:tr w:rsidR="006D4A27" w:rsidRPr="006D4A27" w14:paraId="2CB7B30A" w14:textId="77777777" w:rsidTr="006D4A27">
        <w:trPr>
          <w:trHeight w:val="540"/>
        </w:trPr>
        <w:tc>
          <w:tcPr>
            <w:tcW w:w="5171" w:type="dxa"/>
            <w:shd w:val="clear" w:color="auto" w:fill="DAE8F2"/>
            <w:vAlign w:val="center"/>
          </w:tcPr>
          <w:p w14:paraId="0B79AC11" w14:textId="1E5C529D" w:rsidR="006D4A27" w:rsidRPr="006D4A27" w:rsidRDefault="006D4A27" w:rsidP="006D4A27">
            <w:pPr>
              <w:spacing w:after="0"/>
              <w:rPr>
                <w:rFonts w:cs="Times New Roman"/>
                <w:b/>
                <w:sz w:val="18"/>
                <w:szCs w:val="18"/>
              </w:rPr>
            </w:pPr>
            <w:r w:rsidRPr="006D4A27">
              <w:rPr>
                <w:rFonts w:cs="Times New Roman"/>
                <w:b/>
                <w:sz w:val="18"/>
                <w:szCs w:val="18"/>
              </w:rPr>
              <w:t>KAPITALNI PROJEKT K100054 KUPNJA ZEMLJIŠTA</w:t>
            </w:r>
          </w:p>
        </w:tc>
        <w:tc>
          <w:tcPr>
            <w:tcW w:w="1300" w:type="dxa"/>
            <w:shd w:val="clear" w:color="auto" w:fill="DAE8F2"/>
            <w:vAlign w:val="center"/>
          </w:tcPr>
          <w:p w14:paraId="55CABBA7" w14:textId="56DA0B8E" w:rsidR="006D4A27" w:rsidRPr="006D4A27" w:rsidRDefault="006D4A27" w:rsidP="006D4A27">
            <w:pPr>
              <w:spacing w:after="0"/>
              <w:jc w:val="right"/>
              <w:rPr>
                <w:rFonts w:cs="Times New Roman"/>
                <w:b/>
                <w:sz w:val="18"/>
                <w:szCs w:val="18"/>
              </w:rPr>
            </w:pPr>
            <w:r w:rsidRPr="006D4A27">
              <w:rPr>
                <w:rFonts w:cs="Times New Roman"/>
                <w:b/>
                <w:sz w:val="18"/>
                <w:szCs w:val="18"/>
              </w:rPr>
              <w:t>10.000,00</w:t>
            </w:r>
          </w:p>
        </w:tc>
        <w:tc>
          <w:tcPr>
            <w:tcW w:w="1300" w:type="dxa"/>
            <w:shd w:val="clear" w:color="auto" w:fill="DAE8F2"/>
            <w:vAlign w:val="center"/>
          </w:tcPr>
          <w:p w14:paraId="5D8DC757" w14:textId="05FA1B1C" w:rsidR="006D4A27" w:rsidRPr="006D4A27" w:rsidRDefault="006D4A27" w:rsidP="006D4A27">
            <w:pPr>
              <w:spacing w:after="0"/>
              <w:jc w:val="right"/>
              <w:rPr>
                <w:rFonts w:cs="Times New Roman"/>
                <w:b/>
                <w:sz w:val="18"/>
                <w:szCs w:val="18"/>
              </w:rPr>
            </w:pPr>
            <w:r w:rsidRPr="006D4A27">
              <w:rPr>
                <w:rFonts w:cs="Times New Roman"/>
                <w:b/>
                <w:sz w:val="18"/>
                <w:szCs w:val="18"/>
              </w:rPr>
              <w:t>-6.000,00</w:t>
            </w:r>
          </w:p>
        </w:tc>
        <w:tc>
          <w:tcPr>
            <w:tcW w:w="1300" w:type="dxa"/>
            <w:shd w:val="clear" w:color="auto" w:fill="DAE8F2"/>
            <w:vAlign w:val="center"/>
          </w:tcPr>
          <w:p w14:paraId="23252DFF" w14:textId="66EEB073" w:rsidR="006D4A27" w:rsidRPr="006D4A27" w:rsidRDefault="006D4A27" w:rsidP="006D4A27">
            <w:pPr>
              <w:spacing w:after="0"/>
              <w:jc w:val="right"/>
              <w:rPr>
                <w:rFonts w:cs="Times New Roman"/>
                <w:b/>
                <w:sz w:val="18"/>
                <w:szCs w:val="18"/>
              </w:rPr>
            </w:pPr>
            <w:r w:rsidRPr="006D4A27">
              <w:rPr>
                <w:rFonts w:cs="Times New Roman"/>
                <w:b/>
                <w:sz w:val="18"/>
                <w:szCs w:val="18"/>
              </w:rPr>
              <w:t>4.000,00</w:t>
            </w:r>
          </w:p>
        </w:tc>
        <w:tc>
          <w:tcPr>
            <w:tcW w:w="960" w:type="dxa"/>
            <w:shd w:val="clear" w:color="auto" w:fill="DAE8F2"/>
            <w:vAlign w:val="center"/>
          </w:tcPr>
          <w:p w14:paraId="64625DDC" w14:textId="6DF41D37" w:rsidR="006D4A27" w:rsidRPr="006D4A27" w:rsidRDefault="006D4A27" w:rsidP="006D4A27">
            <w:pPr>
              <w:spacing w:after="0"/>
              <w:jc w:val="right"/>
              <w:rPr>
                <w:rFonts w:cs="Times New Roman"/>
                <w:b/>
                <w:sz w:val="18"/>
                <w:szCs w:val="18"/>
              </w:rPr>
            </w:pPr>
            <w:r w:rsidRPr="006D4A27">
              <w:rPr>
                <w:rFonts w:cs="Times New Roman"/>
                <w:b/>
                <w:sz w:val="18"/>
                <w:szCs w:val="18"/>
              </w:rPr>
              <w:t>40,00%</w:t>
            </w:r>
          </w:p>
        </w:tc>
      </w:tr>
      <w:tr w:rsidR="006D4A27" w:rsidRPr="006D4A27" w14:paraId="09D5A8B7" w14:textId="77777777" w:rsidTr="006D4A27">
        <w:tc>
          <w:tcPr>
            <w:tcW w:w="5171" w:type="dxa"/>
            <w:shd w:val="clear" w:color="auto" w:fill="CBFFCB"/>
          </w:tcPr>
          <w:p w14:paraId="79773CD8" w14:textId="64B62508"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6E662ECA" w14:textId="3AB798B8"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1300" w:type="dxa"/>
            <w:shd w:val="clear" w:color="auto" w:fill="CBFFCB"/>
          </w:tcPr>
          <w:p w14:paraId="611DF331" w14:textId="306AAB81" w:rsidR="006D4A27" w:rsidRPr="006D4A27" w:rsidRDefault="006D4A27" w:rsidP="006D4A27">
            <w:pPr>
              <w:spacing w:after="0"/>
              <w:jc w:val="right"/>
              <w:rPr>
                <w:rFonts w:cs="Times New Roman"/>
                <w:sz w:val="16"/>
                <w:szCs w:val="18"/>
              </w:rPr>
            </w:pPr>
            <w:r w:rsidRPr="006D4A27">
              <w:rPr>
                <w:rFonts w:cs="Times New Roman"/>
                <w:sz w:val="16"/>
                <w:szCs w:val="18"/>
              </w:rPr>
              <w:t>4.000,00</w:t>
            </w:r>
          </w:p>
        </w:tc>
        <w:tc>
          <w:tcPr>
            <w:tcW w:w="1300" w:type="dxa"/>
            <w:shd w:val="clear" w:color="auto" w:fill="CBFFCB"/>
          </w:tcPr>
          <w:p w14:paraId="550789B9" w14:textId="0742337B" w:rsidR="006D4A27" w:rsidRPr="006D4A27" w:rsidRDefault="006D4A27" w:rsidP="006D4A27">
            <w:pPr>
              <w:spacing w:after="0"/>
              <w:jc w:val="right"/>
              <w:rPr>
                <w:rFonts w:cs="Times New Roman"/>
                <w:sz w:val="16"/>
                <w:szCs w:val="18"/>
              </w:rPr>
            </w:pPr>
            <w:r w:rsidRPr="006D4A27">
              <w:rPr>
                <w:rFonts w:cs="Times New Roman"/>
                <w:sz w:val="16"/>
                <w:szCs w:val="18"/>
              </w:rPr>
              <w:t>4.000,00</w:t>
            </w:r>
          </w:p>
        </w:tc>
        <w:tc>
          <w:tcPr>
            <w:tcW w:w="960" w:type="dxa"/>
            <w:shd w:val="clear" w:color="auto" w:fill="CBFFCB"/>
          </w:tcPr>
          <w:p w14:paraId="1D3B5FC4" w14:textId="77777777" w:rsidR="006D4A27" w:rsidRPr="006D4A27" w:rsidRDefault="006D4A27" w:rsidP="006D4A27">
            <w:pPr>
              <w:spacing w:after="0"/>
              <w:jc w:val="right"/>
              <w:rPr>
                <w:rFonts w:cs="Times New Roman"/>
                <w:sz w:val="16"/>
                <w:szCs w:val="18"/>
              </w:rPr>
            </w:pPr>
          </w:p>
        </w:tc>
      </w:tr>
      <w:tr w:rsidR="006D4A27" w:rsidRPr="006D4A27" w14:paraId="097DC716" w14:textId="77777777" w:rsidTr="006D4A27">
        <w:tc>
          <w:tcPr>
            <w:tcW w:w="5171" w:type="dxa"/>
            <w:shd w:val="clear" w:color="auto" w:fill="F2F2F2"/>
          </w:tcPr>
          <w:p w14:paraId="489428C3" w14:textId="394B5AF4"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76ECAE15" w14:textId="1AED12D1"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1300" w:type="dxa"/>
            <w:shd w:val="clear" w:color="auto" w:fill="F2F2F2"/>
          </w:tcPr>
          <w:p w14:paraId="70DF5562" w14:textId="13F79D0B" w:rsidR="006D4A27" w:rsidRPr="006D4A27" w:rsidRDefault="006D4A27" w:rsidP="006D4A27">
            <w:pPr>
              <w:spacing w:after="0"/>
              <w:jc w:val="right"/>
              <w:rPr>
                <w:rFonts w:cs="Times New Roman"/>
                <w:sz w:val="18"/>
                <w:szCs w:val="18"/>
              </w:rPr>
            </w:pPr>
            <w:r w:rsidRPr="006D4A27">
              <w:rPr>
                <w:rFonts w:cs="Times New Roman"/>
                <w:sz w:val="18"/>
                <w:szCs w:val="18"/>
              </w:rPr>
              <w:t>4.000,00</w:t>
            </w:r>
          </w:p>
        </w:tc>
        <w:tc>
          <w:tcPr>
            <w:tcW w:w="1300" w:type="dxa"/>
            <w:shd w:val="clear" w:color="auto" w:fill="F2F2F2"/>
          </w:tcPr>
          <w:p w14:paraId="42DB973F" w14:textId="1D505C8E" w:rsidR="006D4A27" w:rsidRPr="006D4A27" w:rsidRDefault="006D4A27" w:rsidP="006D4A27">
            <w:pPr>
              <w:spacing w:after="0"/>
              <w:jc w:val="right"/>
              <w:rPr>
                <w:rFonts w:cs="Times New Roman"/>
                <w:sz w:val="18"/>
                <w:szCs w:val="18"/>
              </w:rPr>
            </w:pPr>
            <w:r w:rsidRPr="006D4A27">
              <w:rPr>
                <w:rFonts w:cs="Times New Roman"/>
                <w:sz w:val="18"/>
                <w:szCs w:val="18"/>
              </w:rPr>
              <w:t>4.000,00</w:t>
            </w:r>
          </w:p>
        </w:tc>
        <w:tc>
          <w:tcPr>
            <w:tcW w:w="960" w:type="dxa"/>
            <w:shd w:val="clear" w:color="auto" w:fill="F2F2F2"/>
          </w:tcPr>
          <w:p w14:paraId="7D463575" w14:textId="77777777" w:rsidR="006D4A27" w:rsidRPr="006D4A27" w:rsidRDefault="006D4A27" w:rsidP="006D4A27">
            <w:pPr>
              <w:spacing w:after="0"/>
              <w:jc w:val="right"/>
              <w:rPr>
                <w:rFonts w:cs="Times New Roman"/>
                <w:sz w:val="18"/>
                <w:szCs w:val="18"/>
              </w:rPr>
            </w:pPr>
          </w:p>
        </w:tc>
      </w:tr>
      <w:tr w:rsidR="006D4A27" w14:paraId="3B561E86" w14:textId="77777777" w:rsidTr="006D4A27">
        <w:tc>
          <w:tcPr>
            <w:tcW w:w="5171" w:type="dxa"/>
          </w:tcPr>
          <w:p w14:paraId="744C3504" w14:textId="71DDDACF" w:rsidR="006D4A27" w:rsidRDefault="006D4A27" w:rsidP="006D4A27">
            <w:pPr>
              <w:spacing w:after="0"/>
              <w:rPr>
                <w:rFonts w:cs="Times New Roman"/>
                <w:sz w:val="18"/>
                <w:szCs w:val="18"/>
              </w:rPr>
            </w:pPr>
            <w:r>
              <w:rPr>
                <w:rFonts w:cs="Times New Roman"/>
                <w:sz w:val="18"/>
                <w:szCs w:val="18"/>
              </w:rPr>
              <w:t xml:space="preserve">41 Rashodi za nabavu </w:t>
            </w:r>
            <w:proofErr w:type="spellStart"/>
            <w:r>
              <w:rPr>
                <w:rFonts w:cs="Times New Roman"/>
                <w:sz w:val="18"/>
                <w:szCs w:val="18"/>
              </w:rPr>
              <w:t>neproizvedene</w:t>
            </w:r>
            <w:proofErr w:type="spellEnd"/>
            <w:r>
              <w:rPr>
                <w:rFonts w:cs="Times New Roman"/>
                <w:sz w:val="18"/>
                <w:szCs w:val="18"/>
              </w:rPr>
              <w:t xml:space="preserve"> dugotrajne imovine</w:t>
            </w:r>
          </w:p>
        </w:tc>
        <w:tc>
          <w:tcPr>
            <w:tcW w:w="1300" w:type="dxa"/>
          </w:tcPr>
          <w:p w14:paraId="2A9AC53A" w14:textId="6720391F"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0E8D15C5" w14:textId="5A3C5944" w:rsidR="006D4A27" w:rsidRDefault="006D4A27" w:rsidP="006D4A27">
            <w:pPr>
              <w:spacing w:after="0"/>
              <w:jc w:val="right"/>
              <w:rPr>
                <w:rFonts w:cs="Times New Roman"/>
                <w:sz w:val="18"/>
                <w:szCs w:val="18"/>
              </w:rPr>
            </w:pPr>
            <w:r>
              <w:rPr>
                <w:rFonts w:cs="Times New Roman"/>
                <w:sz w:val="18"/>
                <w:szCs w:val="18"/>
              </w:rPr>
              <w:t>4.000,00</w:t>
            </w:r>
          </w:p>
        </w:tc>
        <w:tc>
          <w:tcPr>
            <w:tcW w:w="1300" w:type="dxa"/>
          </w:tcPr>
          <w:p w14:paraId="5588D5EC" w14:textId="58395AF8" w:rsidR="006D4A27" w:rsidRDefault="006D4A27" w:rsidP="006D4A27">
            <w:pPr>
              <w:spacing w:after="0"/>
              <w:jc w:val="right"/>
              <w:rPr>
                <w:rFonts w:cs="Times New Roman"/>
                <w:sz w:val="18"/>
                <w:szCs w:val="18"/>
              </w:rPr>
            </w:pPr>
            <w:r>
              <w:rPr>
                <w:rFonts w:cs="Times New Roman"/>
                <w:sz w:val="18"/>
                <w:szCs w:val="18"/>
              </w:rPr>
              <w:t>4.000,00</w:t>
            </w:r>
          </w:p>
        </w:tc>
        <w:tc>
          <w:tcPr>
            <w:tcW w:w="960" w:type="dxa"/>
          </w:tcPr>
          <w:p w14:paraId="7D8390C7" w14:textId="77777777" w:rsidR="006D4A27" w:rsidRDefault="006D4A27" w:rsidP="006D4A27">
            <w:pPr>
              <w:spacing w:after="0"/>
              <w:jc w:val="right"/>
              <w:rPr>
                <w:rFonts w:cs="Times New Roman"/>
                <w:sz w:val="18"/>
                <w:szCs w:val="18"/>
              </w:rPr>
            </w:pPr>
          </w:p>
        </w:tc>
      </w:tr>
      <w:tr w:rsidR="006D4A27" w:rsidRPr="006D4A27" w14:paraId="0D515D55" w14:textId="77777777" w:rsidTr="006D4A27">
        <w:tc>
          <w:tcPr>
            <w:tcW w:w="5171" w:type="dxa"/>
            <w:shd w:val="clear" w:color="auto" w:fill="CBFFCB"/>
          </w:tcPr>
          <w:p w14:paraId="7A538365" w14:textId="05765010" w:rsidR="006D4A27" w:rsidRPr="006D4A27" w:rsidRDefault="006D4A27" w:rsidP="006D4A27">
            <w:pPr>
              <w:spacing w:after="0"/>
              <w:rPr>
                <w:rFonts w:cs="Times New Roman"/>
                <w:sz w:val="16"/>
                <w:szCs w:val="18"/>
              </w:rPr>
            </w:pPr>
            <w:r w:rsidRPr="006D4A27">
              <w:rPr>
                <w:rFonts w:cs="Times New Roman"/>
                <w:sz w:val="16"/>
                <w:szCs w:val="18"/>
              </w:rPr>
              <w:t>IZVOR 710 Prihodi od prodaje nefin. imovine u vlasništvu JLS</w:t>
            </w:r>
          </w:p>
        </w:tc>
        <w:tc>
          <w:tcPr>
            <w:tcW w:w="1300" w:type="dxa"/>
            <w:shd w:val="clear" w:color="auto" w:fill="CBFFCB"/>
          </w:tcPr>
          <w:p w14:paraId="70E4B47F" w14:textId="26EA228C" w:rsidR="006D4A27" w:rsidRPr="006D4A27" w:rsidRDefault="006D4A27" w:rsidP="006D4A27">
            <w:pPr>
              <w:spacing w:after="0"/>
              <w:jc w:val="right"/>
              <w:rPr>
                <w:rFonts w:cs="Times New Roman"/>
                <w:sz w:val="16"/>
                <w:szCs w:val="18"/>
              </w:rPr>
            </w:pPr>
            <w:r w:rsidRPr="006D4A27">
              <w:rPr>
                <w:rFonts w:cs="Times New Roman"/>
                <w:sz w:val="16"/>
                <w:szCs w:val="18"/>
              </w:rPr>
              <w:t>10.000,00</w:t>
            </w:r>
          </w:p>
        </w:tc>
        <w:tc>
          <w:tcPr>
            <w:tcW w:w="1300" w:type="dxa"/>
            <w:shd w:val="clear" w:color="auto" w:fill="CBFFCB"/>
          </w:tcPr>
          <w:p w14:paraId="10ED6141" w14:textId="7F3C1931" w:rsidR="006D4A27" w:rsidRPr="006D4A27" w:rsidRDefault="006D4A27" w:rsidP="006D4A27">
            <w:pPr>
              <w:spacing w:after="0"/>
              <w:jc w:val="right"/>
              <w:rPr>
                <w:rFonts w:cs="Times New Roman"/>
                <w:sz w:val="16"/>
                <w:szCs w:val="18"/>
              </w:rPr>
            </w:pPr>
            <w:r w:rsidRPr="006D4A27">
              <w:rPr>
                <w:rFonts w:cs="Times New Roman"/>
                <w:sz w:val="16"/>
                <w:szCs w:val="18"/>
              </w:rPr>
              <w:t>-10.000,00</w:t>
            </w:r>
          </w:p>
        </w:tc>
        <w:tc>
          <w:tcPr>
            <w:tcW w:w="1300" w:type="dxa"/>
            <w:shd w:val="clear" w:color="auto" w:fill="CBFFCB"/>
          </w:tcPr>
          <w:p w14:paraId="7DB8AA7D" w14:textId="3F9F5FD1"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3071803C" w14:textId="602BA7DF"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2ACFDCB4" w14:textId="77777777" w:rsidTr="006D4A27">
        <w:tc>
          <w:tcPr>
            <w:tcW w:w="5171" w:type="dxa"/>
            <w:shd w:val="clear" w:color="auto" w:fill="F2F2F2"/>
          </w:tcPr>
          <w:p w14:paraId="4E754B53" w14:textId="0352B591"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04D79A4E" w14:textId="170C3CCB" w:rsidR="006D4A27" w:rsidRPr="006D4A27" w:rsidRDefault="006D4A27" w:rsidP="006D4A27">
            <w:pPr>
              <w:spacing w:after="0"/>
              <w:jc w:val="right"/>
              <w:rPr>
                <w:rFonts w:cs="Times New Roman"/>
                <w:sz w:val="18"/>
                <w:szCs w:val="18"/>
              </w:rPr>
            </w:pPr>
            <w:r w:rsidRPr="006D4A27">
              <w:rPr>
                <w:rFonts w:cs="Times New Roman"/>
                <w:sz w:val="18"/>
                <w:szCs w:val="18"/>
              </w:rPr>
              <w:t>10.000,00</w:t>
            </w:r>
          </w:p>
        </w:tc>
        <w:tc>
          <w:tcPr>
            <w:tcW w:w="1300" w:type="dxa"/>
            <w:shd w:val="clear" w:color="auto" w:fill="F2F2F2"/>
          </w:tcPr>
          <w:p w14:paraId="5E476313" w14:textId="4B84E54E" w:rsidR="006D4A27" w:rsidRPr="006D4A27" w:rsidRDefault="006D4A27" w:rsidP="006D4A27">
            <w:pPr>
              <w:spacing w:after="0"/>
              <w:jc w:val="right"/>
              <w:rPr>
                <w:rFonts w:cs="Times New Roman"/>
                <w:sz w:val="18"/>
                <w:szCs w:val="18"/>
              </w:rPr>
            </w:pPr>
            <w:r w:rsidRPr="006D4A27">
              <w:rPr>
                <w:rFonts w:cs="Times New Roman"/>
                <w:sz w:val="18"/>
                <w:szCs w:val="18"/>
              </w:rPr>
              <w:t>-10.000,00</w:t>
            </w:r>
          </w:p>
        </w:tc>
        <w:tc>
          <w:tcPr>
            <w:tcW w:w="1300" w:type="dxa"/>
            <w:shd w:val="clear" w:color="auto" w:fill="F2F2F2"/>
          </w:tcPr>
          <w:p w14:paraId="73B0A757" w14:textId="445DBC99"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5B10B3D5" w14:textId="5B191C90"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4B4352BF" w14:textId="77777777" w:rsidTr="006D4A27">
        <w:tc>
          <w:tcPr>
            <w:tcW w:w="5171" w:type="dxa"/>
          </w:tcPr>
          <w:p w14:paraId="435990D7" w14:textId="70CA452C" w:rsidR="006D4A27" w:rsidRDefault="006D4A27" w:rsidP="006D4A27">
            <w:pPr>
              <w:spacing w:after="0"/>
              <w:rPr>
                <w:rFonts w:cs="Times New Roman"/>
                <w:sz w:val="18"/>
                <w:szCs w:val="18"/>
              </w:rPr>
            </w:pPr>
            <w:r>
              <w:rPr>
                <w:rFonts w:cs="Times New Roman"/>
                <w:sz w:val="18"/>
                <w:szCs w:val="18"/>
              </w:rPr>
              <w:t xml:space="preserve">41 Rashodi za nabavu </w:t>
            </w:r>
            <w:proofErr w:type="spellStart"/>
            <w:r>
              <w:rPr>
                <w:rFonts w:cs="Times New Roman"/>
                <w:sz w:val="18"/>
                <w:szCs w:val="18"/>
              </w:rPr>
              <w:t>neproizvedene</w:t>
            </w:r>
            <w:proofErr w:type="spellEnd"/>
            <w:r>
              <w:rPr>
                <w:rFonts w:cs="Times New Roman"/>
                <w:sz w:val="18"/>
                <w:szCs w:val="18"/>
              </w:rPr>
              <w:t xml:space="preserve"> dugotrajne imovine</w:t>
            </w:r>
          </w:p>
        </w:tc>
        <w:tc>
          <w:tcPr>
            <w:tcW w:w="1300" w:type="dxa"/>
          </w:tcPr>
          <w:p w14:paraId="5E167041" w14:textId="1ACC9662" w:rsidR="006D4A27" w:rsidRDefault="006D4A27" w:rsidP="006D4A27">
            <w:pPr>
              <w:spacing w:after="0"/>
              <w:jc w:val="right"/>
              <w:rPr>
                <w:rFonts w:cs="Times New Roman"/>
                <w:sz w:val="18"/>
                <w:szCs w:val="18"/>
              </w:rPr>
            </w:pPr>
            <w:r>
              <w:rPr>
                <w:rFonts w:cs="Times New Roman"/>
                <w:sz w:val="18"/>
                <w:szCs w:val="18"/>
              </w:rPr>
              <w:t>10.000,00</w:t>
            </w:r>
          </w:p>
        </w:tc>
        <w:tc>
          <w:tcPr>
            <w:tcW w:w="1300" w:type="dxa"/>
          </w:tcPr>
          <w:p w14:paraId="1DDD59E3" w14:textId="35B1E892" w:rsidR="006D4A27" w:rsidRDefault="006D4A27" w:rsidP="006D4A27">
            <w:pPr>
              <w:spacing w:after="0"/>
              <w:jc w:val="right"/>
              <w:rPr>
                <w:rFonts w:cs="Times New Roman"/>
                <w:sz w:val="18"/>
                <w:szCs w:val="18"/>
              </w:rPr>
            </w:pPr>
            <w:r>
              <w:rPr>
                <w:rFonts w:cs="Times New Roman"/>
                <w:sz w:val="18"/>
                <w:szCs w:val="18"/>
              </w:rPr>
              <w:t>-10.000,00</w:t>
            </w:r>
          </w:p>
        </w:tc>
        <w:tc>
          <w:tcPr>
            <w:tcW w:w="1300" w:type="dxa"/>
          </w:tcPr>
          <w:p w14:paraId="4FCE1EFF" w14:textId="05340102"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31880C0E" w14:textId="371766A5"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6C0A5802" w14:textId="77777777" w:rsidTr="006D4A27">
        <w:trPr>
          <w:trHeight w:val="540"/>
        </w:trPr>
        <w:tc>
          <w:tcPr>
            <w:tcW w:w="5171" w:type="dxa"/>
            <w:shd w:val="clear" w:color="auto" w:fill="DAE8F2"/>
            <w:vAlign w:val="center"/>
          </w:tcPr>
          <w:p w14:paraId="790FF5C8" w14:textId="63DF2A1A" w:rsidR="006D4A27" w:rsidRPr="006D4A27" w:rsidRDefault="006D4A27" w:rsidP="006D4A27">
            <w:pPr>
              <w:spacing w:after="0"/>
              <w:rPr>
                <w:rFonts w:cs="Times New Roman"/>
                <w:b/>
                <w:sz w:val="18"/>
                <w:szCs w:val="18"/>
              </w:rPr>
            </w:pPr>
            <w:r w:rsidRPr="006D4A27">
              <w:rPr>
                <w:rFonts w:cs="Times New Roman"/>
                <w:b/>
                <w:sz w:val="18"/>
                <w:szCs w:val="18"/>
              </w:rPr>
              <w:t>KAPITALNI PROJEKT K100209 NABAVA OPREME ZA POTREBE MANIFESTACIJA</w:t>
            </w:r>
          </w:p>
        </w:tc>
        <w:tc>
          <w:tcPr>
            <w:tcW w:w="1300" w:type="dxa"/>
            <w:shd w:val="clear" w:color="auto" w:fill="DAE8F2"/>
            <w:vAlign w:val="center"/>
          </w:tcPr>
          <w:p w14:paraId="7454FAFB" w14:textId="035F1E83" w:rsidR="006D4A27" w:rsidRPr="006D4A27" w:rsidRDefault="006D4A27" w:rsidP="006D4A27">
            <w:pPr>
              <w:spacing w:after="0"/>
              <w:jc w:val="right"/>
              <w:rPr>
                <w:rFonts w:cs="Times New Roman"/>
                <w:b/>
                <w:sz w:val="18"/>
                <w:szCs w:val="18"/>
              </w:rPr>
            </w:pPr>
            <w:r w:rsidRPr="006D4A27">
              <w:rPr>
                <w:rFonts w:cs="Times New Roman"/>
                <w:b/>
                <w:sz w:val="18"/>
                <w:szCs w:val="18"/>
              </w:rPr>
              <w:t>5.000,00</w:t>
            </w:r>
          </w:p>
        </w:tc>
        <w:tc>
          <w:tcPr>
            <w:tcW w:w="1300" w:type="dxa"/>
            <w:shd w:val="clear" w:color="auto" w:fill="DAE8F2"/>
            <w:vAlign w:val="center"/>
          </w:tcPr>
          <w:p w14:paraId="7B2D5CCD" w14:textId="73222CC0" w:rsidR="006D4A27" w:rsidRPr="006D4A27" w:rsidRDefault="006D4A27" w:rsidP="006D4A27">
            <w:pPr>
              <w:spacing w:after="0"/>
              <w:jc w:val="right"/>
              <w:rPr>
                <w:rFonts w:cs="Times New Roman"/>
                <w:b/>
                <w:sz w:val="18"/>
                <w:szCs w:val="18"/>
              </w:rPr>
            </w:pPr>
            <w:r w:rsidRPr="006D4A27">
              <w:rPr>
                <w:rFonts w:cs="Times New Roman"/>
                <w:b/>
                <w:sz w:val="18"/>
                <w:szCs w:val="18"/>
              </w:rPr>
              <w:t>-500,00</w:t>
            </w:r>
          </w:p>
        </w:tc>
        <w:tc>
          <w:tcPr>
            <w:tcW w:w="1300" w:type="dxa"/>
            <w:shd w:val="clear" w:color="auto" w:fill="DAE8F2"/>
            <w:vAlign w:val="center"/>
          </w:tcPr>
          <w:p w14:paraId="164E1ACA" w14:textId="011BC58E" w:rsidR="006D4A27" w:rsidRPr="006D4A27" w:rsidRDefault="006D4A27" w:rsidP="006D4A27">
            <w:pPr>
              <w:spacing w:after="0"/>
              <w:jc w:val="right"/>
              <w:rPr>
                <w:rFonts w:cs="Times New Roman"/>
                <w:b/>
                <w:sz w:val="18"/>
                <w:szCs w:val="18"/>
              </w:rPr>
            </w:pPr>
            <w:r w:rsidRPr="006D4A27">
              <w:rPr>
                <w:rFonts w:cs="Times New Roman"/>
                <w:b/>
                <w:sz w:val="18"/>
                <w:szCs w:val="18"/>
              </w:rPr>
              <w:t>4.500,00</w:t>
            </w:r>
          </w:p>
        </w:tc>
        <w:tc>
          <w:tcPr>
            <w:tcW w:w="960" w:type="dxa"/>
            <w:shd w:val="clear" w:color="auto" w:fill="DAE8F2"/>
            <w:vAlign w:val="center"/>
          </w:tcPr>
          <w:p w14:paraId="4D6663AA" w14:textId="2176792F" w:rsidR="006D4A27" w:rsidRPr="006D4A27" w:rsidRDefault="006D4A27" w:rsidP="006D4A27">
            <w:pPr>
              <w:spacing w:after="0"/>
              <w:jc w:val="right"/>
              <w:rPr>
                <w:rFonts w:cs="Times New Roman"/>
                <w:b/>
                <w:sz w:val="18"/>
                <w:szCs w:val="18"/>
              </w:rPr>
            </w:pPr>
            <w:r w:rsidRPr="006D4A27">
              <w:rPr>
                <w:rFonts w:cs="Times New Roman"/>
                <w:b/>
                <w:sz w:val="18"/>
                <w:szCs w:val="18"/>
              </w:rPr>
              <w:t>90,00%</w:t>
            </w:r>
          </w:p>
        </w:tc>
      </w:tr>
      <w:tr w:rsidR="006D4A27" w:rsidRPr="006D4A27" w14:paraId="5EBFC396" w14:textId="77777777" w:rsidTr="006D4A27">
        <w:tc>
          <w:tcPr>
            <w:tcW w:w="5171" w:type="dxa"/>
            <w:shd w:val="clear" w:color="auto" w:fill="CBFFCB"/>
          </w:tcPr>
          <w:p w14:paraId="592DDA20" w14:textId="7DBF2BA1" w:rsidR="006D4A27" w:rsidRPr="006D4A27" w:rsidRDefault="006D4A27" w:rsidP="006D4A27">
            <w:pPr>
              <w:spacing w:after="0"/>
              <w:rPr>
                <w:rFonts w:cs="Times New Roman"/>
                <w:sz w:val="16"/>
                <w:szCs w:val="18"/>
              </w:rPr>
            </w:pPr>
            <w:r w:rsidRPr="006D4A27">
              <w:rPr>
                <w:rFonts w:cs="Times New Roman"/>
                <w:sz w:val="16"/>
                <w:szCs w:val="18"/>
              </w:rPr>
              <w:t>IZVOR 520 Pomoći</w:t>
            </w:r>
          </w:p>
        </w:tc>
        <w:tc>
          <w:tcPr>
            <w:tcW w:w="1300" w:type="dxa"/>
            <w:shd w:val="clear" w:color="auto" w:fill="CBFFCB"/>
          </w:tcPr>
          <w:p w14:paraId="4F15EBEB" w14:textId="29F9AD09" w:rsidR="006D4A27" w:rsidRPr="006D4A27" w:rsidRDefault="006D4A27" w:rsidP="006D4A27">
            <w:pPr>
              <w:spacing w:after="0"/>
              <w:jc w:val="right"/>
              <w:rPr>
                <w:rFonts w:cs="Times New Roman"/>
                <w:sz w:val="16"/>
                <w:szCs w:val="18"/>
              </w:rPr>
            </w:pPr>
            <w:r w:rsidRPr="006D4A27">
              <w:rPr>
                <w:rFonts w:cs="Times New Roman"/>
                <w:sz w:val="16"/>
                <w:szCs w:val="18"/>
              </w:rPr>
              <w:t>5.000,00</w:t>
            </w:r>
          </w:p>
        </w:tc>
        <w:tc>
          <w:tcPr>
            <w:tcW w:w="1300" w:type="dxa"/>
            <w:shd w:val="clear" w:color="auto" w:fill="CBFFCB"/>
          </w:tcPr>
          <w:p w14:paraId="17087E99" w14:textId="6A6FFB53" w:rsidR="006D4A27" w:rsidRPr="006D4A27" w:rsidRDefault="006D4A27" w:rsidP="006D4A27">
            <w:pPr>
              <w:spacing w:after="0"/>
              <w:jc w:val="right"/>
              <w:rPr>
                <w:rFonts w:cs="Times New Roman"/>
                <w:sz w:val="16"/>
                <w:szCs w:val="18"/>
              </w:rPr>
            </w:pPr>
            <w:r w:rsidRPr="006D4A27">
              <w:rPr>
                <w:rFonts w:cs="Times New Roman"/>
                <w:sz w:val="16"/>
                <w:szCs w:val="18"/>
              </w:rPr>
              <w:t>-500,00</w:t>
            </w:r>
          </w:p>
        </w:tc>
        <w:tc>
          <w:tcPr>
            <w:tcW w:w="1300" w:type="dxa"/>
            <w:shd w:val="clear" w:color="auto" w:fill="CBFFCB"/>
          </w:tcPr>
          <w:p w14:paraId="3BED8076" w14:textId="65097CD0" w:rsidR="006D4A27" w:rsidRPr="006D4A27" w:rsidRDefault="006D4A27" w:rsidP="006D4A27">
            <w:pPr>
              <w:spacing w:after="0"/>
              <w:jc w:val="right"/>
              <w:rPr>
                <w:rFonts w:cs="Times New Roman"/>
                <w:sz w:val="16"/>
                <w:szCs w:val="18"/>
              </w:rPr>
            </w:pPr>
            <w:r w:rsidRPr="006D4A27">
              <w:rPr>
                <w:rFonts w:cs="Times New Roman"/>
                <w:sz w:val="16"/>
                <w:szCs w:val="18"/>
              </w:rPr>
              <w:t>4.500,00</w:t>
            </w:r>
          </w:p>
        </w:tc>
        <w:tc>
          <w:tcPr>
            <w:tcW w:w="960" w:type="dxa"/>
            <w:shd w:val="clear" w:color="auto" w:fill="CBFFCB"/>
          </w:tcPr>
          <w:p w14:paraId="2165F048" w14:textId="3806135A" w:rsidR="006D4A27" w:rsidRPr="006D4A27" w:rsidRDefault="006D4A27" w:rsidP="006D4A27">
            <w:pPr>
              <w:spacing w:after="0"/>
              <w:jc w:val="right"/>
              <w:rPr>
                <w:rFonts w:cs="Times New Roman"/>
                <w:sz w:val="16"/>
                <w:szCs w:val="18"/>
              </w:rPr>
            </w:pPr>
            <w:r w:rsidRPr="006D4A27">
              <w:rPr>
                <w:rFonts w:cs="Times New Roman"/>
                <w:sz w:val="16"/>
                <w:szCs w:val="18"/>
              </w:rPr>
              <w:t>90,00%</w:t>
            </w:r>
          </w:p>
        </w:tc>
      </w:tr>
      <w:tr w:rsidR="006D4A27" w:rsidRPr="006D4A27" w14:paraId="3543EDC9" w14:textId="77777777" w:rsidTr="006D4A27">
        <w:tc>
          <w:tcPr>
            <w:tcW w:w="5171" w:type="dxa"/>
            <w:shd w:val="clear" w:color="auto" w:fill="F2F2F2"/>
          </w:tcPr>
          <w:p w14:paraId="0DB9C31B" w14:textId="0A05FE02"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2A7EAB42" w14:textId="22EE38DE" w:rsidR="006D4A27" w:rsidRPr="006D4A27" w:rsidRDefault="006D4A27" w:rsidP="006D4A27">
            <w:pPr>
              <w:spacing w:after="0"/>
              <w:jc w:val="right"/>
              <w:rPr>
                <w:rFonts w:cs="Times New Roman"/>
                <w:sz w:val="18"/>
                <w:szCs w:val="18"/>
              </w:rPr>
            </w:pPr>
            <w:r w:rsidRPr="006D4A27">
              <w:rPr>
                <w:rFonts w:cs="Times New Roman"/>
                <w:sz w:val="18"/>
                <w:szCs w:val="18"/>
              </w:rPr>
              <w:t>5.000,00</w:t>
            </w:r>
          </w:p>
        </w:tc>
        <w:tc>
          <w:tcPr>
            <w:tcW w:w="1300" w:type="dxa"/>
            <w:shd w:val="clear" w:color="auto" w:fill="F2F2F2"/>
          </w:tcPr>
          <w:p w14:paraId="587CC001" w14:textId="28086196" w:rsidR="006D4A27" w:rsidRPr="006D4A27" w:rsidRDefault="006D4A27" w:rsidP="006D4A27">
            <w:pPr>
              <w:spacing w:after="0"/>
              <w:jc w:val="right"/>
              <w:rPr>
                <w:rFonts w:cs="Times New Roman"/>
                <w:sz w:val="18"/>
                <w:szCs w:val="18"/>
              </w:rPr>
            </w:pPr>
            <w:r w:rsidRPr="006D4A27">
              <w:rPr>
                <w:rFonts w:cs="Times New Roman"/>
                <w:sz w:val="18"/>
                <w:szCs w:val="18"/>
              </w:rPr>
              <w:t>-500,00</w:t>
            </w:r>
          </w:p>
        </w:tc>
        <w:tc>
          <w:tcPr>
            <w:tcW w:w="1300" w:type="dxa"/>
            <w:shd w:val="clear" w:color="auto" w:fill="F2F2F2"/>
          </w:tcPr>
          <w:p w14:paraId="44DED153" w14:textId="64946F29" w:rsidR="006D4A27" w:rsidRPr="006D4A27" w:rsidRDefault="006D4A27" w:rsidP="006D4A27">
            <w:pPr>
              <w:spacing w:after="0"/>
              <w:jc w:val="right"/>
              <w:rPr>
                <w:rFonts w:cs="Times New Roman"/>
                <w:sz w:val="18"/>
                <w:szCs w:val="18"/>
              </w:rPr>
            </w:pPr>
            <w:r w:rsidRPr="006D4A27">
              <w:rPr>
                <w:rFonts w:cs="Times New Roman"/>
                <w:sz w:val="18"/>
                <w:szCs w:val="18"/>
              </w:rPr>
              <w:t>4.500,00</w:t>
            </w:r>
          </w:p>
        </w:tc>
        <w:tc>
          <w:tcPr>
            <w:tcW w:w="960" w:type="dxa"/>
            <w:shd w:val="clear" w:color="auto" w:fill="F2F2F2"/>
          </w:tcPr>
          <w:p w14:paraId="33112EFA" w14:textId="2D797686" w:rsidR="006D4A27" w:rsidRPr="006D4A27" w:rsidRDefault="006D4A27" w:rsidP="006D4A27">
            <w:pPr>
              <w:spacing w:after="0"/>
              <w:jc w:val="right"/>
              <w:rPr>
                <w:rFonts w:cs="Times New Roman"/>
                <w:sz w:val="18"/>
                <w:szCs w:val="18"/>
              </w:rPr>
            </w:pPr>
            <w:r w:rsidRPr="006D4A27">
              <w:rPr>
                <w:rFonts w:cs="Times New Roman"/>
                <w:sz w:val="18"/>
                <w:szCs w:val="18"/>
              </w:rPr>
              <w:t>90,00%</w:t>
            </w:r>
          </w:p>
        </w:tc>
      </w:tr>
      <w:tr w:rsidR="006D4A27" w14:paraId="188F3479" w14:textId="77777777" w:rsidTr="006D4A27">
        <w:tc>
          <w:tcPr>
            <w:tcW w:w="5171" w:type="dxa"/>
          </w:tcPr>
          <w:p w14:paraId="068D6673" w14:textId="48DCBEC1"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79A0075D" w14:textId="578EBFD0" w:rsidR="006D4A27" w:rsidRDefault="006D4A27" w:rsidP="006D4A27">
            <w:pPr>
              <w:spacing w:after="0"/>
              <w:jc w:val="right"/>
              <w:rPr>
                <w:rFonts w:cs="Times New Roman"/>
                <w:sz w:val="18"/>
                <w:szCs w:val="18"/>
              </w:rPr>
            </w:pPr>
            <w:r>
              <w:rPr>
                <w:rFonts w:cs="Times New Roman"/>
                <w:sz w:val="18"/>
                <w:szCs w:val="18"/>
              </w:rPr>
              <w:t>5.000,00</w:t>
            </w:r>
          </w:p>
        </w:tc>
        <w:tc>
          <w:tcPr>
            <w:tcW w:w="1300" w:type="dxa"/>
          </w:tcPr>
          <w:p w14:paraId="0B4786D4" w14:textId="1A617644" w:rsidR="006D4A27" w:rsidRDefault="006D4A27" w:rsidP="006D4A27">
            <w:pPr>
              <w:spacing w:after="0"/>
              <w:jc w:val="right"/>
              <w:rPr>
                <w:rFonts w:cs="Times New Roman"/>
                <w:sz w:val="18"/>
                <w:szCs w:val="18"/>
              </w:rPr>
            </w:pPr>
            <w:r>
              <w:rPr>
                <w:rFonts w:cs="Times New Roman"/>
                <w:sz w:val="18"/>
                <w:szCs w:val="18"/>
              </w:rPr>
              <w:t>-500,00</w:t>
            </w:r>
          </w:p>
        </w:tc>
        <w:tc>
          <w:tcPr>
            <w:tcW w:w="1300" w:type="dxa"/>
          </w:tcPr>
          <w:p w14:paraId="520C3939" w14:textId="2802D12B" w:rsidR="006D4A27" w:rsidRDefault="006D4A27" w:rsidP="006D4A27">
            <w:pPr>
              <w:spacing w:after="0"/>
              <w:jc w:val="right"/>
              <w:rPr>
                <w:rFonts w:cs="Times New Roman"/>
                <w:sz w:val="18"/>
                <w:szCs w:val="18"/>
              </w:rPr>
            </w:pPr>
            <w:r>
              <w:rPr>
                <w:rFonts w:cs="Times New Roman"/>
                <w:sz w:val="18"/>
                <w:szCs w:val="18"/>
              </w:rPr>
              <w:t>4.500,00</w:t>
            </w:r>
          </w:p>
        </w:tc>
        <w:tc>
          <w:tcPr>
            <w:tcW w:w="960" w:type="dxa"/>
          </w:tcPr>
          <w:p w14:paraId="39FC211D" w14:textId="0F1F1685" w:rsidR="006D4A27" w:rsidRDefault="006D4A27" w:rsidP="006D4A27">
            <w:pPr>
              <w:spacing w:after="0"/>
              <w:jc w:val="right"/>
              <w:rPr>
                <w:rFonts w:cs="Times New Roman"/>
                <w:sz w:val="18"/>
                <w:szCs w:val="18"/>
              </w:rPr>
            </w:pPr>
            <w:r>
              <w:rPr>
                <w:rFonts w:cs="Times New Roman"/>
                <w:sz w:val="18"/>
                <w:szCs w:val="18"/>
              </w:rPr>
              <w:t>90,00%</w:t>
            </w:r>
          </w:p>
        </w:tc>
      </w:tr>
      <w:tr w:rsidR="006D4A27" w:rsidRPr="006D4A27" w14:paraId="7EA139AE" w14:textId="77777777" w:rsidTr="006D4A27">
        <w:trPr>
          <w:trHeight w:val="540"/>
        </w:trPr>
        <w:tc>
          <w:tcPr>
            <w:tcW w:w="5171" w:type="dxa"/>
            <w:shd w:val="clear" w:color="auto" w:fill="DAE8F2"/>
            <w:vAlign w:val="center"/>
          </w:tcPr>
          <w:p w14:paraId="155565CE" w14:textId="0A2EC08D" w:rsidR="006D4A27" w:rsidRPr="006D4A27" w:rsidRDefault="006D4A27" w:rsidP="006D4A27">
            <w:pPr>
              <w:spacing w:after="0"/>
              <w:rPr>
                <w:rFonts w:cs="Times New Roman"/>
                <w:b/>
                <w:sz w:val="18"/>
                <w:szCs w:val="18"/>
              </w:rPr>
            </w:pPr>
            <w:r w:rsidRPr="006D4A27">
              <w:rPr>
                <w:rFonts w:cs="Times New Roman"/>
                <w:b/>
                <w:sz w:val="18"/>
                <w:szCs w:val="18"/>
              </w:rPr>
              <w:t>TEKUĆI PROJEKT T100170 RUŠENJE DERUTNIH ZGRADA U VLASNIŠTVU OPĆINE</w:t>
            </w:r>
          </w:p>
        </w:tc>
        <w:tc>
          <w:tcPr>
            <w:tcW w:w="1300" w:type="dxa"/>
            <w:shd w:val="clear" w:color="auto" w:fill="DAE8F2"/>
            <w:vAlign w:val="center"/>
          </w:tcPr>
          <w:p w14:paraId="082F3AEC" w14:textId="3E9D89E9" w:rsidR="006D4A27" w:rsidRPr="006D4A27" w:rsidRDefault="006D4A27" w:rsidP="006D4A27">
            <w:pPr>
              <w:spacing w:after="0"/>
              <w:jc w:val="right"/>
              <w:rPr>
                <w:rFonts w:cs="Times New Roman"/>
                <w:b/>
                <w:sz w:val="18"/>
                <w:szCs w:val="18"/>
              </w:rPr>
            </w:pPr>
            <w:r w:rsidRPr="006D4A27">
              <w:rPr>
                <w:rFonts w:cs="Times New Roman"/>
                <w:b/>
                <w:sz w:val="18"/>
                <w:szCs w:val="18"/>
              </w:rPr>
              <w:t>1.000,00</w:t>
            </w:r>
          </w:p>
        </w:tc>
        <w:tc>
          <w:tcPr>
            <w:tcW w:w="1300" w:type="dxa"/>
            <w:shd w:val="clear" w:color="auto" w:fill="DAE8F2"/>
            <w:vAlign w:val="center"/>
          </w:tcPr>
          <w:p w14:paraId="16F43439" w14:textId="3CC07B53" w:rsidR="006D4A27" w:rsidRPr="006D4A27" w:rsidRDefault="006D4A27" w:rsidP="006D4A27">
            <w:pPr>
              <w:spacing w:after="0"/>
              <w:jc w:val="right"/>
              <w:rPr>
                <w:rFonts w:cs="Times New Roman"/>
                <w:b/>
                <w:sz w:val="18"/>
                <w:szCs w:val="18"/>
              </w:rPr>
            </w:pPr>
            <w:r w:rsidRPr="006D4A27">
              <w:rPr>
                <w:rFonts w:cs="Times New Roman"/>
                <w:b/>
                <w:sz w:val="18"/>
                <w:szCs w:val="18"/>
              </w:rPr>
              <w:t>-1.000,00</w:t>
            </w:r>
          </w:p>
        </w:tc>
        <w:tc>
          <w:tcPr>
            <w:tcW w:w="1300" w:type="dxa"/>
            <w:shd w:val="clear" w:color="auto" w:fill="DAE8F2"/>
            <w:vAlign w:val="center"/>
          </w:tcPr>
          <w:p w14:paraId="318422EF" w14:textId="3F47E429" w:rsidR="006D4A27" w:rsidRPr="006D4A27" w:rsidRDefault="006D4A27" w:rsidP="006D4A27">
            <w:pPr>
              <w:spacing w:after="0"/>
              <w:jc w:val="right"/>
              <w:rPr>
                <w:rFonts w:cs="Times New Roman"/>
                <w:b/>
                <w:sz w:val="18"/>
                <w:szCs w:val="18"/>
              </w:rPr>
            </w:pPr>
            <w:r w:rsidRPr="006D4A27">
              <w:rPr>
                <w:rFonts w:cs="Times New Roman"/>
                <w:b/>
                <w:sz w:val="18"/>
                <w:szCs w:val="18"/>
              </w:rPr>
              <w:t>0,00</w:t>
            </w:r>
          </w:p>
        </w:tc>
        <w:tc>
          <w:tcPr>
            <w:tcW w:w="960" w:type="dxa"/>
            <w:shd w:val="clear" w:color="auto" w:fill="DAE8F2"/>
            <w:vAlign w:val="center"/>
          </w:tcPr>
          <w:p w14:paraId="353CF574" w14:textId="4408DDE6" w:rsidR="006D4A27" w:rsidRPr="006D4A27" w:rsidRDefault="006D4A27" w:rsidP="006D4A27">
            <w:pPr>
              <w:spacing w:after="0"/>
              <w:jc w:val="right"/>
              <w:rPr>
                <w:rFonts w:cs="Times New Roman"/>
                <w:b/>
                <w:sz w:val="18"/>
                <w:szCs w:val="18"/>
              </w:rPr>
            </w:pPr>
            <w:r w:rsidRPr="006D4A27">
              <w:rPr>
                <w:rFonts w:cs="Times New Roman"/>
                <w:b/>
                <w:sz w:val="18"/>
                <w:szCs w:val="18"/>
              </w:rPr>
              <w:t>0,00%</w:t>
            </w:r>
          </w:p>
        </w:tc>
      </w:tr>
      <w:tr w:rsidR="006D4A27" w:rsidRPr="006D4A27" w14:paraId="7828BF88" w14:textId="77777777" w:rsidTr="006D4A27">
        <w:tc>
          <w:tcPr>
            <w:tcW w:w="5171" w:type="dxa"/>
            <w:shd w:val="clear" w:color="auto" w:fill="CBFFCB"/>
          </w:tcPr>
          <w:p w14:paraId="6AA8339E" w14:textId="4E48B4B9" w:rsidR="006D4A27" w:rsidRPr="006D4A27" w:rsidRDefault="006D4A27" w:rsidP="006D4A27">
            <w:pPr>
              <w:spacing w:after="0"/>
              <w:rPr>
                <w:rFonts w:cs="Times New Roman"/>
                <w:sz w:val="16"/>
                <w:szCs w:val="18"/>
              </w:rPr>
            </w:pPr>
            <w:r w:rsidRPr="006D4A27">
              <w:rPr>
                <w:rFonts w:cs="Times New Roman"/>
                <w:sz w:val="16"/>
                <w:szCs w:val="18"/>
              </w:rPr>
              <w:t>IZVOR 420 Ostali prihodi po posebnim propisima</w:t>
            </w:r>
          </w:p>
        </w:tc>
        <w:tc>
          <w:tcPr>
            <w:tcW w:w="1300" w:type="dxa"/>
            <w:shd w:val="clear" w:color="auto" w:fill="CBFFCB"/>
          </w:tcPr>
          <w:p w14:paraId="51D12085" w14:textId="564A01D6" w:rsidR="006D4A27" w:rsidRPr="006D4A27" w:rsidRDefault="006D4A27" w:rsidP="006D4A27">
            <w:pPr>
              <w:spacing w:after="0"/>
              <w:jc w:val="right"/>
              <w:rPr>
                <w:rFonts w:cs="Times New Roman"/>
                <w:sz w:val="16"/>
                <w:szCs w:val="18"/>
              </w:rPr>
            </w:pPr>
            <w:r w:rsidRPr="006D4A27">
              <w:rPr>
                <w:rFonts w:cs="Times New Roman"/>
                <w:sz w:val="16"/>
                <w:szCs w:val="18"/>
              </w:rPr>
              <w:t>1.000,00</w:t>
            </w:r>
          </w:p>
        </w:tc>
        <w:tc>
          <w:tcPr>
            <w:tcW w:w="1300" w:type="dxa"/>
            <w:shd w:val="clear" w:color="auto" w:fill="CBFFCB"/>
          </w:tcPr>
          <w:p w14:paraId="5ED96C46" w14:textId="70354668" w:rsidR="006D4A27" w:rsidRPr="006D4A27" w:rsidRDefault="006D4A27" w:rsidP="006D4A27">
            <w:pPr>
              <w:spacing w:after="0"/>
              <w:jc w:val="right"/>
              <w:rPr>
                <w:rFonts w:cs="Times New Roman"/>
                <w:sz w:val="16"/>
                <w:szCs w:val="18"/>
              </w:rPr>
            </w:pPr>
            <w:r w:rsidRPr="006D4A27">
              <w:rPr>
                <w:rFonts w:cs="Times New Roman"/>
                <w:sz w:val="16"/>
                <w:szCs w:val="18"/>
              </w:rPr>
              <w:t>-1.000,00</w:t>
            </w:r>
          </w:p>
        </w:tc>
        <w:tc>
          <w:tcPr>
            <w:tcW w:w="1300" w:type="dxa"/>
            <w:shd w:val="clear" w:color="auto" w:fill="CBFFCB"/>
          </w:tcPr>
          <w:p w14:paraId="561BB117" w14:textId="46DAF18D"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7F659C43" w14:textId="58718C1B"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38457C5E" w14:textId="77777777" w:rsidTr="006D4A27">
        <w:tc>
          <w:tcPr>
            <w:tcW w:w="5171" w:type="dxa"/>
            <w:shd w:val="clear" w:color="auto" w:fill="F2F2F2"/>
          </w:tcPr>
          <w:p w14:paraId="7426DA25" w14:textId="5CC0FE62"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118BC0A5" w14:textId="72EBE671" w:rsidR="006D4A27" w:rsidRPr="006D4A27" w:rsidRDefault="006D4A27" w:rsidP="006D4A27">
            <w:pPr>
              <w:spacing w:after="0"/>
              <w:jc w:val="right"/>
              <w:rPr>
                <w:rFonts w:cs="Times New Roman"/>
                <w:sz w:val="18"/>
                <w:szCs w:val="18"/>
              </w:rPr>
            </w:pPr>
            <w:r w:rsidRPr="006D4A27">
              <w:rPr>
                <w:rFonts w:cs="Times New Roman"/>
                <w:sz w:val="18"/>
                <w:szCs w:val="18"/>
              </w:rPr>
              <w:t>1.000,00</w:t>
            </w:r>
          </w:p>
        </w:tc>
        <w:tc>
          <w:tcPr>
            <w:tcW w:w="1300" w:type="dxa"/>
            <w:shd w:val="clear" w:color="auto" w:fill="F2F2F2"/>
          </w:tcPr>
          <w:p w14:paraId="396A2F84" w14:textId="5EF46C05" w:rsidR="006D4A27" w:rsidRPr="006D4A27" w:rsidRDefault="006D4A27" w:rsidP="006D4A27">
            <w:pPr>
              <w:spacing w:after="0"/>
              <w:jc w:val="right"/>
              <w:rPr>
                <w:rFonts w:cs="Times New Roman"/>
                <w:sz w:val="18"/>
                <w:szCs w:val="18"/>
              </w:rPr>
            </w:pPr>
            <w:r w:rsidRPr="006D4A27">
              <w:rPr>
                <w:rFonts w:cs="Times New Roman"/>
                <w:sz w:val="18"/>
                <w:szCs w:val="18"/>
              </w:rPr>
              <w:t>-1.000,00</w:t>
            </w:r>
          </w:p>
        </w:tc>
        <w:tc>
          <w:tcPr>
            <w:tcW w:w="1300" w:type="dxa"/>
            <w:shd w:val="clear" w:color="auto" w:fill="F2F2F2"/>
          </w:tcPr>
          <w:p w14:paraId="39ADAFEC" w14:textId="61E0D61A"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5742C9D3" w14:textId="09829EEE"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710AE207" w14:textId="77777777" w:rsidTr="006D4A27">
        <w:tc>
          <w:tcPr>
            <w:tcW w:w="5171" w:type="dxa"/>
          </w:tcPr>
          <w:p w14:paraId="369083E5" w14:textId="498E088D"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6120AEB2" w14:textId="68EAD32D" w:rsidR="006D4A27" w:rsidRDefault="006D4A27" w:rsidP="006D4A27">
            <w:pPr>
              <w:spacing w:after="0"/>
              <w:jc w:val="right"/>
              <w:rPr>
                <w:rFonts w:cs="Times New Roman"/>
                <w:sz w:val="18"/>
                <w:szCs w:val="18"/>
              </w:rPr>
            </w:pPr>
            <w:r>
              <w:rPr>
                <w:rFonts w:cs="Times New Roman"/>
                <w:sz w:val="18"/>
                <w:szCs w:val="18"/>
              </w:rPr>
              <w:t>1.000,00</w:t>
            </w:r>
          </w:p>
        </w:tc>
        <w:tc>
          <w:tcPr>
            <w:tcW w:w="1300" w:type="dxa"/>
          </w:tcPr>
          <w:p w14:paraId="3DDADFF2" w14:textId="13B449E8" w:rsidR="006D4A27" w:rsidRDefault="006D4A27" w:rsidP="006D4A27">
            <w:pPr>
              <w:spacing w:after="0"/>
              <w:jc w:val="right"/>
              <w:rPr>
                <w:rFonts w:cs="Times New Roman"/>
                <w:sz w:val="18"/>
                <w:szCs w:val="18"/>
              </w:rPr>
            </w:pPr>
            <w:r>
              <w:rPr>
                <w:rFonts w:cs="Times New Roman"/>
                <w:sz w:val="18"/>
                <w:szCs w:val="18"/>
              </w:rPr>
              <w:t>-1.000,00</w:t>
            </w:r>
          </w:p>
        </w:tc>
        <w:tc>
          <w:tcPr>
            <w:tcW w:w="1300" w:type="dxa"/>
          </w:tcPr>
          <w:p w14:paraId="10CE155E" w14:textId="0683F39F"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4D167171" w14:textId="0F25BFEE"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57869A7E" w14:textId="77777777" w:rsidTr="006D4A27">
        <w:trPr>
          <w:trHeight w:val="540"/>
        </w:trPr>
        <w:tc>
          <w:tcPr>
            <w:tcW w:w="5171" w:type="dxa"/>
            <w:shd w:val="clear" w:color="auto" w:fill="17365D"/>
            <w:vAlign w:val="center"/>
          </w:tcPr>
          <w:p w14:paraId="3991C898" w14:textId="61E1AB10" w:rsidR="006D4A27" w:rsidRPr="006D4A27" w:rsidRDefault="006D4A27" w:rsidP="006D4A27">
            <w:pPr>
              <w:spacing w:after="0"/>
              <w:rPr>
                <w:rFonts w:cs="Times New Roman"/>
                <w:b/>
                <w:color w:val="FFFFFF"/>
                <w:sz w:val="18"/>
                <w:szCs w:val="18"/>
              </w:rPr>
            </w:pPr>
            <w:r w:rsidRPr="006D4A27">
              <w:rPr>
                <w:rFonts w:cs="Times New Roman"/>
                <w:b/>
                <w:color w:val="FFFFFF"/>
                <w:sz w:val="18"/>
                <w:szCs w:val="18"/>
              </w:rPr>
              <w:t>PROGRAM 2003 PROSTORNO PLANSKA DOKUMENTACIJA</w:t>
            </w:r>
          </w:p>
        </w:tc>
        <w:tc>
          <w:tcPr>
            <w:tcW w:w="1300" w:type="dxa"/>
            <w:shd w:val="clear" w:color="auto" w:fill="17365D"/>
            <w:vAlign w:val="center"/>
          </w:tcPr>
          <w:p w14:paraId="28C9374D" w14:textId="296C761B"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13.000,00</w:t>
            </w:r>
          </w:p>
        </w:tc>
        <w:tc>
          <w:tcPr>
            <w:tcW w:w="1300" w:type="dxa"/>
            <w:shd w:val="clear" w:color="auto" w:fill="17365D"/>
            <w:vAlign w:val="center"/>
          </w:tcPr>
          <w:p w14:paraId="4A5B54C5" w14:textId="40FBB5DC"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-13.000,00</w:t>
            </w:r>
          </w:p>
        </w:tc>
        <w:tc>
          <w:tcPr>
            <w:tcW w:w="1300" w:type="dxa"/>
            <w:shd w:val="clear" w:color="auto" w:fill="17365D"/>
            <w:vAlign w:val="center"/>
          </w:tcPr>
          <w:p w14:paraId="2CCFF491" w14:textId="137CA0C7"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0,00</w:t>
            </w:r>
          </w:p>
        </w:tc>
        <w:tc>
          <w:tcPr>
            <w:tcW w:w="960" w:type="dxa"/>
            <w:shd w:val="clear" w:color="auto" w:fill="17365D"/>
            <w:vAlign w:val="center"/>
          </w:tcPr>
          <w:p w14:paraId="40E620D6" w14:textId="2F309C54"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0,00%</w:t>
            </w:r>
          </w:p>
        </w:tc>
      </w:tr>
      <w:tr w:rsidR="006D4A27" w:rsidRPr="006D4A27" w14:paraId="6DBE2A19" w14:textId="77777777" w:rsidTr="006D4A27">
        <w:trPr>
          <w:trHeight w:val="540"/>
        </w:trPr>
        <w:tc>
          <w:tcPr>
            <w:tcW w:w="5171" w:type="dxa"/>
            <w:shd w:val="clear" w:color="auto" w:fill="DAE8F2"/>
            <w:vAlign w:val="center"/>
          </w:tcPr>
          <w:p w14:paraId="58B210BA" w14:textId="3361ED0E" w:rsidR="006D4A27" w:rsidRPr="006D4A27" w:rsidRDefault="006D4A27" w:rsidP="006D4A27">
            <w:pPr>
              <w:spacing w:after="0"/>
              <w:rPr>
                <w:rFonts w:cs="Times New Roman"/>
                <w:b/>
                <w:sz w:val="18"/>
                <w:szCs w:val="18"/>
              </w:rPr>
            </w:pPr>
            <w:r w:rsidRPr="006D4A27">
              <w:rPr>
                <w:rFonts w:cs="Times New Roman"/>
                <w:b/>
                <w:sz w:val="18"/>
                <w:szCs w:val="18"/>
              </w:rPr>
              <w:t>AKTIVNOST A100017 IZMJENE I DOPUNE PROSTORNOG PLANA UREĐENJA OPĆINE</w:t>
            </w:r>
          </w:p>
        </w:tc>
        <w:tc>
          <w:tcPr>
            <w:tcW w:w="1300" w:type="dxa"/>
            <w:shd w:val="clear" w:color="auto" w:fill="DAE8F2"/>
            <w:vAlign w:val="center"/>
          </w:tcPr>
          <w:p w14:paraId="423888BC" w14:textId="4ED0022F" w:rsidR="006D4A27" w:rsidRPr="006D4A27" w:rsidRDefault="006D4A27" w:rsidP="006D4A27">
            <w:pPr>
              <w:spacing w:after="0"/>
              <w:jc w:val="right"/>
              <w:rPr>
                <w:rFonts w:cs="Times New Roman"/>
                <w:b/>
                <w:sz w:val="18"/>
                <w:szCs w:val="18"/>
              </w:rPr>
            </w:pPr>
            <w:r w:rsidRPr="006D4A27">
              <w:rPr>
                <w:rFonts w:cs="Times New Roman"/>
                <w:b/>
                <w:sz w:val="18"/>
                <w:szCs w:val="18"/>
              </w:rPr>
              <w:t>13.000,00</w:t>
            </w:r>
          </w:p>
        </w:tc>
        <w:tc>
          <w:tcPr>
            <w:tcW w:w="1300" w:type="dxa"/>
            <w:shd w:val="clear" w:color="auto" w:fill="DAE8F2"/>
            <w:vAlign w:val="center"/>
          </w:tcPr>
          <w:p w14:paraId="0DE273FC" w14:textId="1CF0A596" w:rsidR="006D4A27" w:rsidRPr="006D4A27" w:rsidRDefault="006D4A27" w:rsidP="006D4A27">
            <w:pPr>
              <w:spacing w:after="0"/>
              <w:jc w:val="right"/>
              <w:rPr>
                <w:rFonts w:cs="Times New Roman"/>
                <w:b/>
                <w:sz w:val="18"/>
                <w:szCs w:val="18"/>
              </w:rPr>
            </w:pPr>
            <w:r w:rsidRPr="006D4A27">
              <w:rPr>
                <w:rFonts w:cs="Times New Roman"/>
                <w:b/>
                <w:sz w:val="18"/>
                <w:szCs w:val="18"/>
              </w:rPr>
              <w:t>-13.000,00</w:t>
            </w:r>
          </w:p>
        </w:tc>
        <w:tc>
          <w:tcPr>
            <w:tcW w:w="1300" w:type="dxa"/>
            <w:shd w:val="clear" w:color="auto" w:fill="DAE8F2"/>
            <w:vAlign w:val="center"/>
          </w:tcPr>
          <w:p w14:paraId="43883C4D" w14:textId="570D1D2B" w:rsidR="006D4A27" w:rsidRPr="006D4A27" w:rsidRDefault="006D4A27" w:rsidP="006D4A27">
            <w:pPr>
              <w:spacing w:after="0"/>
              <w:jc w:val="right"/>
              <w:rPr>
                <w:rFonts w:cs="Times New Roman"/>
                <w:b/>
                <w:sz w:val="18"/>
                <w:szCs w:val="18"/>
              </w:rPr>
            </w:pPr>
            <w:r w:rsidRPr="006D4A27">
              <w:rPr>
                <w:rFonts w:cs="Times New Roman"/>
                <w:b/>
                <w:sz w:val="18"/>
                <w:szCs w:val="18"/>
              </w:rPr>
              <w:t>0,00</w:t>
            </w:r>
          </w:p>
        </w:tc>
        <w:tc>
          <w:tcPr>
            <w:tcW w:w="960" w:type="dxa"/>
            <w:shd w:val="clear" w:color="auto" w:fill="DAE8F2"/>
            <w:vAlign w:val="center"/>
          </w:tcPr>
          <w:p w14:paraId="5C7E20D3" w14:textId="2D24E4DF" w:rsidR="006D4A27" w:rsidRPr="006D4A27" w:rsidRDefault="006D4A27" w:rsidP="006D4A27">
            <w:pPr>
              <w:spacing w:after="0"/>
              <w:jc w:val="right"/>
              <w:rPr>
                <w:rFonts w:cs="Times New Roman"/>
                <w:b/>
                <w:sz w:val="18"/>
                <w:szCs w:val="18"/>
              </w:rPr>
            </w:pPr>
            <w:r w:rsidRPr="006D4A27">
              <w:rPr>
                <w:rFonts w:cs="Times New Roman"/>
                <w:b/>
                <w:sz w:val="18"/>
                <w:szCs w:val="18"/>
              </w:rPr>
              <w:t>0,00%</w:t>
            </w:r>
          </w:p>
        </w:tc>
      </w:tr>
      <w:tr w:rsidR="006D4A27" w:rsidRPr="006D4A27" w14:paraId="0E8FE973" w14:textId="77777777" w:rsidTr="006D4A27">
        <w:tc>
          <w:tcPr>
            <w:tcW w:w="5171" w:type="dxa"/>
            <w:shd w:val="clear" w:color="auto" w:fill="CBFFCB"/>
          </w:tcPr>
          <w:p w14:paraId="351FC956" w14:textId="41FB948E" w:rsidR="006D4A27" w:rsidRPr="006D4A27" w:rsidRDefault="006D4A27" w:rsidP="006D4A27">
            <w:pPr>
              <w:spacing w:after="0"/>
              <w:rPr>
                <w:rFonts w:cs="Times New Roman"/>
                <w:sz w:val="16"/>
                <w:szCs w:val="18"/>
              </w:rPr>
            </w:pPr>
            <w:r w:rsidRPr="006D4A27">
              <w:rPr>
                <w:rFonts w:cs="Times New Roman"/>
                <w:sz w:val="16"/>
                <w:szCs w:val="18"/>
              </w:rPr>
              <w:t>IZVOR 420 Ostali prihodi po posebnim propisima</w:t>
            </w:r>
          </w:p>
        </w:tc>
        <w:tc>
          <w:tcPr>
            <w:tcW w:w="1300" w:type="dxa"/>
            <w:shd w:val="clear" w:color="auto" w:fill="CBFFCB"/>
          </w:tcPr>
          <w:p w14:paraId="1F7BC708" w14:textId="6B7ED2C4" w:rsidR="006D4A27" w:rsidRPr="006D4A27" w:rsidRDefault="006D4A27" w:rsidP="006D4A27">
            <w:pPr>
              <w:spacing w:after="0"/>
              <w:jc w:val="right"/>
              <w:rPr>
                <w:rFonts w:cs="Times New Roman"/>
                <w:sz w:val="16"/>
                <w:szCs w:val="18"/>
              </w:rPr>
            </w:pPr>
            <w:r w:rsidRPr="006D4A27">
              <w:rPr>
                <w:rFonts w:cs="Times New Roman"/>
                <w:sz w:val="16"/>
                <w:szCs w:val="18"/>
              </w:rPr>
              <w:t>10.000,00</w:t>
            </w:r>
          </w:p>
        </w:tc>
        <w:tc>
          <w:tcPr>
            <w:tcW w:w="1300" w:type="dxa"/>
            <w:shd w:val="clear" w:color="auto" w:fill="CBFFCB"/>
          </w:tcPr>
          <w:p w14:paraId="6A8F3FC4" w14:textId="7B689878" w:rsidR="006D4A27" w:rsidRPr="006D4A27" w:rsidRDefault="006D4A27" w:rsidP="006D4A27">
            <w:pPr>
              <w:spacing w:after="0"/>
              <w:jc w:val="right"/>
              <w:rPr>
                <w:rFonts w:cs="Times New Roman"/>
                <w:sz w:val="16"/>
                <w:szCs w:val="18"/>
              </w:rPr>
            </w:pPr>
            <w:r w:rsidRPr="006D4A27">
              <w:rPr>
                <w:rFonts w:cs="Times New Roman"/>
                <w:sz w:val="16"/>
                <w:szCs w:val="18"/>
              </w:rPr>
              <w:t>-10.000,00</w:t>
            </w:r>
          </w:p>
        </w:tc>
        <w:tc>
          <w:tcPr>
            <w:tcW w:w="1300" w:type="dxa"/>
            <w:shd w:val="clear" w:color="auto" w:fill="CBFFCB"/>
          </w:tcPr>
          <w:p w14:paraId="148E3572" w14:textId="76AE29C1"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2EA517D4" w14:textId="1284BC30"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66944C98" w14:textId="77777777" w:rsidTr="006D4A27">
        <w:tc>
          <w:tcPr>
            <w:tcW w:w="5171" w:type="dxa"/>
            <w:shd w:val="clear" w:color="auto" w:fill="F2F2F2"/>
          </w:tcPr>
          <w:p w14:paraId="637CE081" w14:textId="624B412D"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48BD9BE4" w14:textId="7C105301" w:rsidR="006D4A27" w:rsidRPr="006D4A27" w:rsidRDefault="006D4A27" w:rsidP="006D4A27">
            <w:pPr>
              <w:spacing w:after="0"/>
              <w:jc w:val="right"/>
              <w:rPr>
                <w:rFonts w:cs="Times New Roman"/>
                <w:sz w:val="18"/>
                <w:szCs w:val="18"/>
              </w:rPr>
            </w:pPr>
            <w:r w:rsidRPr="006D4A27">
              <w:rPr>
                <w:rFonts w:cs="Times New Roman"/>
                <w:sz w:val="18"/>
                <w:szCs w:val="18"/>
              </w:rPr>
              <w:t>10.000,00</w:t>
            </w:r>
          </w:p>
        </w:tc>
        <w:tc>
          <w:tcPr>
            <w:tcW w:w="1300" w:type="dxa"/>
            <w:shd w:val="clear" w:color="auto" w:fill="F2F2F2"/>
          </w:tcPr>
          <w:p w14:paraId="2D124A4D" w14:textId="194D50A4" w:rsidR="006D4A27" w:rsidRPr="006D4A27" w:rsidRDefault="006D4A27" w:rsidP="006D4A27">
            <w:pPr>
              <w:spacing w:after="0"/>
              <w:jc w:val="right"/>
              <w:rPr>
                <w:rFonts w:cs="Times New Roman"/>
                <w:sz w:val="18"/>
                <w:szCs w:val="18"/>
              </w:rPr>
            </w:pPr>
            <w:r w:rsidRPr="006D4A27">
              <w:rPr>
                <w:rFonts w:cs="Times New Roman"/>
                <w:sz w:val="18"/>
                <w:szCs w:val="18"/>
              </w:rPr>
              <w:t>-10.000,00</w:t>
            </w:r>
          </w:p>
        </w:tc>
        <w:tc>
          <w:tcPr>
            <w:tcW w:w="1300" w:type="dxa"/>
            <w:shd w:val="clear" w:color="auto" w:fill="F2F2F2"/>
          </w:tcPr>
          <w:p w14:paraId="31B948F6" w14:textId="461B600C"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2C30C8CE" w14:textId="2340763E"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1E3E39B9" w14:textId="77777777" w:rsidTr="006D4A27">
        <w:tc>
          <w:tcPr>
            <w:tcW w:w="5171" w:type="dxa"/>
          </w:tcPr>
          <w:p w14:paraId="7E64B253" w14:textId="54393C6E"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781A22F8" w14:textId="32D03A14" w:rsidR="006D4A27" w:rsidRDefault="006D4A27" w:rsidP="006D4A27">
            <w:pPr>
              <w:spacing w:after="0"/>
              <w:jc w:val="right"/>
              <w:rPr>
                <w:rFonts w:cs="Times New Roman"/>
                <w:sz w:val="18"/>
                <w:szCs w:val="18"/>
              </w:rPr>
            </w:pPr>
            <w:r>
              <w:rPr>
                <w:rFonts w:cs="Times New Roman"/>
                <w:sz w:val="18"/>
                <w:szCs w:val="18"/>
              </w:rPr>
              <w:t>10.000,00</w:t>
            </w:r>
          </w:p>
        </w:tc>
        <w:tc>
          <w:tcPr>
            <w:tcW w:w="1300" w:type="dxa"/>
          </w:tcPr>
          <w:p w14:paraId="1DBC7803" w14:textId="7950DD3D" w:rsidR="006D4A27" w:rsidRDefault="006D4A27" w:rsidP="006D4A27">
            <w:pPr>
              <w:spacing w:after="0"/>
              <w:jc w:val="right"/>
              <w:rPr>
                <w:rFonts w:cs="Times New Roman"/>
                <w:sz w:val="18"/>
                <w:szCs w:val="18"/>
              </w:rPr>
            </w:pPr>
            <w:r>
              <w:rPr>
                <w:rFonts w:cs="Times New Roman"/>
                <w:sz w:val="18"/>
                <w:szCs w:val="18"/>
              </w:rPr>
              <w:t>-10.000,00</w:t>
            </w:r>
          </w:p>
        </w:tc>
        <w:tc>
          <w:tcPr>
            <w:tcW w:w="1300" w:type="dxa"/>
          </w:tcPr>
          <w:p w14:paraId="6254BE90" w14:textId="2E447468"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681F9258" w14:textId="13328E61"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2DA95585" w14:textId="77777777" w:rsidTr="006D4A27">
        <w:tc>
          <w:tcPr>
            <w:tcW w:w="5171" w:type="dxa"/>
            <w:shd w:val="clear" w:color="auto" w:fill="CBFFCB"/>
          </w:tcPr>
          <w:p w14:paraId="61A5F7D5" w14:textId="5442A449" w:rsidR="006D4A27" w:rsidRPr="006D4A27" w:rsidRDefault="006D4A27" w:rsidP="006D4A27">
            <w:pPr>
              <w:spacing w:after="0"/>
              <w:rPr>
                <w:rFonts w:cs="Times New Roman"/>
                <w:sz w:val="16"/>
                <w:szCs w:val="18"/>
              </w:rPr>
            </w:pPr>
            <w:r w:rsidRPr="006D4A27">
              <w:rPr>
                <w:rFonts w:cs="Times New Roman"/>
                <w:sz w:val="16"/>
                <w:szCs w:val="18"/>
              </w:rPr>
              <w:t>IZVOR 710 Prihodi od prodaje nefin. imovine u vlasništvu JLS</w:t>
            </w:r>
          </w:p>
        </w:tc>
        <w:tc>
          <w:tcPr>
            <w:tcW w:w="1300" w:type="dxa"/>
            <w:shd w:val="clear" w:color="auto" w:fill="CBFFCB"/>
          </w:tcPr>
          <w:p w14:paraId="37218739" w14:textId="1BA55D9D" w:rsidR="006D4A27" w:rsidRPr="006D4A27" w:rsidRDefault="006D4A27" w:rsidP="006D4A27">
            <w:pPr>
              <w:spacing w:after="0"/>
              <w:jc w:val="right"/>
              <w:rPr>
                <w:rFonts w:cs="Times New Roman"/>
                <w:sz w:val="16"/>
                <w:szCs w:val="18"/>
              </w:rPr>
            </w:pPr>
            <w:r w:rsidRPr="006D4A27">
              <w:rPr>
                <w:rFonts w:cs="Times New Roman"/>
                <w:sz w:val="16"/>
                <w:szCs w:val="18"/>
              </w:rPr>
              <w:t>3.000,00</w:t>
            </w:r>
          </w:p>
        </w:tc>
        <w:tc>
          <w:tcPr>
            <w:tcW w:w="1300" w:type="dxa"/>
            <w:shd w:val="clear" w:color="auto" w:fill="CBFFCB"/>
          </w:tcPr>
          <w:p w14:paraId="1C4D79F7" w14:textId="32050263" w:rsidR="006D4A27" w:rsidRPr="006D4A27" w:rsidRDefault="006D4A27" w:rsidP="006D4A27">
            <w:pPr>
              <w:spacing w:after="0"/>
              <w:jc w:val="right"/>
              <w:rPr>
                <w:rFonts w:cs="Times New Roman"/>
                <w:sz w:val="16"/>
                <w:szCs w:val="18"/>
              </w:rPr>
            </w:pPr>
            <w:r w:rsidRPr="006D4A27">
              <w:rPr>
                <w:rFonts w:cs="Times New Roman"/>
                <w:sz w:val="16"/>
                <w:szCs w:val="18"/>
              </w:rPr>
              <w:t>-3.000,00</w:t>
            </w:r>
          </w:p>
        </w:tc>
        <w:tc>
          <w:tcPr>
            <w:tcW w:w="1300" w:type="dxa"/>
            <w:shd w:val="clear" w:color="auto" w:fill="CBFFCB"/>
          </w:tcPr>
          <w:p w14:paraId="634CAD8E" w14:textId="05396C35"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0FAAFC9A" w14:textId="06F8D160"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2F3AF545" w14:textId="77777777" w:rsidTr="006D4A27">
        <w:tc>
          <w:tcPr>
            <w:tcW w:w="5171" w:type="dxa"/>
            <w:shd w:val="clear" w:color="auto" w:fill="F2F2F2"/>
          </w:tcPr>
          <w:p w14:paraId="46420AD8" w14:textId="03E02E8A"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6EA6D882" w14:textId="4A6608C6" w:rsidR="006D4A27" w:rsidRPr="006D4A27" w:rsidRDefault="006D4A27" w:rsidP="006D4A27">
            <w:pPr>
              <w:spacing w:after="0"/>
              <w:jc w:val="right"/>
              <w:rPr>
                <w:rFonts w:cs="Times New Roman"/>
                <w:sz w:val="18"/>
                <w:szCs w:val="18"/>
              </w:rPr>
            </w:pPr>
            <w:r w:rsidRPr="006D4A27">
              <w:rPr>
                <w:rFonts w:cs="Times New Roman"/>
                <w:sz w:val="18"/>
                <w:szCs w:val="18"/>
              </w:rPr>
              <w:t>3.000,00</w:t>
            </w:r>
          </w:p>
        </w:tc>
        <w:tc>
          <w:tcPr>
            <w:tcW w:w="1300" w:type="dxa"/>
            <w:shd w:val="clear" w:color="auto" w:fill="F2F2F2"/>
          </w:tcPr>
          <w:p w14:paraId="11CCDD7A" w14:textId="476B66F3" w:rsidR="006D4A27" w:rsidRPr="006D4A27" w:rsidRDefault="006D4A27" w:rsidP="006D4A27">
            <w:pPr>
              <w:spacing w:after="0"/>
              <w:jc w:val="right"/>
              <w:rPr>
                <w:rFonts w:cs="Times New Roman"/>
                <w:sz w:val="18"/>
                <w:szCs w:val="18"/>
              </w:rPr>
            </w:pPr>
            <w:r w:rsidRPr="006D4A27">
              <w:rPr>
                <w:rFonts w:cs="Times New Roman"/>
                <w:sz w:val="18"/>
                <w:szCs w:val="18"/>
              </w:rPr>
              <w:t>-3.000,00</w:t>
            </w:r>
          </w:p>
        </w:tc>
        <w:tc>
          <w:tcPr>
            <w:tcW w:w="1300" w:type="dxa"/>
            <w:shd w:val="clear" w:color="auto" w:fill="F2F2F2"/>
          </w:tcPr>
          <w:p w14:paraId="7B595AAC" w14:textId="7E595C01"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2DF87205" w14:textId="452B8980"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19FDB7EF" w14:textId="77777777" w:rsidTr="006D4A27">
        <w:tc>
          <w:tcPr>
            <w:tcW w:w="5171" w:type="dxa"/>
          </w:tcPr>
          <w:p w14:paraId="697CDB87" w14:textId="35860778" w:rsidR="006D4A27" w:rsidRDefault="006D4A27" w:rsidP="006D4A27">
            <w:pPr>
              <w:spacing w:after="0"/>
              <w:rPr>
                <w:rFonts w:cs="Times New Roman"/>
                <w:sz w:val="18"/>
                <w:szCs w:val="18"/>
              </w:rPr>
            </w:pPr>
            <w:r>
              <w:rPr>
                <w:rFonts w:cs="Times New Roman"/>
                <w:sz w:val="18"/>
                <w:szCs w:val="18"/>
              </w:rPr>
              <w:lastRenderedPageBreak/>
              <w:t>42 Rashodi za nabavu proizvedene dugotrajne imovine</w:t>
            </w:r>
          </w:p>
        </w:tc>
        <w:tc>
          <w:tcPr>
            <w:tcW w:w="1300" w:type="dxa"/>
          </w:tcPr>
          <w:p w14:paraId="75FEB6E9" w14:textId="71D9508C" w:rsidR="006D4A27" w:rsidRDefault="006D4A27" w:rsidP="006D4A27">
            <w:pPr>
              <w:spacing w:after="0"/>
              <w:jc w:val="right"/>
              <w:rPr>
                <w:rFonts w:cs="Times New Roman"/>
                <w:sz w:val="18"/>
                <w:szCs w:val="18"/>
              </w:rPr>
            </w:pPr>
            <w:r>
              <w:rPr>
                <w:rFonts w:cs="Times New Roman"/>
                <w:sz w:val="18"/>
                <w:szCs w:val="18"/>
              </w:rPr>
              <w:t>3.000,00</w:t>
            </w:r>
          </w:p>
        </w:tc>
        <w:tc>
          <w:tcPr>
            <w:tcW w:w="1300" w:type="dxa"/>
          </w:tcPr>
          <w:p w14:paraId="47BC05ED" w14:textId="38F3EF6A" w:rsidR="006D4A27" w:rsidRDefault="006D4A27" w:rsidP="006D4A27">
            <w:pPr>
              <w:spacing w:after="0"/>
              <w:jc w:val="right"/>
              <w:rPr>
                <w:rFonts w:cs="Times New Roman"/>
                <w:sz w:val="18"/>
                <w:szCs w:val="18"/>
              </w:rPr>
            </w:pPr>
            <w:r>
              <w:rPr>
                <w:rFonts w:cs="Times New Roman"/>
                <w:sz w:val="18"/>
                <w:szCs w:val="18"/>
              </w:rPr>
              <w:t>-3.000,00</w:t>
            </w:r>
          </w:p>
        </w:tc>
        <w:tc>
          <w:tcPr>
            <w:tcW w:w="1300" w:type="dxa"/>
          </w:tcPr>
          <w:p w14:paraId="133C238D" w14:textId="0134865C"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052C9285" w14:textId="57132A86"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52FC80C9" w14:textId="77777777" w:rsidTr="006D4A27">
        <w:trPr>
          <w:trHeight w:val="540"/>
        </w:trPr>
        <w:tc>
          <w:tcPr>
            <w:tcW w:w="5171" w:type="dxa"/>
            <w:shd w:val="clear" w:color="auto" w:fill="17365D"/>
            <w:vAlign w:val="center"/>
          </w:tcPr>
          <w:p w14:paraId="5FC40F64" w14:textId="3BE575DD" w:rsidR="006D4A27" w:rsidRPr="006D4A27" w:rsidRDefault="006D4A27" w:rsidP="006D4A27">
            <w:pPr>
              <w:spacing w:after="0"/>
              <w:rPr>
                <w:rFonts w:cs="Times New Roman"/>
                <w:b/>
                <w:color w:val="FFFFFF"/>
                <w:sz w:val="18"/>
                <w:szCs w:val="18"/>
              </w:rPr>
            </w:pPr>
            <w:r w:rsidRPr="006D4A27">
              <w:rPr>
                <w:rFonts w:cs="Times New Roman"/>
                <w:b/>
                <w:color w:val="FFFFFF"/>
                <w:sz w:val="18"/>
                <w:szCs w:val="18"/>
              </w:rPr>
              <w:t>PROGRAM 2004 ODRŽAVANJE OBJEKATA I UREĐAJA KOMUNALNE INFRASTRUKTURE</w:t>
            </w:r>
          </w:p>
        </w:tc>
        <w:tc>
          <w:tcPr>
            <w:tcW w:w="1300" w:type="dxa"/>
            <w:shd w:val="clear" w:color="auto" w:fill="17365D"/>
            <w:vAlign w:val="center"/>
          </w:tcPr>
          <w:p w14:paraId="7F8F4857" w14:textId="6CE766C4"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175.000,00</w:t>
            </w:r>
          </w:p>
        </w:tc>
        <w:tc>
          <w:tcPr>
            <w:tcW w:w="1300" w:type="dxa"/>
            <w:shd w:val="clear" w:color="auto" w:fill="17365D"/>
            <w:vAlign w:val="center"/>
          </w:tcPr>
          <w:p w14:paraId="36D729B7" w14:textId="045E51FC"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-3.894,62</w:t>
            </w:r>
          </w:p>
        </w:tc>
        <w:tc>
          <w:tcPr>
            <w:tcW w:w="1300" w:type="dxa"/>
            <w:shd w:val="clear" w:color="auto" w:fill="17365D"/>
            <w:vAlign w:val="center"/>
          </w:tcPr>
          <w:p w14:paraId="776831E9" w14:textId="317BEFDD"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171.105,38</w:t>
            </w:r>
          </w:p>
        </w:tc>
        <w:tc>
          <w:tcPr>
            <w:tcW w:w="960" w:type="dxa"/>
            <w:shd w:val="clear" w:color="auto" w:fill="17365D"/>
            <w:vAlign w:val="center"/>
          </w:tcPr>
          <w:p w14:paraId="734FAF14" w14:textId="7AADB76A"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97,77%</w:t>
            </w:r>
          </w:p>
        </w:tc>
      </w:tr>
      <w:tr w:rsidR="006D4A27" w:rsidRPr="006D4A27" w14:paraId="066890C6" w14:textId="77777777" w:rsidTr="006D4A27">
        <w:trPr>
          <w:trHeight w:val="540"/>
        </w:trPr>
        <w:tc>
          <w:tcPr>
            <w:tcW w:w="5171" w:type="dxa"/>
            <w:shd w:val="clear" w:color="auto" w:fill="DAE8F2"/>
            <w:vAlign w:val="center"/>
          </w:tcPr>
          <w:p w14:paraId="7B119D51" w14:textId="7486C222" w:rsidR="006D4A27" w:rsidRPr="006D4A27" w:rsidRDefault="006D4A27" w:rsidP="006D4A27">
            <w:pPr>
              <w:spacing w:after="0"/>
              <w:rPr>
                <w:rFonts w:cs="Times New Roman"/>
                <w:b/>
                <w:sz w:val="18"/>
                <w:szCs w:val="18"/>
              </w:rPr>
            </w:pPr>
            <w:r w:rsidRPr="006D4A27">
              <w:rPr>
                <w:rFonts w:cs="Times New Roman"/>
                <w:b/>
                <w:sz w:val="18"/>
                <w:szCs w:val="18"/>
              </w:rPr>
              <w:t>AKTIVNOST A100018 ODRŽAVANJE JAVNE RASVJETE</w:t>
            </w:r>
          </w:p>
        </w:tc>
        <w:tc>
          <w:tcPr>
            <w:tcW w:w="1300" w:type="dxa"/>
            <w:shd w:val="clear" w:color="auto" w:fill="DAE8F2"/>
            <w:vAlign w:val="center"/>
          </w:tcPr>
          <w:p w14:paraId="6DCD2A87" w14:textId="70D29A1E" w:rsidR="006D4A27" w:rsidRPr="006D4A27" w:rsidRDefault="006D4A27" w:rsidP="006D4A27">
            <w:pPr>
              <w:spacing w:after="0"/>
              <w:jc w:val="right"/>
              <w:rPr>
                <w:rFonts w:cs="Times New Roman"/>
                <w:b/>
                <w:sz w:val="18"/>
                <w:szCs w:val="18"/>
              </w:rPr>
            </w:pPr>
            <w:r w:rsidRPr="006D4A27">
              <w:rPr>
                <w:rFonts w:cs="Times New Roman"/>
                <w:b/>
                <w:sz w:val="18"/>
                <w:szCs w:val="18"/>
              </w:rPr>
              <w:t>45.000,00</w:t>
            </w:r>
          </w:p>
        </w:tc>
        <w:tc>
          <w:tcPr>
            <w:tcW w:w="1300" w:type="dxa"/>
            <w:shd w:val="clear" w:color="auto" w:fill="DAE8F2"/>
            <w:vAlign w:val="center"/>
          </w:tcPr>
          <w:p w14:paraId="72E571DA" w14:textId="5A6F7632" w:rsidR="006D4A27" w:rsidRPr="006D4A27" w:rsidRDefault="006D4A27" w:rsidP="006D4A27">
            <w:pPr>
              <w:spacing w:after="0"/>
              <w:jc w:val="right"/>
              <w:rPr>
                <w:rFonts w:cs="Times New Roman"/>
                <w:b/>
                <w:sz w:val="18"/>
                <w:szCs w:val="18"/>
              </w:rPr>
            </w:pPr>
            <w:r w:rsidRPr="006D4A27">
              <w:rPr>
                <w:rFonts w:cs="Times New Roman"/>
                <w:b/>
                <w:sz w:val="18"/>
                <w:szCs w:val="18"/>
              </w:rPr>
              <w:t>0,00</w:t>
            </w:r>
          </w:p>
        </w:tc>
        <w:tc>
          <w:tcPr>
            <w:tcW w:w="1300" w:type="dxa"/>
            <w:shd w:val="clear" w:color="auto" w:fill="DAE8F2"/>
            <w:vAlign w:val="center"/>
          </w:tcPr>
          <w:p w14:paraId="674DBF4A" w14:textId="01163B67" w:rsidR="006D4A27" w:rsidRPr="006D4A27" w:rsidRDefault="006D4A27" w:rsidP="006D4A27">
            <w:pPr>
              <w:spacing w:after="0"/>
              <w:jc w:val="right"/>
              <w:rPr>
                <w:rFonts w:cs="Times New Roman"/>
                <w:b/>
                <w:sz w:val="18"/>
                <w:szCs w:val="18"/>
              </w:rPr>
            </w:pPr>
            <w:r w:rsidRPr="006D4A27">
              <w:rPr>
                <w:rFonts w:cs="Times New Roman"/>
                <w:b/>
                <w:sz w:val="18"/>
                <w:szCs w:val="18"/>
              </w:rPr>
              <w:t>45.000,00</w:t>
            </w:r>
          </w:p>
        </w:tc>
        <w:tc>
          <w:tcPr>
            <w:tcW w:w="960" w:type="dxa"/>
            <w:shd w:val="clear" w:color="auto" w:fill="DAE8F2"/>
            <w:vAlign w:val="center"/>
          </w:tcPr>
          <w:p w14:paraId="2CB066E8" w14:textId="4CF18CB9" w:rsidR="006D4A27" w:rsidRPr="006D4A27" w:rsidRDefault="006D4A27" w:rsidP="006D4A27">
            <w:pPr>
              <w:spacing w:after="0"/>
              <w:jc w:val="right"/>
              <w:rPr>
                <w:rFonts w:cs="Times New Roman"/>
                <w:b/>
                <w:sz w:val="18"/>
                <w:szCs w:val="18"/>
              </w:rPr>
            </w:pPr>
            <w:r w:rsidRPr="006D4A27">
              <w:rPr>
                <w:rFonts w:cs="Times New Roman"/>
                <w:b/>
                <w:sz w:val="18"/>
                <w:szCs w:val="18"/>
              </w:rPr>
              <w:t>100,00%</w:t>
            </w:r>
          </w:p>
        </w:tc>
      </w:tr>
      <w:tr w:rsidR="006D4A27" w:rsidRPr="006D4A27" w14:paraId="08F9A24C" w14:textId="77777777" w:rsidTr="006D4A27">
        <w:tc>
          <w:tcPr>
            <w:tcW w:w="5171" w:type="dxa"/>
            <w:shd w:val="clear" w:color="auto" w:fill="CBFFCB"/>
          </w:tcPr>
          <w:p w14:paraId="07764469" w14:textId="6BD40144"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5F2B312E" w14:textId="3F418EBB"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1300" w:type="dxa"/>
            <w:shd w:val="clear" w:color="auto" w:fill="CBFFCB"/>
          </w:tcPr>
          <w:p w14:paraId="170AA507" w14:textId="510D6DAE" w:rsidR="006D4A27" w:rsidRPr="006D4A27" w:rsidRDefault="006D4A27" w:rsidP="006D4A27">
            <w:pPr>
              <w:spacing w:after="0"/>
              <w:jc w:val="right"/>
              <w:rPr>
                <w:rFonts w:cs="Times New Roman"/>
                <w:sz w:val="16"/>
                <w:szCs w:val="18"/>
              </w:rPr>
            </w:pPr>
            <w:r w:rsidRPr="006D4A27">
              <w:rPr>
                <w:rFonts w:cs="Times New Roman"/>
                <w:sz w:val="16"/>
                <w:szCs w:val="18"/>
              </w:rPr>
              <w:t>10.000,00</w:t>
            </w:r>
          </w:p>
        </w:tc>
        <w:tc>
          <w:tcPr>
            <w:tcW w:w="1300" w:type="dxa"/>
            <w:shd w:val="clear" w:color="auto" w:fill="CBFFCB"/>
          </w:tcPr>
          <w:p w14:paraId="0E69C5ED" w14:textId="0B358C93" w:rsidR="006D4A27" w:rsidRPr="006D4A27" w:rsidRDefault="006D4A27" w:rsidP="006D4A27">
            <w:pPr>
              <w:spacing w:after="0"/>
              <w:jc w:val="right"/>
              <w:rPr>
                <w:rFonts w:cs="Times New Roman"/>
                <w:sz w:val="16"/>
                <w:szCs w:val="18"/>
              </w:rPr>
            </w:pPr>
            <w:r w:rsidRPr="006D4A27">
              <w:rPr>
                <w:rFonts w:cs="Times New Roman"/>
                <w:sz w:val="16"/>
                <w:szCs w:val="18"/>
              </w:rPr>
              <w:t>10.000,00</w:t>
            </w:r>
          </w:p>
        </w:tc>
        <w:tc>
          <w:tcPr>
            <w:tcW w:w="960" w:type="dxa"/>
            <w:shd w:val="clear" w:color="auto" w:fill="CBFFCB"/>
          </w:tcPr>
          <w:p w14:paraId="0ADADA69" w14:textId="77777777" w:rsidR="006D4A27" w:rsidRPr="006D4A27" w:rsidRDefault="006D4A27" w:rsidP="006D4A27">
            <w:pPr>
              <w:spacing w:after="0"/>
              <w:jc w:val="right"/>
              <w:rPr>
                <w:rFonts w:cs="Times New Roman"/>
                <w:sz w:val="16"/>
                <w:szCs w:val="18"/>
              </w:rPr>
            </w:pPr>
          </w:p>
        </w:tc>
      </w:tr>
      <w:tr w:rsidR="006D4A27" w:rsidRPr="006D4A27" w14:paraId="311FBCD5" w14:textId="77777777" w:rsidTr="006D4A27">
        <w:tc>
          <w:tcPr>
            <w:tcW w:w="5171" w:type="dxa"/>
            <w:shd w:val="clear" w:color="auto" w:fill="F2F2F2"/>
          </w:tcPr>
          <w:p w14:paraId="15C5FCF5" w14:textId="299C1052"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6785F3C8" w14:textId="632AE491"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1300" w:type="dxa"/>
            <w:shd w:val="clear" w:color="auto" w:fill="F2F2F2"/>
          </w:tcPr>
          <w:p w14:paraId="18E62304" w14:textId="7F8F7327" w:rsidR="006D4A27" w:rsidRPr="006D4A27" w:rsidRDefault="006D4A27" w:rsidP="006D4A27">
            <w:pPr>
              <w:spacing w:after="0"/>
              <w:jc w:val="right"/>
              <w:rPr>
                <w:rFonts w:cs="Times New Roman"/>
                <w:sz w:val="18"/>
                <w:szCs w:val="18"/>
              </w:rPr>
            </w:pPr>
            <w:r w:rsidRPr="006D4A27">
              <w:rPr>
                <w:rFonts w:cs="Times New Roman"/>
                <w:sz w:val="18"/>
                <w:szCs w:val="18"/>
              </w:rPr>
              <w:t>10.000,00</w:t>
            </w:r>
          </w:p>
        </w:tc>
        <w:tc>
          <w:tcPr>
            <w:tcW w:w="1300" w:type="dxa"/>
            <w:shd w:val="clear" w:color="auto" w:fill="F2F2F2"/>
          </w:tcPr>
          <w:p w14:paraId="4FD9FE62" w14:textId="3D418F43" w:rsidR="006D4A27" w:rsidRPr="006D4A27" w:rsidRDefault="006D4A27" w:rsidP="006D4A27">
            <w:pPr>
              <w:spacing w:after="0"/>
              <w:jc w:val="right"/>
              <w:rPr>
                <w:rFonts w:cs="Times New Roman"/>
                <w:sz w:val="18"/>
                <w:szCs w:val="18"/>
              </w:rPr>
            </w:pPr>
            <w:r w:rsidRPr="006D4A27">
              <w:rPr>
                <w:rFonts w:cs="Times New Roman"/>
                <w:sz w:val="18"/>
                <w:szCs w:val="18"/>
              </w:rPr>
              <w:t>10.000,00</w:t>
            </w:r>
          </w:p>
        </w:tc>
        <w:tc>
          <w:tcPr>
            <w:tcW w:w="960" w:type="dxa"/>
            <w:shd w:val="clear" w:color="auto" w:fill="F2F2F2"/>
          </w:tcPr>
          <w:p w14:paraId="7900DCB3" w14:textId="77777777" w:rsidR="006D4A27" w:rsidRPr="006D4A27" w:rsidRDefault="006D4A27" w:rsidP="006D4A27">
            <w:pPr>
              <w:spacing w:after="0"/>
              <w:jc w:val="right"/>
              <w:rPr>
                <w:rFonts w:cs="Times New Roman"/>
                <w:sz w:val="18"/>
                <w:szCs w:val="18"/>
              </w:rPr>
            </w:pPr>
          </w:p>
        </w:tc>
      </w:tr>
      <w:tr w:rsidR="006D4A27" w14:paraId="017A9AAB" w14:textId="77777777" w:rsidTr="006D4A27">
        <w:tc>
          <w:tcPr>
            <w:tcW w:w="5171" w:type="dxa"/>
          </w:tcPr>
          <w:p w14:paraId="1AA66764" w14:textId="578C5435"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7CD93699" w14:textId="3D875709"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34109287" w14:textId="0C22DB26" w:rsidR="006D4A27" w:rsidRDefault="006D4A27" w:rsidP="006D4A27">
            <w:pPr>
              <w:spacing w:after="0"/>
              <w:jc w:val="right"/>
              <w:rPr>
                <w:rFonts w:cs="Times New Roman"/>
                <w:sz w:val="18"/>
                <w:szCs w:val="18"/>
              </w:rPr>
            </w:pPr>
            <w:r>
              <w:rPr>
                <w:rFonts w:cs="Times New Roman"/>
                <w:sz w:val="18"/>
                <w:szCs w:val="18"/>
              </w:rPr>
              <w:t>10.000,00</w:t>
            </w:r>
          </w:p>
        </w:tc>
        <w:tc>
          <w:tcPr>
            <w:tcW w:w="1300" w:type="dxa"/>
          </w:tcPr>
          <w:p w14:paraId="7AD22420" w14:textId="303E0358" w:rsidR="006D4A27" w:rsidRDefault="006D4A27" w:rsidP="006D4A27">
            <w:pPr>
              <w:spacing w:after="0"/>
              <w:jc w:val="right"/>
              <w:rPr>
                <w:rFonts w:cs="Times New Roman"/>
                <w:sz w:val="18"/>
                <w:szCs w:val="18"/>
              </w:rPr>
            </w:pPr>
            <w:r>
              <w:rPr>
                <w:rFonts w:cs="Times New Roman"/>
                <w:sz w:val="18"/>
                <w:szCs w:val="18"/>
              </w:rPr>
              <w:t>10.000,00</w:t>
            </w:r>
          </w:p>
        </w:tc>
        <w:tc>
          <w:tcPr>
            <w:tcW w:w="960" w:type="dxa"/>
          </w:tcPr>
          <w:p w14:paraId="6AC0CCB8" w14:textId="77777777" w:rsidR="006D4A27" w:rsidRDefault="006D4A27" w:rsidP="006D4A27">
            <w:pPr>
              <w:spacing w:after="0"/>
              <w:jc w:val="right"/>
              <w:rPr>
                <w:rFonts w:cs="Times New Roman"/>
                <w:sz w:val="18"/>
                <w:szCs w:val="18"/>
              </w:rPr>
            </w:pPr>
          </w:p>
        </w:tc>
      </w:tr>
      <w:tr w:rsidR="006D4A27" w:rsidRPr="006D4A27" w14:paraId="26531288" w14:textId="77777777" w:rsidTr="006D4A27">
        <w:tc>
          <w:tcPr>
            <w:tcW w:w="5171" w:type="dxa"/>
            <w:shd w:val="clear" w:color="auto" w:fill="CBFFCB"/>
          </w:tcPr>
          <w:p w14:paraId="250D4253" w14:textId="5BFAA40D" w:rsidR="006D4A27" w:rsidRPr="006D4A27" w:rsidRDefault="006D4A27" w:rsidP="006D4A27">
            <w:pPr>
              <w:spacing w:after="0"/>
              <w:rPr>
                <w:rFonts w:cs="Times New Roman"/>
                <w:sz w:val="16"/>
                <w:szCs w:val="18"/>
              </w:rPr>
            </w:pPr>
            <w:r w:rsidRPr="006D4A27">
              <w:rPr>
                <w:rFonts w:cs="Times New Roman"/>
                <w:sz w:val="16"/>
                <w:szCs w:val="18"/>
              </w:rPr>
              <w:t>IZVOR 412 Komunalna naknada</w:t>
            </w:r>
          </w:p>
        </w:tc>
        <w:tc>
          <w:tcPr>
            <w:tcW w:w="1300" w:type="dxa"/>
            <w:shd w:val="clear" w:color="auto" w:fill="CBFFCB"/>
          </w:tcPr>
          <w:p w14:paraId="08B634DC" w14:textId="39746CDA" w:rsidR="006D4A27" w:rsidRPr="006D4A27" w:rsidRDefault="006D4A27" w:rsidP="006D4A27">
            <w:pPr>
              <w:spacing w:after="0"/>
              <w:jc w:val="right"/>
              <w:rPr>
                <w:rFonts w:cs="Times New Roman"/>
                <w:sz w:val="16"/>
                <w:szCs w:val="18"/>
              </w:rPr>
            </w:pPr>
            <w:r w:rsidRPr="006D4A27">
              <w:rPr>
                <w:rFonts w:cs="Times New Roman"/>
                <w:sz w:val="16"/>
                <w:szCs w:val="18"/>
              </w:rPr>
              <w:t>45.000,00</w:t>
            </w:r>
          </w:p>
        </w:tc>
        <w:tc>
          <w:tcPr>
            <w:tcW w:w="1300" w:type="dxa"/>
            <w:shd w:val="clear" w:color="auto" w:fill="CBFFCB"/>
          </w:tcPr>
          <w:p w14:paraId="51169312" w14:textId="4280B0C6" w:rsidR="006D4A27" w:rsidRPr="006D4A27" w:rsidRDefault="006D4A27" w:rsidP="006D4A27">
            <w:pPr>
              <w:spacing w:after="0"/>
              <w:jc w:val="right"/>
              <w:rPr>
                <w:rFonts w:cs="Times New Roman"/>
                <w:sz w:val="16"/>
                <w:szCs w:val="18"/>
              </w:rPr>
            </w:pPr>
            <w:r w:rsidRPr="006D4A27">
              <w:rPr>
                <w:rFonts w:cs="Times New Roman"/>
                <w:sz w:val="16"/>
                <w:szCs w:val="18"/>
              </w:rPr>
              <w:t>-10.000,00</w:t>
            </w:r>
          </w:p>
        </w:tc>
        <w:tc>
          <w:tcPr>
            <w:tcW w:w="1300" w:type="dxa"/>
            <w:shd w:val="clear" w:color="auto" w:fill="CBFFCB"/>
          </w:tcPr>
          <w:p w14:paraId="6A14E763" w14:textId="5E0A8401" w:rsidR="006D4A27" w:rsidRPr="006D4A27" w:rsidRDefault="006D4A27" w:rsidP="006D4A27">
            <w:pPr>
              <w:spacing w:after="0"/>
              <w:jc w:val="right"/>
              <w:rPr>
                <w:rFonts w:cs="Times New Roman"/>
                <w:sz w:val="16"/>
                <w:szCs w:val="18"/>
              </w:rPr>
            </w:pPr>
            <w:r w:rsidRPr="006D4A27">
              <w:rPr>
                <w:rFonts w:cs="Times New Roman"/>
                <w:sz w:val="16"/>
                <w:szCs w:val="18"/>
              </w:rPr>
              <w:t>35.000,00</w:t>
            </w:r>
          </w:p>
        </w:tc>
        <w:tc>
          <w:tcPr>
            <w:tcW w:w="960" w:type="dxa"/>
            <w:shd w:val="clear" w:color="auto" w:fill="CBFFCB"/>
          </w:tcPr>
          <w:p w14:paraId="3EFDB69A" w14:textId="5476FFAA" w:rsidR="006D4A27" w:rsidRPr="006D4A27" w:rsidRDefault="006D4A27" w:rsidP="006D4A27">
            <w:pPr>
              <w:spacing w:after="0"/>
              <w:jc w:val="right"/>
              <w:rPr>
                <w:rFonts w:cs="Times New Roman"/>
                <w:sz w:val="16"/>
                <w:szCs w:val="18"/>
              </w:rPr>
            </w:pPr>
            <w:r w:rsidRPr="006D4A27">
              <w:rPr>
                <w:rFonts w:cs="Times New Roman"/>
                <w:sz w:val="16"/>
                <w:szCs w:val="18"/>
              </w:rPr>
              <w:t>77,78%</w:t>
            </w:r>
          </w:p>
        </w:tc>
      </w:tr>
      <w:tr w:rsidR="006D4A27" w:rsidRPr="006D4A27" w14:paraId="5222B035" w14:textId="77777777" w:rsidTr="006D4A27">
        <w:tc>
          <w:tcPr>
            <w:tcW w:w="5171" w:type="dxa"/>
            <w:shd w:val="clear" w:color="auto" w:fill="F2F2F2"/>
          </w:tcPr>
          <w:p w14:paraId="76DE995C" w14:textId="17CEB8B3"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54AE49A5" w14:textId="70905D87" w:rsidR="006D4A27" w:rsidRPr="006D4A27" w:rsidRDefault="006D4A27" w:rsidP="006D4A27">
            <w:pPr>
              <w:spacing w:after="0"/>
              <w:jc w:val="right"/>
              <w:rPr>
                <w:rFonts w:cs="Times New Roman"/>
                <w:sz w:val="18"/>
                <w:szCs w:val="18"/>
              </w:rPr>
            </w:pPr>
            <w:r w:rsidRPr="006D4A27">
              <w:rPr>
                <w:rFonts w:cs="Times New Roman"/>
                <w:sz w:val="18"/>
                <w:szCs w:val="18"/>
              </w:rPr>
              <w:t>45.000,00</w:t>
            </w:r>
          </w:p>
        </w:tc>
        <w:tc>
          <w:tcPr>
            <w:tcW w:w="1300" w:type="dxa"/>
            <w:shd w:val="clear" w:color="auto" w:fill="F2F2F2"/>
          </w:tcPr>
          <w:p w14:paraId="3D4C1615" w14:textId="6D60EE37" w:rsidR="006D4A27" w:rsidRPr="006D4A27" w:rsidRDefault="006D4A27" w:rsidP="006D4A27">
            <w:pPr>
              <w:spacing w:after="0"/>
              <w:jc w:val="right"/>
              <w:rPr>
                <w:rFonts w:cs="Times New Roman"/>
                <w:sz w:val="18"/>
                <w:szCs w:val="18"/>
              </w:rPr>
            </w:pPr>
            <w:r w:rsidRPr="006D4A27">
              <w:rPr>
                <w:rFonts w:cs="Times New Roman"/>
                <w:sz w:val="18"/>
                <w:szCs w:val="18"/>
              </w:rPr>
              <w:t>-10.000,00</w:t>
            </w:r>
          </w:p>
        </w:tc>
        <w:tc>
          <w:tcPr>
            <w:tcW w:w="1300" w:type="dxa"/>
            <w:shd w:val="clear" w:color="auto" w:fill="F2F2F2"/>
          </w:tcPr>
          <w:p w14:paraId="2AF806FC" w14:textId="3A9F9CA8" w:rsidR="006D4A27" w:rsidRPr="006D4A27" w:rsidRDefault="006D4A27" w:rsidP="006D4A27">
            <w:pPr>
              <w:spacing w:after="0"/>
              <w:jc w:val="right"/>
              <w:rPr>
                <w:rFonts w:cs="Times New Roman"/>
                <w:sz w:val="18"/>
                <w:szCs w:val="18"/>
              </w:rPr>
            </w:pPr>
            <w:r w:rsidRPr="006D4A27">
              <w:rPr>
                <w:rFonts w:cs="Times New Roman"/>
                <w:sz w:val="18"/>
                <w:szCs w:val="18"/>
              </w:rPr>
              <w:t>35.000,00</w:t>
            </w:r>
          </w:p>
        </w:tc>
        <w:tc>
          <w:tcPr>
            <w:tcW w:w="960" w:type="dxa"/>
            <w:shd w:val="clear" w:color="auto" w:fill="F2F2F2"/>
          </w:tcPr>
          <w:p w14:paraId="0830C5D8" w14:textId="1849A96F" w:rsidR="006D4A27" w:rsidRPr="006D4A27" w:rsidRDefault="006D4A27" w:rsidP="006D4A27">
            <w:pPr>
              <w:spacing w:after="0"/>
              <w:jc w:val="right"/>
              <w:rPr>
                <w:rFonts w:cs="Times New Roman"/>
                <w:sz w:val="18"/>
                <w:szCs w:val="18"/>
              </w:rPr>
            </w:pPr>
            <w:r w:rsidRPr="006D4A27">
              <w:rPr>
                <w:rFonts w:cs="Times New Roman"/>
                <w:sz w:val="18"/>
                <w:szCs w:val="18"/>
              </w:rPr>
              <w:t>77,78%</w:t>
            </w:r>
          </w:p>
        </w:tc>
      </w:tr>
      <w:tr w:rsidR="006D4A27" w14:paraId="69D36502" w14:textId="77777777" w:rsidTr="006D4A27">
        <w:tc>
          <w:tcPr>
            <w:tcW w:w="5171" w:type="dxa"/>
          </w:tcPr>
          <w:p w14:paraId="79FF1C8F" w14:textId="6DD6F589"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4AF78E63" w14:textId="6A96739D" w:rsidR="006D4A27" w:rsidRDefault="006D4A27" w:rsidP="006D4A27">
            <w:pPr>
              <w:spacing w:after="0"/>
              <w:jc w:val="right"/>
              <w:rPr>
                <w:rFonts w:cs="Times New Roman"/>
                <w:sz w:val="18"/>
                <w:szCs w:val="18"/>
              </w:rPr>
            </w:pPr>
            <w:r>
              <w:rPr>
                <w:rFonts w:cs="Times New Roman"/>
                <w:sz w:val="18"/>
                <w:szCs w:val="18"/>
              </w:rPr>
              <w:t>45.000,00</w:t>
            </w:r>
          </w:p>
        </w:tc>
        <w:tc>
          <w:tcPr>
            <w:tcW w:w="1300" w:type="dxa"/>
          </w:tcPr>
          <w:p w14:paraId="161E504C" w14:textId="28DE4F23" w:rsidR="006D4A27" w:rsidRDefault="006D4A27" w:rsidP="006D4A27">
            <w:pPr>
              <w:spacing w:after="0"/>
              <w:jc w:val="right"/>
              <w:rPr>
                <w:rFonts w:cs="Times New Roman"/>
                <w:sz w:val="18"/>
                <w:szCs w:val="18"/>
              </w:rPr>
            </w:pPr>
            <w:r>
              <w:rPr>
                <w:rFonts w:cs="Times New Roman"/>
                <w:sz w:val="18"/>
                <w:szCs w:val="18"/>
              </w:rPr>
              <w:t>-10.000,00</w:t>
            </w:r>
          </w:p>
        </w:tc>
        <w:tc>
          <w:tcPr>
            <w:tcW w:w="1300" w:type="dxa"/>
          </w:tcPr>
          <w:p w14:paraId="23FB2F67" w14:textId="738ECA47" w:rsidR="006D4A27" w:rsidRDefault="006D4A27" w:rsidP="006D4A27">
            <w:pPr>
              <w:spacing w:after="0"/>
              <w:jc w:val="right"/>
              <w:rPr>
                <w:rFonts w:cs="Times New Roman"/>
                <w:sz w:val="18"/>
                <w:szCs w:val="18"/>
              </w:rPr>
            </w:pPr>
            <w:r>
              <w:rPr>
                <w:rFonts w:cs="Times New Roman"/>
                <w:sz w:val="18"/>
                <w:szCs w:val="18"/>
              </w:rPr>
              <w:t>35.000,00</w:t>
            </w:r>
          </w:p>
        </w:tc>
        <w:tc>
          <w:tcPr>
            <w:tcW w:w="960" w:type="dxa"/>
          </w:tcPr>
          <w:p w14:paraId="76565A4E" w14:textId="47F2FA75" w:rsidR="006D4A27" w:rsidRDefault="006D4A27" w:rsidP="006D4A27">
            <w:pPr>
              <w:spacing w:after="0"/>
              <w:jc w:val="right"/>
              <w:rPr>
                <w:rFonts w:cs="Times New Roman"/>
                <w:sz w:val="18"/>
                <w:szCs w:val="18"/>
              </w:rPr>
            </w:pPr>
            <w:r>
              <w:rPr>
                <w:rFonts w:cs="Times New Roman"/>
                <w:sz w:val="18"/>
                <w:szCs w:val="18"/>
              </w:rPr>
              <w:t>77,78%</w:t>
            </w:r>
          </w:p>
        </w:tc>
      </w:tr>
      <w:tr w:rsidR="006D4A27" w:rsidRPr="006D4A27" w14:paraId="440E1CA9" w14:textId="77777777" w:rsidTr="006D4A27">
        <w:trPr>
          <w:trHeight w:val="540"/>
        </w:trPr>
        <w:tc>
          <w:tcPr>
            <w:tcW w:w="5171" w:type="dxa"/>
            <w:shd w:val="clear" w:color="auto" w:fill="DAE8F2"/>
            <w:vAlign w:val="center"/>
          </w:tcPr>
          <w:p w14:paraId="36D93903" w14:textId="6C6E6A17" w:rsidR="006D4A27" w:rsidRPr="006D4A27" w:rsidRDefault="006D4A27" w:rsidP="006D4A27">
            <w:pPr>
              <w:spacing w:after="0"/>
              <w:rPr>
                <w:rFonts w:cs="Times New Roman"/>
                <w:b/>
                <w:sz w:val="18"/>
                <w:szCs w:val="18"/>
              </w:rPr>
            </w:pPr>
            <w:r w:rsidRPr="006D4A27">
              <w:rPr>
                <w:rFonts w:cs="Times New Roman"/>
                <w:b/>
                <w:sz w:val="18"/>
                <w:szCs w:val="18"/>
              </w:rPr>
              <w:t>AKTIVNOST A100019 ODRŽAVANJE GROBLJA I MRTVAČNICE</w:t>
            </w:r>
          </w:p>
        </w:tc>
        <w:tc>
          <w:tcPr>
            <w:tcW w:w="1300" w:type="dxa"/>
            <w:shd w:val="clear" w:color="auto" w:fill="DAE8F2"/>
            <w:vAlign w:val="center"/>
          </w:tcPr>
          <w:p w14:paraId="466CEA1A" w14:textId="62E8E75E" w:rsidR="006D4A27" w:rsidRPr="006D4A27" w:rsidRDefault="006D4A27" w:rsidP="006D4A27">
            <w:pPr>
              <w:spacing w:after="0"/>
              <w:jc w:val="right"/>
              <w:rPr>
                <w:rFonts w:cs="Times New Roman"/>
                <w:b/>
                <w:sz w:val="18"/>
                <w:szCs w:val="18"/>
              </w:rPr>
            </w:pPr>
            <w:r w:rsidRPr="006D4A27">
              <w:rPr>
                <w:rFonts w:cs="Times New Roman"/>
                <w:b/>
                <w:sz w:val="18"/>
                <w:szCs w:val="18"/>
              </w:rPr>
              <w:t>27.000,00</w:t>
            </w:r>
          </w:p>
        </w:tc>
        <w:tc>
          <w:tcPr>
            <w:tcW w:w="1300" w:type="dxa"/>
            <w:shd w:val="clear" w:color="auto" w:fill="DAE8F2"/>
            <w:vAlign w:val="center"/>
          </w:tcPr>
          <w:p w14:paraId="5B5DC242" w14:textId="1C00FA76" w:rsidR="006D4A27" w:rsidRPr="006D4A27" w:rsidRDefault="006D4A27" w:rsidP="006D4A27">
            <w:pPr>
              <w:spacing w:after="0"/>
              <w:jc w:val="right"/>
              <w:rPr>
                <w:rFonts w:cs="Times New Roman"/>
                <w:b/>
                <w:sz w:val="18"/>
                <w:szCs w:val="18"/>
              </w:rPr>
            </w:pPr>
            <w:r w:rsidRPr="006D4A27">
              <w:rPr>
                <w:rFonts w:cs="Times New Roman"/>
                <w:b/>
                <w:sz w:val="18"/>
                <w:szCs w:val="18"/>
              </w:rPr>
              <w:t>-3.000,00</w:t>
            </w:r>
          </w:p>
        </w:tc>
        <w:tc>
          <w:tcPr>
            <w:tcW w:w="1300" w:type="dxa"/>
            <w:shd w:val="clear" w:color="auto" w:fill="DAE8F2"/>
            <w:vAlign w:val="center"/>
          </w:tcPr>
          <w:p w14:paraId="36F23D83" w14:textId="6C953743" w:rsidR="006D4A27" w:rsidRPr="006D4A27" w:rsidRDefault="006D4A27" w:rsidP="006D4A27">
            <w:pPr>
              <w:spacing w:after="0"/>
              <w:jc w:val="right"/>
              <w:rPr>
                <w:rFonts w:cs="Times New Roman"/>
                <w:b/>
                <w:sz w:val="18"/>
                <w:szCs w:val="18"/>
              </w:rPr>
            </w:pPr>
            <w:r w:rsidRPr="006D4A27">
              <w:rPr>
                <w:rFonts w:cs="Times New Roman"/>
                <w:b/>
                <w:sz w:val="18"/>
                <w:szCs w:val="18"/>
              </w:rPr>
              <w:t>24.000,00</w:t>
            </w:r>
          </w:p>
        </w:tc>
        <w:tc>
          <w:tcPr>
            <w:tcW w:w="960" w:type="dxa"/>
            <w:shd w:val="clear" w:color="auto" w:fill="DAE8F2"/>
            <w:vAlign w:val="center"/>
          </w:tcPr>
          <w:p w14:paraId="062E94C6" w14:textId="33760099" w:rsidR="006D4A27" w:rsidRPr="006D4A27" w:rsidRDefault="006D4A27" w:rsidP="006D4A27">
            <w:pPr>
              <w:spacing w:after="0"/>
              <w:jc w:val="right"/>
              <w:rPr>
                <w:rFonts w:cs="Times New Roman"/>
                <w:b/>
                <w:sz w:val="18"/>
                <w:szCs w:val="18"/>
              </w:rPr>
            </w:pPr>
            <w:r w:rsidRPr="006D4A27">
              <w:rPr>
                <w:rFonts w:cs="Times New Roman"/>
                <w:b/>
                <w:sz w:val="18"/>
                <w:szCs w:val="18"/>
              </w:rPr>
              <w:t>88,89%</w:t>
            </w:r>
          </w:p>
        </w:tc>
      </w:tr>
      <w:tr w:rsidR="006D4A27" w:rsidRPr="006D4A27" w14:paraId="0CBA666B" w14:textId="77777777" w:rsidTr="006D4A27">
        <w:tc>
          <w:tcPr>
            <w:tcW w:w="5171" w:type="dxa"/>
            <w:shd w:val="clear" w:color="auto" w:fill="CBFFCB"/>
          </w:tcPr>
          <w:p w14:paraId="491E3B9B" w14:textId="65F7C3C0" w:rsidR="006D4A27" w:rsidRPr="006D4A27" w:rsidRDefault="006D4A27" w:rsidP="006D4A27">
            <w:pPr>
              <w:spacing w:after="0"/>
              <w:rPr>
                <w:rFonts w:cs="Times New Roman"/>
                <w:sz w:val="16"/>
                <w:szCs w:val="18"/>
              </w:rPr>
            </w:pPr>
            <w:r w:rsidRPr="006D4A27">
              <w:rPr>
                <w:rFonts w:cs="Times New Roman"/>
                <w:sz w:val="16"/>
                <w:szCs w:val="18"/>
              </w:rPr>
              <w:t>IZVOR 415 Dodjela grobnog mjesta</w:t>
            </w:r>
          </w:p>
        </w:tc>
        <w:tc>
          <w:tcPr>
            <w:tcW w:w="1300" w:type="dxa"/>
            <w:shd w:val="clear" w:color="auto" w:fill="CBFFCB"/>
          </w:tcPr>
          <w:p w14:paraId="27E191E9" w14:textId="6D1D9562" w:rsidR="006D4A27" w:rsidRPr="006D4A27" w:rsidRDefault="006D4A27" w:rsidP="006D4A27">
            <w:pPr>
              <w:spacing w:after="0"/>
              <w:jc w:val="right"/>
              <w:rPr>
                <w:rFonts w:cs="Times New Roman"/>
                <w:sz w:val="16"/>
                <w:szCs w:val="18"/>
              </w:rPr>
            </w:pPr>
            <w:r w:rsidRPr="006D4A27">
              <w:rPr>
                <w:rFonts w:cs="Times New Roman"/>
                <w:sz w:val="16"/>
                <w:szCs w:val="18"/>
              </w:rPr>
              <w:t>3.000,00</w:t>
            </w:r>
          </w:p>
        </w:tc>
        <w:tc>
          <w:tcPr>
            <w:tcW w:w="1300" w:type="dxa"/>
            <w:shd w:val="clear" w:color="auto" w:fill="CBFFCB"/>
          </w:tcPr>
          <w:p w14:paraId="13A76101" w14:textId="22F8BB60" w:rsidR="006D4A27" w:rsidRPr="006D4A27" w:rsidRDefault="006D4A27" w:rsidP="006D4A27">
            <w:pPr>
              <w:spacing w:after="0"/>
              <w:jc w:val="right"/>
              <w:rPr>
                <w:rFonts w:cs="Times New Roman"/>
                <w:sz w:val="16"/>
                <w:szCs w:val="18"/>
              </w:rPr>
            </w:pPr>
            <w:r w:rsidRPr="006D4A27">
              <w:rPr>
                <w:rFonts w:cs="Times New Roman"/>
                <w:sz w:val="16"/>
                <w:szCs w:val="18"/>
              </w:rPr>
              <w:t>-3.000,00</w:t>
            </w:r>
          </w:p>
        </w:tc>
        <w:tc>
          <w:tcPr>
            <w:tcW w:w="1300" w:type="dxa"/>
            <w:shd w:val="clear" w:color="auto" w:fill="CBFFCB"/>
          </w:tcPr>
          <w:p w14:paraId="1741102C" w14:textId="3B392592"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3616334A" w14:textId="1A6327C2"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1FC12F63" w14:textId="77777777" w:rsidTr="006D4A27">
        <w:tc>
          <w:tcPr>
            <w:tcW w:w="5171" w:type="dxa"/>
            <w:shd w:val="clear" w:color="auto" w:fill="F2F2F2"/>
          </w:tcPr>
          <w:p w14:paraId="7998D8B8" w14:textId="5143AD86"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77BF0F17" w14:textId="2C64CF3D" w:rsidR="006D4A27" w:rsidRPr="006D4A27" w:rsidRDefault="006D4A27" w:rsidP="006D4A27">
            <w:pPr>
              <w:spacing w:after="0"/>
              <w:jc w:val="right"/>
              <w:rPr>
                <w:rFonts w:cs="Times New Roman"/>
                <w:sz w:val="18"/>
                <w:szCs w:val="18"/>
              </w:rPr>
            </w:pPr>
            <w:r w:rsidRPr="006D4A27">
              <w:rPr>
                <w:rFonts w:cs="Times New Roman"/>
                <w:sz w:val="18"/>
                <w:szCs w:val="18"/>
              </w:rPr>
              <w:t>3.000,00</w:t>
            </w:r>
          </w:p>
        </w:tc>
        <w:tc>
          <w:tcPr>
            <w:tcW w:w="1300" w:type="dxa"/>
            <w:shd w:val="clear" w:color="auto" w:fill="F2F2F2"/>
          </w:tcPr>
          <w:p w14:paraId="77B2D61F" w14:textId="326F1DAB" w:rsidR="006D4A27" w:rsidRPr="006D4A27" w:rsidRDefault="006D4A27" w:rsidP="006D4A27">
            <w:pPr>
              <w:spacing w:after="0"/>
              <w:jc w:val="right"/>
              <w:rPr>
                <w:rFonts w:cs="Times New Roman"/>
                <w:sz w:val="18"/>
                <w:szCs w:val="18"/>
              </w:rPr>
            </w:pPr>
            <w:r w:rsidRPr="006D4A27">
              <w:rPr>
                <w:rFonts w:cs="Times New Roman"/>
                <w:sz w:val="18"/>
                <w:szCs w:val="18"/>
              </w:rPr>
              <w:t>-3.000,00</w:t>
            </w:r>
          </w:p>
        </w:tc>
        <w:tc>
          <w:tcPr>
            <w:tcW w:w="1300" w:type="dxa"/>
            <w:shd w:val="clear" w:color="auto" w:fill="F2F2F2"/>
          </w:tcPr>
          <w:p w14:paraId="22CD4B57" w14:textId="6BD20009"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38D0079F" w14:textId="72584E14"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34232419" w14:textId="77777777" w:rsidTr="006D4A27">
        <w:tc>
          <w:tcPr>
            <w:tcW w:w="5171" w:type="dxa"/>
          </w:tcPr>
          <w:p w14:paraId="1E47CB84" w14:textId="432CA07C"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43573C61" w14:textId="221580E0" w:rsidR="006D4A27" w:rsidRDefault="006D4A27" w:rsidP="006D4A27">
            <w:pPr>
              <w:spacing w:after="0"/>
              <w:jc w:val="right"/>
              <w:rPr>
                <w:rFonts w:cs="Times New Roman"/>
                <w:sz w:val="18"/>
                <w:szCs w:val="18"/>
              </w:rPr>
            </w:pPr>
            <w:r>
              <w:rPr>
                <w:rFonts w:cs="Times New Roman"/>
                <w:sz w:val="18"/>
                <w:szCs w:val="18"/>
              </w:rPr>
              <w:t>3.000,00</w:t>
            </w:r>
          </w:p>
        </w:tc>
        <w:tc>
          <w:tcPr>
            <w:tcW w:w="1300" w:type="dxa"/>
          </w:tcPr>
          <w:p w14:paraId="04B41C46" w14:textId="2DFDE452" w:rsidR="006D4A27" w:rsidRDefault="006D4A27" w:rsidP="006D4A27">
            <w:pPr>
              <w:spacing w:after="0"/>
              <w:jc w:val="right"/>
              <w:rPr>
                <w:rFonts w:cs="Times New Roman"/>
                <w:sz w:val="18"/>
                <w:szCs w:val="18"/>
              </w:rPr>
            </w:pPr>
            <w:r>
              <w:rPr>
                <w:rFonts w:cs="Times New Roman"/>
                <w:sz w:val="18"/>
                <w:szCs w:val="18"/>
              </w:rPr>
              <w:t>-3.000,00</w:t>
            </w:r>
          </w:p>
        </w:tc>
        <w:tc>
          <w:tcPr>
            <w:tcW w:w="1300" w:type="dxa"/>
          </w:tcPr>
          <w:p w14:paraId="0CAD6467" w14:textId="002CFA8E"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72F17505" w14:textId="5894C81E"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743D8B00" w14:textId="77777777" w:rsidTr="006D4A27">
        <w:tc>
          <w:tcPr>
            <w:tcW w:w="5171" w:type="dxa"/>
            <w:shd w:val="clear" w:color="auto" w:fill="CBFFCB"/>
          </w:tcPr>
          <w:p w14:paraId="3F900B76" w14:textId="780A7AA1" w:rsidR="006D4A27" w:rsidRPr="006D4A27" w:rsidRDefault="006D4A27" w:rsidP="006D4A27">
            <w:pPr>
              <w:spacing w:after="0"/>
              <w:rPr>
                <w:rFonts w:cs="Times New Roman"/>
                <w:sz w:val="16"/>
                <w:szCs w:val="18"/>
              </w:rPr>
            </w:pPr>
            <w:r w:rsidRPr="006D4A27">
              <w:rPr>
                <w:rFonts w:cs="Times New Roman"/>
                <w:sz w:val="16"/>
                <w:szCs w:val="18"/>
              </w:rPr>
              <w:t>IZVOR 520 Pomoći</w:t>
            </w:r>
          </w:p>
        </w:tc>
        <w:tc>
          <w:tcPr>
            <w:tcW w:w="1300" w:type="dxa"/>
            <w:shd w:val="clear" w:color="auto" w:fill="CBFFCB"/>
          </w:tcPr>
          <w:p w14:paraId="141488D5" w14:textId="450F679A" w:rsidR="006D4A27" w:rsidRPr="006D4A27" w:rsidRDefault="006D4A27" w:rsidP="006D4A27">
            <w:pPr>
              <w:spacing w:after="0"/>
              <w:jc w:val="right"/>
              <w:rPr>
                <w:rFonts w:cs="Times New Roman"/>
                <w:sz w:val="16"/>
                <w:szCs w:val="18"/>
              </w:rPr>
            </w:pPr>
            <w:r w:rsidRPr="006D4A27">
              <w:rPr>
                <w:rFonts w:cs="Times New Roman"/>
                <w:sz w:val="16"/>
                <w:szCs w:val="18"/>
              </w:rPr>
              <w:t>24.000,00</w:t>
            </w:r>
          </w:p>
        </w:tc>
        <w:tc>
          <w:tcPr>
            <w:tcW w:w="1300" w:type="dxa"/>
            <w:shd w:val="clear" w:color="auto" w:fill="CBFFCB"/>
          </w:tcPr>
          <w:p w14:paraId="72D21A7C" w14:textId="7B06552F"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1300" w:type="dxa"/>
            <w:shd w:val="clear" w:color="auto" w:fill="CBFFCB"/>
          </w:tcPr>
          <w:p w14:paraId="014EEF5A" w14:textId="3CFEEEE6" w:rsidR="006D4A27" w:rsidRPr="006D4A27" w:rsidRDefault="006D4A27" w:rsidP="006D4A27">
            <w:pPr>
              <w:spacing w:after="0"/>
              <w:jc w:val="right"/>
              <w:rPr>
                <w:rFonts w:cs="Times New Roman"/>
                <w:sz w:val="16"/>
                <w:szCs w:val="18"/>
              </w:rPr>
            </w:pPr>
            <w:r w:rsidRPr="006D4A27">
              <w:rPr>
                <w:rFonts w:cs="Times New Roman"/>
                <w:sz w:val="16"/>
                <w:szCs w:val="18"/>
              </w:rPr>
              <w:t>24.000,00</w:t>
            </w:r>
          </w:p>
        </w:tc>
        <w:tc>
          <w:tcPr>
            <w:tcW w:w="960" w:type="dxa"/>
            <w:shd w:val="clear" w:color="auto" w:fill="CBFFCB"/>
          </w:tcPr>
          <w:p w14:paraId="4C40FD2D" w14:textId="1B1FCD17" w:rsidR="006D4A27" w:rsidRPr="006D4A27" w:rsidRDefault="006D4A27" w:rsidP="006D4A27">
            <w:pPr>
              <w:spacing w:after="0"/>
              <w:jc w:val="right"/>
              <w:rPr>
                <w:rFonts w:cs="Times New Roman"/>
                <w:sz w:val="16"/>
                <w:szCs w:val="18"/>
              </w:rPr>
            </w:pPr>
            <w:r w:rsidRPr="006D4A27">
              <w:rPr>
                <w:rFonts w:cs="Times New Roman"/>
                <w:sz w:val="16"/>
                <w:szCs w:val="18"/>
              </w:rPr>
              <w:t>100,00%</w:t>
            </w:r>
          </w:p>
        </w:tc>
      </w:tr>
      <w:tr w:rsidR="006D4A27" w:rsidRPr="006D4A27" w14:paraId="450ACF94" w14:textId="77777777" w:rsidTr="006D4A27">
        <w:tc>
          <w:tcPr>
            <w:tcW w:w="5171" w:type="dxa"/>
            <w:shd w:val="clear" w:color="auto" w:fill="F2F2F2"/>
          </w:tcPr>
          <w:p w14:paraId="41919CD9" w14:textId="4ACA48EA"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0A3B09ED" w14:textId="4D5C2547" w:rsidR="006D4A27" w:rsidRPr="006D4A27" w:rsidRDefault="006D4A27" w:rsidP="006D4A27">
            <w:pPr>
              <w:spacing w:after="0"/>
              <w:jc w:val="right"/>
              <w:rPr>
                <w:rFonts w:cs="Times New Roman"/>
                <w:sz w:val="18"/>
                <w:szCs w:val="18"/>
              </w:rPr>
            </w:pPr>
            <w:r w:rsidRPr="006D4A27">
              <w:rPr>
                <w:rFonts w:cs="Times New Roman"/>
                <w:sz w:val="18"/>
                <w:szCs w:val="18"/>
              </w:rPr>
              <w:t>24.000,00</w:t>
            </w:r>
          </w:p>
        </w:tc>
        <w:tc>
          <w:tcPr>
            <w:tcW w:w="1300" w:type="dxa"/>
            <w:shd w:val="clear" w:color="auto" w:fill="F2F2F2"/>
          </w:tcPr>
          <w:p w14:paraId="15F87B74" w14:textId="630F00B0"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1300" w:type="dxa"/>
            <w:shd w:val="clear" w:color="auto" w:fill="F2F2F2"/>
          </w:tcPr>
          <w:p w14:paraId="78A4C703" w14:textId="519A4F5B" w:rsidR="006D4A27" w:rsidRPr="006D4A27" w:rsidRDefault="006D4A27" w:rsidP="006D4A27">
            <w:pPr>
              <w:spacing w:after="0"/>
              <w:jc w:val="right"/>
              <w:rPr>
                <w:rFonts w:cs="Times New Roman"/>
                <w:sz w:val="18"/>
                <w:szCs w:val="18"/>
              </w:rPr>
            </w:pPr>
            <w:r w:rsidRPr="006D4A27">
              <w:rPr>
                <w:rFonts w:cs="Times New Roman"/>
                <w:sz w:val="18"/>
                <w:szCs w:val="18"/>
              </w:rPr>
              <w:t>24.000,00</w:t>
            </w:r>
          </w:p>
        </w:tc>
        <w:tc>
          <w:tcPr>
            <w:tcW w:w="960" w:type="dxa"/>
            <w:shd w:val="clear" w:color="auto" w:fill="F2F2F2"/>
          </w:tcPr>
          <w:p w14:paraId="6473AEEE" w14:textId="27E333B9" w:rsidR="006D4A27" w:rsidRPr="006D4A27" w:rsidRDefault="006D4A27" w:rsidP="006D4A27">
            <w:pPr>
              <w:spacing w:after="0"/>
              <w:jc w:val="right"/>
              <w:rPr>
                <w:rFonts w:cs="Times New Roman"/>
                <w:sz w:val="18"/>
                <w:szCs w:val="18"/>
              </w:rPr>
            </w:pPr>
            <w:r w:rsidRPr="006D4A27">
              <w:rPr>
                <w:rFonts w:cs="Times New Roman"/>
                <w:sz w:val="18"/>
                <w:szCs w:val="18"/>
              </w:rPr>
              <w:t>100,00%</w:t>
            </w:r>
          </w:p>
        </w:tc>
      </w:tr>
      <w:tr w:rsidR="006D4A27" w14:paraId="786A8994" w14:textId="77777777" w:rsidTr="006D4A27">
        <w:tc>
          <w:tcPr>
            <w:tcW w:w="5171" w:type="dxa"/>
          </w:tcPr>
          <w:p w14:paraId="578DDDA8" w14:textId="2A2CEBA0"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787D6839" w14:textId="18583284" w:rsidR="006D4A27" w:rsidRDefault="006D4A27" w:rsidP="006D4A27">
            <w:pPr>
              <w:spacing w:after="0"/>
              <w:jc w:val="right"/>
              <w:rPr>
                <w:rFonts w:cs="Times New Roman"/>
                <w:sz w:val="18"/>
                <w:szCs w:val="18"/>
              </w:rPr>
            </w:pPr>
            <w:r>
              <w:rPr>
                <w:rFonts w:cs="Times New Roman"/>
                <w:sz w:val="18"/>
                <w:szCs w:val="18"/>
              </w:rPr>
              <w:t>24.000,00</w:t>
            </w:r>
          </w:p>
        </w:tc>
        <w:tc>
          <w:tcPr>
            <w:tcW w:w="1300" w:type="dxa"/>
          </w:tcPr>
          <w:p w14:paraId="7E143CA7" w14:textId="0A96C02F"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6967CCE0" w14:textId="54577076" w:rsidR="006D4A27" w:rsidRDefault="006D4A27" w:rsidP="006D4A27">
            <w:pPr>
              <w:spacing w:after="0"/>
              <w:jc w:val="right"/>
              <w:rPr>
                <w:rFonts w:cs="Times New Roman"/>
                <w:sz w:val="18"/>
                <w:szCs w:val="18"/>
              </w:rPr>
            </w:pPr>
            <w:r>
              <w:rPr>
                <w:rFonts w:cs="Times New Roman"/>
                <w:sz w:val="18"/>
                <w:szCs w:val="18"/>
              </w:rPr>
              <w:t>24.000,00</w:t>
            </w:r>
          </w:p>
        </w:tc>
        <w:tc>
          <w:tcPr>
            <w:tcW w:w="960" w:type="dxa"/>
          </w:tcPr>
          <w:p w14:paraId="4E2B911B" w14:textId="39825135" w:rsidR="006D4A27" w:rsidRDefault="006D4A27" w:rsidP="006D4A27">
            <w:pPr>
              <w:spacing w:after="0"/>
              <w:jc w:val="right"/>
              <w:rPr>
                <w:rFonts w:cs="Times New Roman"/>
                <w:sz w:val="18"/>
                <w:szCs w:val="18"/>
              </w:rPr>
            </w:pPr>
            <w:r>
              <w:rPr>
                <w:rFonts w:cs="Times New Roman"/>
                <w:sz w:val="18"/>
                <w:szCs w:val="18"/>
              </w:rPr>
              <w:t>100,00%</w:t>
            </w:r>
          </w:p>
        </w:tc>
      </w:tr>
      <w:tr w:rsidR="006D4A27" w:rsidRPr="006D4A27" w14:paraId="5731766B" w14:textId="77777777" w:rsidTr="006D4A27">
        <w:trPr>
          <w:trHeight w:val="540"/>
        </w:trPr>
        <w:tc>
          <w:tcPr>
            <w:tcW w:w="5171" w:type="dxa"/>
            <w:shd w:val="clear" w:color="auto" w:fill="DAE8F2"/>
            <w:vAlign w:val="center"/>
          </w:tcPr>
          <w:p w14:paraId="0128146F" w14:textId="1F98D1DF" w:rsidR="006D4A27" w:rsidRPr="006D4A27" w:rsidRDefault="006D4A27" w:rsidP="006D4A27">
            <w:pPr>
              <w:spacing w:after="0"/>
              <w:rPr>
                <w:rFonts w:cs="Times New Roman"/>
                <w:b/>
                <w:sz w:val="18"/>
                <w:szCs w:val="18"/>
              </w:rPr>
            </w:pPr>
            <w:r w:rsidRPr="006D4A27">
              <w:rPr>
                <w:rFonts w:cs="Times New Roman"/>
                <w:b/>
                <w:sz w:val="18"/>
                <w:szCs w:val="18"/>
              </w:rPr>
              <w:t>AKTIVNOST A100020 REDOVITO ODRŽAVANJE NERAZVRSTANIH CESTA</w:t>
            </w:r>
          </w:p>
        </w:tc>
        <w:tc>
          <w:tcPr>
            <w:tcW w:w="1300" w:type="dxa"/>
            <w:shd w:val="clear" w:color="auto" w:fill="DAE8F2"/>
            <w:vAlign w:val="center"/>
          </w:tcPr>
          <w:p w14:paraId="79A4911B" w14:textId="44B81A2C" w:rsidR="006D4A27" w:rsidRPr="006D4A27" w:rsidRDefault="006D4A27" w:rsidP="006D4A27">
            <w:pPr>
              <w:spacing w:after="0"/>
              <w:jc w:val="right"/>
              <w:rPr>
                <w:rFonts w:cs="Times New Roman"/>
                <w:b/>
                <w:sz w:val="18"/>
                <w:szCs w:val="18"/>
              </w:rPr>
            </w:pPr>
            <w:r w:rsidRPr="006D4A27">
              <w:rPr>
                <w:rFonts w:cs="Times New Roman"/>
                <w:b/>
                <w:sz w:val="18"/>
                <w:szCs w:val="18"/>
              </w:rPr>
              <w:t>40.000,00</w:t>
            </w:r>
          </w:p>
        </w:tc>
        <w:tc>
          <w:tcPr>
            <w:tcW w:w="1300" w:type="dxa"/>
            <w:shd w:val="clear" w:color="auto" w:fill="DAE8F2"/>
            <w:vAlign w:val="center"/>
          </w:tcPr>
          <w:p w14:paraId="395FAE26" w14:textId="65D0F2BB" w:rsidR="006D4A27" w:rsidRPr="006D4A27" w:rsidRDefault="006D4A27" w:rsidP="006D4A27">
            <w:pPr>
              <w:spacing w:after="0"/>
              <w:jc w:val="right"/>
              <w:rPr>
                <w:rFonts w:cs="Times New Roman"/>
                <w:b/>
                <w:sz w:val="18"/>
                <w:szCs w:val="18"/>
              </w:rPr>
            </w:pPr>
            <w:r w:rsidRPr="006D4A27">
              <w:rPr>
                <w:rFonts w:cs="Times New Roman"/>
                <w:b/>
                <w:sz w:val="18"/>
                <w:szCs w:val="18"/>
              </w:rPr>
              <w:t>0,00</w:t>
            </w:r>
          </w:p>
        </w:tc>
        <w:tc>
          <w:tcPr>
            <w:tcW w:w="1300" w:type="dxa"/>
            <w:shd w:val="clear" w:color="auto" w:fill="DAE8F2"/>
            <w:vAlign w:val="center"/>
          </w:tcPr>
          <w:p w14:paraId="26A8B80E" w14:textId="1BFCED97" w:rsidR="006D4A27" w:rsidRPr="006D4A27" w:rsidRDefault="006D4A27" w:rsidP="006D4A27">
            <w:pPr>
              <w:spacing w:after="0"/>
              <w:jc w:val="right"/>
              <w:rPr>
                <w:rFonts w:cs="Times New Roman"/>
                <w:b/>
                <w:sz w:val="18"/>
                <w:szCs w:val="18"/>
              </w:rPr>
            </w:pPr>
            <w:r w:rsidRPr="006D4A27">
              <w:rPr>
                <w:rFonts w:cs="Times New Roman"/>
                <w:b/>
                <w:sz w:val="18"/>
                <w:szCs w:val="18"/>
              </w:rPr>
              <w:t>40.000,00</w:t>
            </w:r>
          </w:p>
        </w:tc>
        <w:tc>
          <w:tcPr>
            <w:tcW w:w="960" w:type="dxa"/>
            <w:shd w:val="clear" w:color="auto" w:fill="DAE8F2"/>
            <w:vAlign w:val="center"/>
          </w:tcPr>
          <w:p w14:paraId="31A9B92B" w14:textId="513384C8" w:rsidR="006D4A27" w:rsidRPr="006D4A27" w:rsidRDefault="006D4A27" w:rsidP="006D4A27">
            <w:pPr>
              <w:spacing w:after="0"/>
              <w:jc w:val="right"/>
              <w:rPr>
                <w:rFonts w:cs="Times New Roman"/>
                <w:b/>
                <w:sz w:val="18"/>
                <w:szCs w:val="18"/>
              </w:rPr>
            </w:pPr>
            <w:r w:rsidRPr="006D4A27">
              <w:rPr>
                <w:rFonts w:cs="Times New Roman"/>
                <w:b/>
                <w:sz w:val="18"/>
                <w:szCs w:val="18"/>
              </w:rPr>
              <w:t>100,00%</w:t>
            </w:r>
          </w:p>
        </w:tc>
      </w:tr>
      <w:tr w:rsidR="006D4A27" w:rsidRPr="006D4A27" w14:paraId="44352BD0" w14:textId="77777777" w:rsidTr="006D4A27">
        <w:tc>
          <w:tcPr>
            <w:tcW w:w="5171" w:type="dxa"/>
            <w:shd w:val="clear" w:color="auto" w:fill="CBFFCB"/>
          </w:tcPr>
          <w:p w14:paraId="6835B5E4" w14:textId="46DE9AA9" w:rsidR="006D4A27" w:rsidRPr="006D4A27" w:rsidRDefault="006D4A27" w:rsidP="006D4A27">
            <w:pPr>
              <w:spacing w:after="0"/>
              <w:rPr>
                <w:rFonts w:cs="Times New Roman"/>
                <w:sz w:val="16"/>
                <w:szCs w:val="18"/>
              </w:rPr>
            </w:pPr>
            <w:r w:rsidRPr="006D4A27">
              <w:rPr>
                <w:rFonts w:cs="Times New Roman"/>
                <w:sz w:val="16"/>
                <w:szCs w:val="18"/>
              </w:rPr>
              <w:t>IZVOR 411 Komunalni doprinos</w:t>
            </w:r>
          </w:p>
        </w:tc>
        <w:tc>
          <w:tcPr>
            <w:tcW w:w="1300" w:type="dxa"/>
            <w:shd w:val="clear" w:color="auto" w:fill="CBFFCB"/>
          </w:tcPr>
          <w:p w14:paraId="6F8FCD4F" w14:textId="64E025E6" w:rsidR="006D4A27" w:rsidRPr="006D4A27" w:rsidRDefault="006D4A27" w:rsidP="006D4A27">
            <w:pPr>
              <w:spacing w:after="0"/>
              <w:jc w:val="right"/>
              <w:rPr>
                <w:rFonts w:cs="Times New Roman"/>
                <w:sz w:val="16"/>
                <w:szCs w:val="18"/>
              </w:rPr>
            </w:pPr>
            <w:r w:rsidRPr="006D4A27">
              <w:rPr>
                <w:rFonts w:cs="Times New Roman"/>
                <w:sz w:val="16"/>
                <w:szCs w:val="18"/>
              </w:rPr>
              <w:t>20.000,00</w:t>
            </w:r>
          </w:p>
        </w:tc>
        <w:tc>
          <w:tcPr>
            <w:tcW w:w="1300" w:type="dxa"/>
            <w:shd w:val="clear" w:color="auto" w:fill="CBFFCB"/>
          </w:tcPr>
          <w:p w14:paraId="7AC43599" w14:textId="061AE6F6"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1300" w:type="dxa"/>
            <w:shd w:val="clear" w:color="auto" w:fill="CBFFCB"/>
          </w:tcPr>
          <w:p w14:paraId="54492FFB" w14:textId="511B2F40" w:rsidR="006D4A27" w:rsidRPr="006D4A27" w:rsidRDefault="006D4A27" w:rsidP="006D4A27">
            <w:pPr>
              <w:spacing w:after="0"/>
              <w:jc w:val="right"/>
              <w:rPr>
                <w:rFonts w:cs="Times New Roman"/>
                <w:sz w:val="16"/>
                <w:szCs w:val="18"/>
              </w:rPr>
            </w:pPr>
            <w:r w:rsidRPr="006D4A27">
              <w:rPr>
                <w:rFonts w:cs="Times New Roman"/>
                <w:sz w:val="16"/>
                <w:szCs w:val="18"/>
              </w:rPr>
              <w:t>20.000,00</w:t>
            </w:r>
          </w:p>
        </w:tc>
        <w:tc>
          <w:tcPr>
            <w:tcW w:w="960" w:type="dxa"/>
            <w:shd w:val="clear" w:color="auto" w:fill="CBFFCB"/>
          </w:tcPr>
          <w:p w14:paraId="16C2A4B3" w14:textId="1AF099D2" w:rsidR="006D4A27" w:rsidRPr="006D4A27" w:rsidRDefault="006D4A27" w:rsidP="006D4A27">
            <w:pPr>
              <w:spacing w:after="0"/>
              <w:jc w:val="right"/>
              <w:rPr>
                <w:rFonts w:cs="Times New Roman"/>
                <w:sz w:val="16"/>
                <w:szCs w:val="18"/>
              </w:rPr>
            </w:pPr>
            <w:r w:rsidRPr="006D4A27">
              <w:rPr>
                <w:rFonts w:cs="Times New Roman"/>
                <w:sz w:val="16"/>
                <w:szCs w:val="18"/>
              </w:rPr>
              <w:t>100,00%</w:t>
            </w:r>
          </w:p>
        </w:tc>
      </w:tr>
      <w:tr w:rsidR="006D4A27" w:rsidRPr="006D4A27" w14:paraId="6D8DA1C6" w14:textId="77777777" w:rsidTr="006D4A27">
        <w:tc>
          <w:tcPr>
            <w:tcW w:w="5171" w:type="dxa"/>
            <w:shd w:val="clear" w:color="auto" w:fill="F2F2F2"/>
          </w:tcPr>
          <w:p w14:paraId="76A6FEEF" w14:textId="6D8423F6"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7F8F0A49" w14:textId="0164781A" w:rsidR="006D4A27" w:rsidRPr="006D4A27" w:rsidRDefault="006D4A27" w:rsidP="006D4A27">
            <w:pPr>
              <w:spacing w:after="0"/>
              <w:jc w:val="right"/>
              <w:rPr>
                <w:rFonts w:cs="Times New Roman"/>
                <w:sz w:val="18"/>
                <w:szCs w:val="18"/>
              </w:rPr>
            </w:pPr>
            <w:r w:rsidRPr="006D4A27">
              <w:rPr>
                <w:rFonts w:cs="Times New Roman"/>
                <w:sz w:val="18"/>
                <w:szCs w:val="18"/>
              </w:rPr>
              <w:t>20.000,00</w:t>
            </w:r>
          </w:p>
        </w:tc>
        <w:tc>
          <w:tcPr>
            <w:tcW w:w="1300" w:type="dxa"/>
            <w:shd w:val="clear" w:color="auto" w:fill="F2F2F2"/>
          </w:tcPr>
          <w:p w14:paraId="2D8A8F47" w14:textId="066027EF"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1300" w:type="dxa"/>
            <w:shd w:val="clear" w:color="auto" w:fill="F2F2F2"/>
          </w:tcPr>
          <w:p w14:paraId="37A75AE7" w14:textId="31E8AEED" w:rsidR="006D4A27" w:rsidRPr="006D4A27" w:rsidRDefault="006D4A27" w:rsidP="006D4A27">
            <w:pPr>
              <w:spacing w:after="0"/>
              <w:jc w:val="right"/>
              <w:rPr>
                <w:rFonts w:cs="Times New Roman"/>
                <w:sz w:val="18"/>
                <w:szCs w:val="18"/>
              </w:rPr>
            </w:pPr>
            <w:r w:rsidRPr="006D4A27">
              <w:rPr>
                <w:rFonts w:cs="Times New Roman"/>
                <w:sz w:val="18"/>
                <w:szCs w:val="18"/>
              </w:rPr>
              <w:t>20.000,00</w:t>
            </w:r>
          </w:p>
        </w:tc>
        <w:tc>
          <w:tcPr>
            <w:tcW w:w="960" w:type="dxa"/>
            <w:shd w:val="clear" w:color="auto" w:fill="F2F2F2"/>
          </w:tcPr>
          <w:p w14:paraId="2A572E08" w14:textId="468B9ACA" w:rsidR="006D4A27" w:rsidRPr="006D4A27" w:rsidRDefault="006D4A27" w:rsidP="006D4A27">
            <w:pPr>
              <w:spacing w:after="0"/>
              <w:jc w:val="right"/>
              <w:rPr>
                <w:rFonts w:cs="Times New Roman"/>
                <w:sz w:val="18"/>
                <w:szCs w:val="18"/>
              </w:rPr>
            </w:pPr>
            <w:r w:rsidRPr="006D4A27">
              <w:rPr>
                <w:rFonts w:cs="Times New Roman"/>
                <w:sz w:val="18"/>
                <w:szCs w:val="18"/>
              </w:rPr>
              <w:t>100,00%</w:t>
            </w:r>
          </w:p>
        </w:tc>
      </w:tr>
      <w:tr w:rsidR="006D4A27" w14:paraId="1F65316F" w14:textId="77777777" w:rsidTr="006D4A27">
        <w:tc>
          <w:tcPr>
            <w:tcW w:w="5171" w:type="dxa"/>
          </w:tcPr>
          <w:p w14:paraId="6F45E4FB" w14:textId="08264259"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676E5D01" w14:textId="3ECC0DB3" w:rsidR="006D4A27" w:rsidRDefault="006D4A27" w:rsidP="006D4A27">
            <w:pPr>
              <w:spacing w:after="0"/>
              <w:jc w:val="right"/>
              <w:rPr>
                <w:rFonts w:cs="Times New Roman"/>
                <w:sz w:val="18"/>
                <w:szCs w:val="18"/>
              </w:rPr>
            </w:pPr>
            <w:r>
              <w:rPr>
                <w:rFonts w:cs="Times New Roman"/>
                <w:sz w:val="18"/>
                <w:szCs w:val="18"/>
              </w:rPr>
              <w:t>20.000,00</w:t>
            </w:r>
          </w:p>
        </w:tc>
        <w:tc>
          <w:tcPr>
            <w:tcW w:w="1300" w:type="dxa"/>
          </w:tcPr>
          <w:p w14:paraId="0FF2D7E4" w14:textId="35365CCD"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72510836" w14:textId="0192F6F9" w:rsidR="006D4A27" w:rsidRDefault="006D4A27" w:rsidP="006D4A27">
            <w:pPr>
              <w:spacing w:after="0"/>
              <w:jc w:val="right"/>
              <w:rPr>
                <w:rFonts w:cs="Times New Roman"/>
                <w:sz w:val="18"/>
                <w:szCs w:val="18"/>
              </w:rPr>
            </w:pPr>
            <w:r>
              <w:rPr>
                <w:rFonts w:cs="Times New Roman"/>
                <w:sz w:val="18"/>
                <w:szCs w:val="18"/>
              </w:rPr>
              <w:t>20.000,00</w:t>
            </w:r>
          </w:p>
        </w:tc>
        <w:tc>
          <w:tcPr>
            <w:tcW w:w="960" w:type="dxa"/>
          </w:tcPr>
          <w:p w14:paraId="29B4FD46" w14:textId="7E196168" w:rsidR="006D4A27" w:rsidRDefault="006D4A27" w:rsidP="006D4A27">
            <w:pPr>
              <w:spacing w:after="0"/>
              <w:jc w:val="right"/>
              <w:rPr>
                <w:rFonts w:cs="Times New Roman"/>
                <w:sz w:val="18"/>
                <w:szCs w:val="18"/>
              </w:rPr>
            </w:pPr>
            <w:r>
              <w:rPr>
                <w:rFonts w:cs="Times New Roman"/>
                <w:sz w:val="18"/>
                <w:szCs w:val="18"/>
              </w:rPr>
              <w:t>100,00%</w:t>
            </w:r>
          </w:p>
        </w:tc>
      </w:tr>
      <w:tr w:rsidR="006D4A27" w:rsidRPr="006D4A27" w14:paraId="3B81AD8B" w14:textId="77777777" w:rsidTr="006D4A27">
        <w:tc>
          <w:tcPr>
            <w:tcW w:w="5171" w:type="dxa"/>
            <w:shd w:val="clear" w:color="auto" w:fill="CBFFCB"/>
          </w:tcPr>
          <w:p w14:paraId="16DECDA6" w14:textId="78EB804A" w:rsidR="006D4A27" w:rsidRPr="006D4A27" w:rsidRDefault="006D4A27" w:rsidP="006D4A27">
            <w:pPr>
              <w:spacing w:after="0"/>
              <w:rPr>
                <w:rFonts w:cs="Times New Roman"/>
                <w:sz w:val="16"/>
                <w:szCs w:val="18"/>
              </w:rPr>
            </w:pPr>
            <w:r w:rsidRPr="006D4A27">
              <w:rPr>
                <w:rFonts w:cs="Times New Roman"/>
                <w:sz w:val="16"/>
                <w:szCs w:val="18"/>
              </w:rPr>
              <w:t>IZVOR 520 Pomoći</w:t>
            </w:r>
          </w:p>
        </w:tc>
        <w:tc>
          <w:tcPr>
            <w:tcW w:w="1300" w:type="dxa"/>
            <w:shd w:val="clear" w:color="auto" w:fill="CBFFCB"/>
          </w:tcPr>
          <w:p w14:paraId="7C8408CF" w14:textId="7DA58C11" w:rsidR="006D4A27" w:rsidRPr="006D4A27" w:rsidRDefault="006D4A27" w:rsidP="006D4A27">
            <w:pPr>
              <w:spacing w:after="0"/>
              <w:jc w:val="right"/>
              <w:rPr>
                <w:rFonts w:cs="Times New Roman"/>
                <w:sz w:val="16"/>
                <w:szCs w:val="18"/>
              </w:rPr>
            </w:pPr>
            <w:r w:rsidRPr="006D4A27">
              <w:rPr>
                <w:rFonts w:cs="Times New Roman"/>
                <w:sz w:val="16"/>
                <w:szCs w:val="18"/>
              </w:rPr>
              <w:t>20.000,00</w:t>
            </w:r>
          </w:p>
        </w:tc>
        <w:tc>
          <w:tcPr>
            <w:tcW w:w="1300" w:type="dxa"/>
            <w:shd w:val="clear" w:color="auto" w:fill="CBFFCB"/>
          </w:tcPr>
          <w:p w14:paraId="7052E42F" w14:textId="52FB6BAD"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1300" w:type="dxa"/>
            <w:shd w:val="clear" w:color="auto" w:fill="CBFFCB"/>
          </w:tcPr>
          <w:p w14:paraId="3708C9FF" w14:textId="125E9D4C" w:rsidR="006D4A27" w:rsidRPr="006D4A27" w:rsidRDefault="006D4A27" w:rsidP="006D4A27">
            <w:pPr>
              <w:spacing w:after="0"/>
              <w:jc w:val="right"/>
              <w:rPr>
                <w:rFonts w:cs="Times New Roman"/>
                <w:sz w:val="16"/>
                <w:szCs w:val="18"/>
              </w:rPr>
            </w:pPr>
            <w:r w:rsidRPr="006D4A27">
              <w:rPr>
                <w:rFonts w:cs="Times New Roman"/>
                <w:sz w:val="16"/>
                <w:szCs w:val="18"/>
              </w:rPr>
              <w:t>20.000,00</w:t>
            </w:r>
          </w:p>
        </w:tc>
        <w:tc>
          <w:tcPr>
            <w:tcW w:w="960" w:type="dxa"/>
            <w:shd w:val="clear" w:color="auto" w:fill="CBFFCB"/>
          </w:tcPr>
          <w:p w14:paraId="673A1D44" w14:textId="52C53118" w:rsidR="006D4A27" w:rsidRPr="006D4A27" w:rsidRDefault="006D4A27" w:rsidP="006D4A27">
            <w:pPr>
              <w:spacing w:after="0"/>
              <w:jc w:val="right"/>
              <w:rPr>
                <w:rFonts w:cs="Times New Roman"/>
                <w:sz w:val="16"/>
                <w:szCs w:val="18"/>
              </w:rPr>
            </w:pPr>
            <w:r w:rsidRPr="006D4A27">
              <w:rPr>
                <w:rFonts w:cs="Times New Roman"/>
                <w:sz w:val="16"/>
                <w:szCs w:val="18"/>
              </w:rPr>
              <w:t>100,00%</w:t>
            </w:r>
          </w:p>
        </w:tc>
      </w:tr>
      <w:tr w:rsidR="006D4A27" w:rsidRPr="006D4A27" w14:paraId="411FBA6D" w14:textId="77777777" w:rsidTr="006D4A27">
        <w:tc>
          <w:tcPr>
            <w:tcW w:w="5171" w:type="dxa"/>
            <w:shd w:val="clear" w:color="auto" w:fill="F2F2F2"/>
          </w:tcPr>
          <w:p w14:paraId="456BE5C1" w14:textId="793FB944"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5759F6A7" w14:textId="1CB36575" w:rsidR="006D4A27" w:rsidRPr="006D4A27" w:rsidRDefault="006D4A27" w:rsidP="006D4A27">
            <w:pPr>
              <w:spacing w:after="0"/>
              <w:jc w:val="right"/>
              <w:rPr>
                <w:rFonts w:cs="Times New Roman"/>
                <w:sz w:val="18"/>
                <w:szCs w:val="18"/>
              </w:rPr>
            </w:pPr>
            <w:r w:rsidRPr="006D4A27">
              <w:rPr>
                <w:rFonts w:cs="Times New Roman"/>
                <w:sz w:val="18"/>
                <w:szCs w:val="18"/>
              </w:rPr>
              <w:t>20.000,00</w:t>
            </w:r>
          </w:p>
        </w:tc>
        <w:tc>
          <w:tcPr>
            <w:tcW w:w="1300" w:type="dxa"/>
            <w:shd w:val="clear" w:color="auto" w:fill="F2F2F2"/>
          </w:tcPr>
          <w:p w14:paraId="315840D5" w14:textId="294807CE"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1300" w:type="dxa"/>
            <w:shd w:val="clear" w:color="auto" w:fill="F2F2F2"/>
          </w:tcPr>
          <w:p w14:paraId="21BBEEE4" w14:textId="4B603C8E" w:rsidR="006D4A27" w:rsidRPr="006D4A27" w:rsidRDefault="006D4A27" w:rsidP="006D4A27">
            <w:pPr>
              <w:spacing w:after="0"/>
              <w:jc w:val="right"/>
              <w:rPr>
                <w:rFonts w:cs="Times New Roman"/>
                <w:sz w:val="18"/>
                <w:szCs w:val="18"/>
              </w:rPr>
            </w:pPr>
            <w:r w:rsidRPr="006D4A27">
              <w:rPr>
                <w:rFonts w:cs="Times New Roman"/>
                <w:sz w:val="18"/>
                <w:szCs w:val="18"/>
              </w:rPr>
              <w:t>20.000,00</w:t>
            </w:r>
          </w:p>
        </w:tc>
        <w:tc>
          <w:tcPr>
            <w:tcW w:w="960" w:type="dxa"/>
            <w:shd w:val="clear" w:color="auto" w:fill="F2F2F2"/>
          </w:tcPr>
          <w:p w14:paraId="41C86D8E" w14:textId="460001CE" w:rsidR="006D4A27" w:rsidRPr="006D4A27" w:rsidRDefault="006D4A27" w:rsidP="006D4A27">
            <w:pPr>
              <w:spacing w:after="0"/>
              <w:jc w:val="right"/>
              <w:rPr>
                <w:rFonts w:cs="Times New Roman"/>
                <w:sz w:val="18"/>
                <w:szCs w:val="18"/>
              </w:rPr>
            </w:pPr>
            <w:r w:rsidRPr="006D4A27">
              <w:rPr>
                <w:rFonts w:cs="Times New Roman"/>
                <w:sz w:val="18"/>
                <w:szCs w:val="18"/>
              </w:rPr>
              <w:t>100,00%</w:t>
            </w:r>
          </w:p>
        </w:tc>
      </w:tr>
      <w:tr w:rsidR="006D4A27" w14:paraId="391C4BA6" w14:textId="77777777" w:rsidTr="006D4A27">
        <w:tc>
          <w:tcPr>
            <w:tcW w:w="5171" w:type="dxa"/>
          </w:tcPr>
          <w:p w14:paraId="6E69D1C5" w14:textId="0D8F0343"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6CA16F52" w14:textId="427CE0A8" w:rsidR="006D4A27" w:rsidRDefault="006D4A27" w:rsidP="006D4A27">
            <w:pPr>
              <w:spacing w:after="0"/>
              <w:jc w:val="right"/>
              <w:rPr>
                <w:rFonts w:cs="Times New Roman"/>
                <w:sz w:val="18"/>
                <w:szCs w:val="18"/>
              </w:rPr>
            </w:pPr>
            <w:r>
              <w:rPr>
                <w:rFonts w:cs="Times New Roman"/>
                <w:sz w:val="18"/>
                <w:szCs w:val="18"/>
              </w:rPr>
              <w:t>20.000,00</w:t>
            </w:r>
          </w:p>
        </w:tc>
        <w:tc>
          <w:tcPr>
            <w:tcW w:w="1300" w:type="dxa"/>
          </w:tcPr>
          <w:p w14:paraId="08388744" w14:textId="4BC3532A"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7BA9F385" w14:textId="1F5A4CB3" w:rsidR="006D4A27" w:rsidRDefault="006D4A27" w:rsidP="006D4A27">
            <w:pPr>
              <w:spacing w:after="0"/>
              <w:jc w:val="right"/>
              <w:rPr>
                <w:rFonts w:cs="Times New Roman"/>
                <w:sz w:val="18"/>
                <w:szCs w:val="18"/>
              </w:rPr>
            </w:pPr>
            <w:r>
              <w:rPr>
                <w:rFonts w:cs="Times New Roman"/>
                <w:sz w:val="18"/>
                <w:szCs w:val="18"/>
              </w:rPr>
              <w:t>20.000,00</w:t>
            </w:r>
          </w:p>
        </w:tc>
        <w:tc>
          <w:tcPr>
            <w:tcW w:w="960" w:type="dxa"/>
          </w:tcPr>
          <w:p w14:paraId="41F041E2" w14:textId="663D2BB8" w:rsidR="006D4A27" w:rsidRDefault="006D4A27" w:rsidP="006D4A27">
            <w:pPr>
              <w:spacing w:after="0"/>
              <w:jc w:val="right"/>
              <w:rPr>
                <w:rFonts w:cs="Times New Roman"/>
                <w:sz w:val="18"/>
                <w:szCs w:val="18"/>
              </w:rPr>
            </w:pPr>
            <w:r>
              <w:rPr>
                <w:rFonts w:cs="Times New Roman"/>
                <w:sz w:val="18"/>
                <w:szCs w:val="18"/>
              </w:rPr>
              <w:t>100,00%</w:t>
            </w:r>
          </w:p>
        </w:tc>
      </w:tr>
      <w:tr w:rsidR="006D4A27" w:rsidRPr="006D4A27" w14:paraId="4AEED204" w14:textId="77777777" w:rsidTr="006D4A27">
        <w:trPr>
          <w:trHeight w:val="540"/>
        </w:trPr>
        <w:tc>
          <w:tcPr>
            <w:tcW w:w="5171" w:type="dxa"/>
            <w:shd w:val="clear" w:color="auto" w:fill="DAE8F2"/>
            <w:vAlign w:val="center"/>
          </w:tcPr>
          <w:p w14:paraId="1E17F3BC" w14:textId="46FBCD40" w:rsidR="006D4A27" w:rsidRPr="006D4A27" w:rsidRDefault="006D4A27" w:rsidP="006D4A27">
            <w:pPr>
              <w:spacing w:after="0"/>
              <w:rPr>
                <w:rFonts w:cs="Times New Roman"/>
                <w:b/>
                <w:sz w:val="18"/>
                <w:szCs w:val="18"/>
              </w:rPr>
            </w:pPr>
            <w:r w:rsidRPr="006D4A27">
              <w:rPr>
                <w:rFonts w:cs="Times New Roman"/>
                <w:b/>
                <w:sz w:val="18"/>
                <w:szCs w:val="18"/>
              </w:rPr>
              <w:t>AKTIVNOST A100021 ODRŽAVANJE KANALSKE MREŽE</w:t>
            </w:r>
          </w:p>
        </w:tc>
        <w:tc>
          <w:tcPr>
            <w:tcW w:w="1300" w:type="dxa"/>
            <w:shd w:val="clear" w:color="auto" w:fill="DAE8F2"/>
            <w:vAlign w:val="center"/>
          </w:tcPr>
          <w:p w14:paraId="17EE36BC" w14:textId="44FDFC5F" w:rsidR="006D4A27" w:rsidRPr="006D4A27" w:rsidRDefault="006D4A27" w:rsidP="006D4A27">
            <w:pPr>
              <w:spacing w:after="0"/>
              <w:jc w:val="right"/>
              <w:rPr>
                <w:rFonts w:cs="Times New Roman"/>
                <w:b/>
                <w:sz w:val="18"/>
                <w:szCs w:val="18"/>
              </w:rPr>
            </w:pPr>
            <w:r w:rsidRPr="006D4A27">
              <w:rPr>
                <w:rFonts w:cs="Times New Roman"/>
                <w:b/>
                <w:sz w:val="18"/>
                <w:szCs w:val="18"/>
              </w:rPr>
              <w:t>20.000,00</w:t>
            </w:r>
          </w:p>
        </w:tc>
        <w:tc>
          <w:tcPr>
            <w:tcW w:w="1300" w:type="dxa"/>
            <w:shd w:val="clear" w:color="auto" w:fill="DAE8F2"/>
            <w:vAlign w:val="center"/>
          </w:tcPr>
          <w:p w14:paraId="28B6900F" w14:textId="5EC7A678" w:rsidR="006D4A27" w:rsidRPr="006D4A27" w:rsidRDefault="006D4A27" w:rsidP="006D4A27">
            <w:pPr>
              <w:spacing w:after="0"/>
              <w:jc w:val="right"/>
              <w:rPr>
                <w:rFonts w:cs="Times New Roman"/>
                <w:b/>
                <w:sz w:val="18"/>
                <w:szCs w:val="18"/>
              </w:rPr>
            </w:pPr>
            <w:r w:rsidRPr="006D4A27">
              <w:rPr>
                <w:rFonts w:cs="Times New Roman"/>
                <w:b/>
                <w:sz w:val="18"/>
                <w:szCs w:val="18"/>
              </w:rPr>
              <w:t>0,00</w:t>
            </w:r>
          </w:p>
        </w:tc>
        <w:tc>
          <w:tcPr>
            <w:tcW w:w="1300" w:type="dxa"/>
            <w:shd w:val="clear" w:color="auto" w:fill="DAE8F2"/>
            <w:vAlign w:val="center"/>
          </w:tcPr>
          <w:p w14:paraId="7EC1470B" w14:textId="2C4A4141" w:rsidR="006D4A27" w:rsidRPr="006D4A27" w:rsidRDefault="006D4A27" w:rsidP="006D4A27">
            <w:pPr>
              <w:spacing w:after="0"/>
              <w:jc w:val="right"/>
              <w:rPr>
                <w:rFonts w:cs="Times New Roman"/>
                <w:b/>
                <w:sz w:val="18"/>
                <w:szCs w:val="18"/>
              </w:rPr>
            </w:pPr>
            <w:r w:rsidRPr="006D4A27">
              <w:rPr>
                <w:rFonts w:cs="Times New Roman"/>
                <w:b/>
                <w:sz w:val="18"/>
                <w:szCs w:val="18"/>
              </w:rPr>
              <w:t>20.000,00</w:t>
            </w:r>
          </w:p>
        </w:tc>
        <w:tc>
          <w:tcPr>
            <w:tcW w:w="960" w:type="dxa"/>
            <w:shd w:val="clear" w:color="auto" w:fill="DAE8F2"/>
            <w:vAlign w:val="center"/>
          </w:tcPr>
          <w:p w14:paraId="57CF68A8" w14:textId="37B63786" w:rsidR="006D4A27" w:rsidRPr="006D4A27" w:rsidRDefault="006D4A27" w:rsidP="006D4A27">
            <w:pPr>
              <w:spacing w:after="0"/>
              <w:jc w:val="right"/>
              <w:rPr>
                <w:rFonts w:cs="Times New Roman"/>
                <w:b/>
                <w:sz w:val="18"/>
                <w:szCs w:val="18"/>
              </w:rPr>
            </w:pPr>
            <w:r w:rsidRPr="006D4A27">
              <w:rPr>
                <w:rFonts w:cs="Times New Roman"/>
                <w:b/>
                <w:sz w:val="18"/>
                <w:szCs w:val="18"/>
              </w:rPr>
              <w:t>100,00%</w:t>
            </w:r>
          </w:p>
        </w:tc>
      </w:tr>
      <w:tr w:rsidR="006D4A27" w:rsidRPr="006D4A27" w14:paraId="29608CA5" w14:textId="77777777" w:rsidTr="006D4A27">
        <w:tc>
          <w:tcPr>
            <w:tcW w:w="5171" w:type="dxa"/>
            <w:shd w:val="clear" w:color="auto" w:fill="CBFFCB"/>
          </w:tcPr>
          <w:p w14:paraId="0DD32DE9" w14:textId="780066DC"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7994F8EA" w14:textId="42770CB8"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1300" w:type="dxa"/>
            <w:shd w:val="clear" w:color="auto" w:fill="CBFFCB"/>
          </w:tcPr>
          <w:p w14:paraId="631E2ED4" w14:textId="6C2FBFFD" w:rsidR="006D4A27" w:rsidRPr="006D4A27" w:rsidRDefault="006D4A27" w:rsidP="006D4A27">
            <w:pPr>
              <w:spacing w:after="0"/>
              <w:jc w:val="right"/>
              <w:rPr>
                <w:rFonts w:cs="Times New Roman"/>
                <w:sz w:val="16"/>
                <w:szCs w:val="18"/>
              </w:rPr>
            </w:pPr>
            <w:r w:rsidRPr="006D4A27">
              <w:rPr>
                <w:rFonts w:cs="Times New Roman"/>
                <w:sz w:val="16"/>
                <w:szCs w:val="18"/>
              </w:rPr>
              <w:t>20.000,00</w:t>
            </w:r>
          </w:p>
        </w:tc>
        <w:tc>
          <w:tcPr>
            <w:tcW w:w="1300" w:type="dxa"/>
            <w:shd w:val="clear" w:color="auto" w:fill="CBFFCB"/>
          </w:tcPr>
          <w:p w14:paraId="17F764BE" w14:textId="7EE5423F" w:rsidR="006D4A27" w:rsidRPr="006D4A27" w:rsidRDefault="006D4A27" w:rsidP="006D4A27">
            <w:pPr>
              <w:spacing w:after="0"/>
              <w:jc w:val="right"/>
              <w:rPr>
                <w:rFonts w:cs="Times New Roman"/>
                <w:sz w:val="16"/>
                <w:szCs w:val="18"/>
              </w:rPr>
            </w:pPr>
            <w:r w:rsidRPr="006D4A27">
              <w:rPr>
                <w:rFonts w:cs="Times New Roman"/>
                <w:sz w:val="16"/>
                <w:szCs w:val="18"/>
              </w:rPr>
              <w:t>20.000,00</w:t>
            </w:r>
          </w:p>
        </w:tc>
        <w:tc>
          <w:tcPr>
            <w:tcW w:w="960" w:type="dxa"/>
            <w:shd w:val="clear" w:color="auto" w:fill="CBFFCB"/>
          </w:tcPr>
          <w:p w14:paraId="08E08BD1" w14:textId="77777777" w:rsidR="006D4A27" w:rsidRPr="006D4A27" w:rsidRDefault="006D4A27" w:rsidP="006D4A27">
            <w:pPr>
              <w:spacing w:after="0"/>
              <w:jc w:val="right"/>
              <w:rPr>
                <w:rFonts w:cs="Times New Roman"/>
                <w:sz w:val="16"/>
                <w:szCs w:val="18"/>
              </w:rPr>
            </w:pPr>
          </w:p>
        </w:tc>
      </w:tr>
      <w:tr w:rsidR="006D4A27" w:rsidRPr="006D4A27" w14:paraId="00528954" w14:textId="77777777" w:rsidTr="006D4A27">
        <w:tc>
          <w:tcPr>
            <w:tcW w:w="5171" w:type="dxa"/>
            <w:shd w:val="clear" w:color="auto" w:fill="F2F2F2"/>
          </w:tcPr>
          <w:p w14:paraId="6B9CA6DC" w14:textId="796AF9C9"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73BA4526" w14:textId="17FD7C8C"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1300" w:type="dxa"/>
            <w:shd w:val="clear" w:color="auto" w:fill="F2F2F2"/>
          </w:tcPr>
          <w:p w14:paraId="4BFBAD21" w14:textId="729FD7B4" w:rsidR="006D4A27" w:rsidRPr="006D4A27" w:rsidRDefault="006D4A27" w:rsidP="006D4A27">
            <w:pPr>
              <w:spacing w:after="0"/>
              <w:jc w:val="right"/>
              <w:rPr>
                <w:rFonts w:cs="Times New Roman"/>
                <w:sz w:val="18"/>
                <w:szCs w:val="18"/>
              </w:rPr>
            </w:pPr>
            <w:r w:rsidRPr="006D4A27">
              <w:rPr>
                <w:rFonts w:cs="Times New Roman"/>
                <w:sz w:val="18"/>
                <w:szCs w:val="18"/>
              </w:rPr>
              <w:t>20.000,00</w:t>
            </w:r>
          </w:p>
        </w:tc>
        <w:tc>
          <w:tcPr>
            <w:tcW w:w="1300" w:type="dxa"/>
            <w:shd w:val="clear" w:color="auto" w:fill="F2F2F2"/>
          </w:tcPr>
          <w:p w14:paraId="112D9B3D" w14:textId="79231437" w:rsidR="006D4A27" w:rsidRPr="006D4A27" w:rsidRDefault="006D4A27" w:rsidP="006D4A27">
            <w:pPr>
              <w:spacing w:after="0"/>
              <w:jc w:val="right"/>
              <w:rPr>
                <w:rFonts w:cs="Times New Roman"/>
                <w:sz w:val="18"/>
                <w:szCs w:val="18"/>
              </w:rPr>
            </w:pPr>
            <w:r w:rsidRPr="006D4A27">
              <w:rPr>
                <w:rFonts w:cs="Times New Roman"/>
                <w:sz w:val="18"/>
                <w:szCs w:val="18"/>
              </w:rPr>
              <w:t>20.000,00</w:t>
            </w:r>
          </w:p>
        </w:tc>
        <w:tc>
          <w:tcPr>
            <w:tcW w:w="960" w:type="dxa"/>
            <w:shd w:val="clear" w:color="auto" w:fill="F2F2F2"/>
          </w:tcPr>
          <w:p w14:paraId="1DA93B3E" w14:textId="77777777" w:rsidR="006D4A27" w:rsidRPr="006D4A27" w:rsidRDefault="006D4A27" w:rsidP="006D4A27">
            <w:pPr>
              <w:spacing w:after="0"/>
              <w:jc w:val="right"/>
              <w:rPr>
                <w:rFonts w:cs="Times New Roman"/>
                <w:sz w:val="18"/>
                <w:szCs w:val="18"/>
              </w:rPr>
            </w:pPr>
          </w:p>
        </w:tc>
      </w:tr>
      <w:tr w:rsidR="006D4A27" w14:paraId="57BBCB4B" w14:textId="77777777" w:rsidTr="006D4A27">
        <w:tc>
          <w:tcPr>
            <w:tcW w:w="5171" w:type="dxa"/>
          </w:tcPr>
          <w:p w14:paraId="03F93301" w14:textId="5A72E7C4"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0A2664A0" w14:textId="05323D26"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7DEF133E" w14:textId="73608057" w:rsidR="006D4A27" w:rsidRDefault="006D4A27" w:rsidP="006D4A27">
            <w:pPr>
              <w:spacing w:after="0"/>
              <w:jc w:val="right"/>
              <w:rPr>
                <w:rFonts w:cs="Times New Roman"/>
                <w:sz w:val="18"/>
                <w:szCs w:val="18"/>
              </w:rPr>
            </w:pPr>
            <w:r>
              <w:rPr>
                <w:rFonts w:cs="Times New Roman"/>
                <w:sz w:val="18"/>
                <w:szCs w:val="18"/>
              </w:rPr>
              <w:t>20.000,00</w:t>
            </w:r>
          </w:p>
        </w:tc>
        <w:tc>
          <w:tcPr>
            <w:tcW w:w="1300" w:type="dxa"/>
          </w:tcPr>
          <w:p w14:paraId="57C23429" w14:textId="582889E2" w:rsidR="006D4A27" w:rsidRDefault="006D4A27" w:rsidP="006D4A27">
            <w:pPr>
              <w:spacing w:after="0"/>
              <w:jc w:val="right"/>
              <w:rPr>
                <w:rFonts w:cs="Times New Roman"/>
                <w:sz w:val="18"/>
                <w:szCs w:val="18"/>
              </w:rPr>
            </w:pPr>
            <w:r>
              <w:rPr>
                <w:rFonts w:cs="Times New Roman"/>
                <w:sz w:val="18"/>
                <w:szCs w:val="18"/>
              </w:rPr>
              <w:t>20.000,00</w:t>
            </w:r>
          </w:p>
        </w:tc>
        <w:tc>
          <w:tcPr>
            <w:tcW w:w="960" w:type="dxa"/>
          </w:tcPr>
          <w:p w14:paraId="5057EA13" w14:textId="77777777" w:rsidR="006D4A27" w:rsidRDefault="006D4A27" w:rsidP="006D4A27">
            <w:pPr>
              <w:spacing w:after="0"/>
              <w:jc w:val="right"/>
              <w:rPr>
                <w:rFonts w:cs="Times New Roman"/>
                <w:sz w:val="18"/>
                <w:szCs w:val="18"/>
              </w:rPr>
            </w:pPr>
          </w:p>
        </w:tc>
      </w:tr>
      <w:tr w:rsidR="006D4A27" w:rsidRPr="006D4A27" w14:paraId="166C6963" w14:textId="77777777" w:rsidTr="006D4A27">
        <w:tc>
          <w:tcPr>
            <w:tcW w:w="5171" w:type="dxa"/>
            <w:shd w:val="clear" w:color="auto" w:fill="CBFFCB"/>
          </w:tcPr>
          <w:p w14:paraId="3F606DB1" w14:textId="5813B08A" w:rsidR="006D4A27" w:rsidRPr="006D4A27" w:rsidRDefault="006D4A27" w:rsidP="006D4A27">
            <w:pPr>
              <w:spacing w:after="0"/>
              <w:rPr>
                <w:rFonts w:cs="Times New Roman"/>
                <w:sz w:val="16"/>
                <w:szCs w:val="18"/>
              </w:rPr>
            </w:pPr>
            <w:r w:rsidRPr="006D4A27">
              <w:rPr>
                <w:rFonts w:cs="Times New Roman"/>
                <w:sz w:val="16"/>
                <w:szCs w:val="18"/>
              </w:rPr>
              <w:t>IZVOR 412 Komunalna naknada</w:t>
            </w:r>
          </w:p>
        </w:tc>
        <w:tc>
          <w:tcPr>
            <w:tcW w:w="1300" w:type="dxa"/>
            <w:shd w:val="clear" w:color="auto" w:fill="CBFFCB"/>
          </w:tcPr>
          <w:p w14:paraId="715CE92D" w14:textId="0668731B" w:rsidR="006D4A27" w:rsidRPr="006D4A27" w:rsidRDefault="006D4A27" w:rsidP="006D4A27">
            <w:pPr>
              <w:spacing w:after="0"/>
              <w:jc w:val="right"/>
              <w:rPr>
                <w:rFonts w:cs="Times New Roman"/>
                <w:sz w:val="16"/>
                <w:szCs w:val="18"/>
              </w:rPr>
            </w:pPr>
            <w:r w:rsidRPr="006D4A27">
              <w:rPr>
                <w:rFonts w:cs="Times New Roman"/>
                <w:sz w:val="16"/>
                <w:szCs w:val="18"/>
              </w:rPr>
              <w:t>20.000,00</w:t>
            </w:r>
          </w:p>
        </w:tc>
        <w:tc>
          <w:tcPr>
            <w:tcW w:w="1300" w:type="dxa"/>
            <w:shd w:val="clear" w:color="auto" w:fill="CBFFCB"/>
          </w:tcPr>
          <w:p w14:paraId="146A674D" w14:textId="70148588" w:rsidR="006D4A27" w:rsidRPr="006D4A27" w:rsidRDefault="006D4A27" w:rsidP="006D4A27">
            <w:pPr>
              <w:spacing w:after="0"/>
              <w:jc w:val="right"/>
              <w:rPr>
                <w:rFonts w:cs="Times New Roman"/>
                <w:sz w:val="16"/>
                <w:szCs w:val="18"/>
              </w:rPr>
            </w:pPr>
            <w:r w:rsidRPr="006D4A27">
              <w:rPr>
                <w:rFonts w:cs="Times New Roman"/>
                <w:sz w:val="16"/>
                <w:szCs w:val="18"/>
              </w:rPr>
              <w:t>-20.000,00</w:t>
            </w:r>
          </w:p>
        </w:tc>
        <w:tc>
          <w:tcPr>
            <w:tcW w:w="1300" w:type="dxa"/>
            <w:shd w:val="clear" w:color="auto" w:fill="CBFFCB"/>
          </w:tcPr>
          <w:p w14:paraId="5109A381" w14:textId="5E53B17C"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79D25DFB" w14:textId="4BCCBE49"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0AE0BE05" w14:textId="77777777" w:rsidTr="006D4A27">
        <w:tc>
          <w:tcPr>
            <w:tcW w:w="5171" w:type="dxa"/>
            <w:shd w:val="clear" w:color="auto" w:fill="F2F2F2"/>
          </w:tcPr>
          <w:p w14:paraId="4F00D681" w14:textId="6AE6771E"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6E32014E" w14:textId="2674A7AC" w:rsidR="006D4A27" w:rsidRPr="006D4A27" w:rsidRDefault="006D4A27" w:rsidP="006D4A27">
            <w:pPr>
              <w:spacing w:after="0"/>
              <w:jc w:val="right"/>
              <w:rPr>
                <w:rFonts w:cs="Times New Roman"/>
                <w:sz w:val="18"/>
                <w:szCs w:val="18"/>
              </w:rPr>
            </w:pPr>
            <w:r w:rsidRPr="006D4A27">
              <w:rPr>
                <w:rFonts w:cs="Times New Roman"/>
                <w:sz w:val="18"/>
                <w:szCs w:val="18"/>
              </w:rPr>
              <w:t>20.000,00</w:t>
            </w:r>
          </w:p>
        </w:tc>
        <w:tc>
          <w:tcPr>
            <w:tcW w:w="1300" w:type="dxa"/>
            <w:shd w:val="clear" w:color="auto" w:fill="F2F2F2"/>
          </w:tcPr>
          <w:p w14:paraId="0F690380" w14:textId="64512901" w:rsidR="006D4A27" w:rsidRPr="006D4A27" w:rsidRDefault="006D4A27" w:rsidP="006D4A27">
            <w:pPr>
              <w:spacing w:after="0"/>
              <w:jc w:val="right"/>
              <w:rPr>
                <w:rFonts w:cs="Times New Roman"/>
                <w:sz w:val="18"/>
                <w:szCs w:val="18"/>
              </w:rPr>
            </w:pPr>
            <w:r w:rsidRPr="006D4A27">
              <w:rPr>
                <w:rFonts w:cs="Times New Roman"/>
                <w:sz w:val="18"/>
                <w:szCs w:val="18"/>
              </w:rPr>
              <w:t>-20.000,00</w:t>
            </w:r>
          </w:p>
        </w:tc>
        <w:tc>
          <w:tcPr>
            <w:tcW w:w="1300" w:type="dxa"/>
            <w:shd w:val="clear" w:color="auto" w:fill="F2F2F2"/>
          </w:tcPr>
          <w:p w14:paraId="4AB80A35" w14:textId="189EFC0F"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116C82C0" w14:textId="2638861F"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1F48DAF5" w14:textId="77777777" w:rsidTr="006D4A27">
        <w:tc>
          <w:tcPr>
            <w:tcW w:w="5171" w:type="dxa"/>
          </w:tcPr>
          <w:p w14:paraId="43610C38" w14:textId="49049B5B"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7D1E9276" w14:textId="50C8CE4B" w:rsidR="006D4A27" w:rsidRDefault="006D4A27" w:rsidP="006D4A27">
            <w:pPr>
              <w:spacing w:after="0"/>
              <w:jc w:val="right"/>
              <w:rPr>
                <w:rFonts w:cs="Times New Roman"/>
                <w:sz w:val="18"/>
                <w:szCs w:val="18"/>
              </w:rPr>
            </w:pPr>
            <w:r>
              <w:rPr>
                <w:rFonts w:cs="Times New Roman"/>
                <w:sz w:val="18"/>
                <w:szCs w:val="18"/>
              </w:rPr>
              <w:t>20.000,00</w:t>
            </w:r>
          </w:p>
        </w:tc>
        <w:tc>
          <w:tcPr>
            <w:tcW w:w="1300" w:type="dxa"/>
          </w:tcPr>
          <w:p w14:paraId="18E5BC12" w14:textId="429F0417" w:rsidR="006D4A27" w:rsidRDefault="006D4A27" w:rsidP="006D4A27">
            <w:pPr>
              <w:spacing w:after="0"/>
              <w:jc w:val="right"/>
              <w:rPr>
                <w:rFonts w:cs="Times New Roman"/>
                <w:sz w:val="18"/>
                <w:szCs w:val="18"/>
              </w:rPr>
            </w:pPr>
            <w:r>
              <w:rPr>
                <w:rFonts w:cs="Times New Roman"/>
                <w:sz w:val="18"/>
                <w:szCs w:val="18"/>
              </w:rPr>
              <w:t>-20.000,00</w:t>
            </w:r>
          </w:p>
        </w:tc>
        <w:tc>
          <w:tcPr>
            <w:tcW w:w="1300" w:type="dxa"/>
          </w:tcPr>
          <w:p w14:paraId="406CB41D" w14:textId="696CAEF5"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25469181" w14:textId="0980ED96"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28E1141E" w14:textId="77777777" w:rsidTr="006D4A27">
        <w:trPr>
          <w:trHeight w:val="540"/>
        </w:trPr>
        <w:tc>
          <w:tcPr>
            <w:tcW w:w="5171" w:type="dxa"/>
            <w:shd w:val="clear" w:color="auto" w:fill="DAE8F2"/>
            <w:vAlign w:val="center"/>
          </w:tcPr>
          <w:p w14:paraId="3A160332" w14:textId="5DCD95EB" w:rsidR="006D4A27" w:rsidRPr="006D4A27" w:rsidRDefault="006D4A27" w:rsidP="006D4A27">
            <w:pPr>
              <w:spacing w:after="0"/>
              <w:rPr>
                <w:rFonts w:cs="Times New Roman"/>
                <w:b/>
                <w:sz w:val="18"/>
                <w:szCs w:val="18"/>
              </w:rPr>
            </w:pPr>
            <w:r w:rsidRPr="006D4A27">
              <w:rPr>
                <w:rFonts w:cs="Times New Roman"/>
                <w:b/>
                <w:sz w:val="18"/>
                <w:szCs w:val="18"/>
              </w:rPr>
              <w:t>AKTIVNOST A100023 ODRŽAVANJE JAVNIH ZELENIH POVRŠINA</w:t>
            </w:r>
          </w:p>
        </w:tc>
        <w:tc>
          <w:tcPr>
            <w:tcW w:w="1300" w:type="dxa"/>
            <w:shd w:val="clear" w:color="auto" w:fill="DAE8F2"/>
            <w:vAlign w:val="center"/>
          </w:tcPr>
          <w:p w14:paraId="79855E84" w14:textId="32FD3C1A" w:rsidR="006D4A27" w:rsidRPr="006D4A27" w:rsidRDefault="006D4A27" w:rsidP="006D4A27">
            <w:pPr>
              <w:spacing w:after="0"/>
              <w:jc w:val="right"/>
              <w:rPr>
                <w:rFonts w:cs="Times New Roman"/>
                <w:b/>
                <w:sz w:val="18"/>
                <w:szCs w:val="18"/>
              </w:rPr>
            </w:pPr>
            <w:r w:rsidRPr="006D4A27">
              <w:rPr>
                <w:rFonts w:cs="Times New Roman"/>
                <w:b/>
                <w:sz w:val="18"/>
                <w:szCs w:val="18"/>
              </w:rPr>
              <w:t>25.000,00</w:t>
            </w:r>
          </w:p>
        </w:tc>
        <w:tc>
          <w:tcPr>
            <w:tcW w:w="1300" w:type="dxa"/>
            <w:shd w:val="clear" w:color="auto" w:fill="DAE8F2"/>
            <w:vAlign w:val="center"/>
          </w:tcPr>
          <w:p w14:paraId="0C87E77E" w14:textId="37F78238" w:rsidR="006D4A27" w:rsidRPr="006D4A27" w:rsidRDefault="006D4A27" w:rsidP="006D4A27">
            <w:pPr>
              <w:spacing w:after="0"/>
              <w:jc w:val="right"/>
              <w:rPr>
                <w:rFonts w:cs="Times New Roman"/>
                <w:b/>
                <w:sz w:val="18"/>
                <w:szCs w:val="18"/>
              </w:rPr>
            </w:pPr>
            <w:r w:rsidRPr="006D4A27">
              <w:rPr>
                <w:rFonts w:cs="Times New Roman"/>
                <w:b/>
                <w:sz w:val="18"/>
                <w:szCs w:val="18"/>
              </w:rPr>
              <w:t>-10.000,00</w:t>
            </w:r>
          </w:p>
        </w:tc>
        <w:tc>
          <w:tcPr>
            <w:tcW w:w="1300" w:type="dxa"/>
            <w:shd w:val="clear" w:color="auto" w:fill="DAE8F2"/>
            <w:vAlign w:val="center"/>
          </w:tcPr>
          <w:p w14:paraId="54C871DD" w14:textId="2D4B70D7" w:rsidR="006D4A27" w:rsidRPr="006D4A27" w:rsidRDefault="006D4A27" w:rsidP="006D4A27">
            <w:pPr>
              <w:spacing w:after="0"/>
              <w:jc w:val="right"/>
              <w:rPr>
                <w:rFonts w:cs="Times New Roman"/>
                <w:b/>
                <w:sz w:val="18"/>
                <w:szCs w:val="18"/>
              </w:rPr>
            </w:pPr>
            <w:r w:rsidRPr="006D4A27">
              <w:rPr>
                <w:rFonts w:cs="Times New Roman"/>
                <w:b/>
                <w:sz w:val="18"/>
                <w:szCs w:val="18"/>
              </w:rPr>
              <w:t>15.000,00</w:t>
            </w:r>
          </w:p>
        </w:tc>
        <w:tc>
          <w:tcPr>
            <w:tcW w:w="960" w:type="dxa"/>
            <w:shd w:val="clear" w:color="auto" w:fill="DAE8F2"/>
            <w:vAlign w:val="center"/>
          </w:tcPr>
          <w:p w14:paraId="28C501C1" w14:textId="4234C16C" w:rsidR="006D4A27" w:rsidRPr="006D4A27" w:rsidRDefault="006D4A27" w:rsidP="006D4A27">
            <w:pPr>
              <w:spacing w:after="0"/>
              <w:jc w:val="right"/>
              <w:rPr>
                <w:rFonts w:cs="Times New Roman"/>
                <w:b/>
                <w:sz w:val="18"/>
                <w:szCs w:val="18"/>
              </w:rPr>
            </w:pPr>
            <w:r w:rsidRPr="006D4A27">
              <w:rPr>
                <w:rFonts w:cs="Times New Roman"/>
                <w:b/>
                <w:sz w:val="18"/>
                <w:szCs w:val="18"/>
              </w:rPr>
              <w:t>60,00%</w:t>
            </w:r>
          </w:p>
        </w:tc>
      </w:tr>
      <w:tr w:rsidR="006D4A27" w:rsidRPr="006D4A27" w14:paraId="12790404" w14:textId="77777777" w:rsidTr="006D4A27">
        <w:tc>
          <w:tcPr>
            <w:tcW w:w="5171" w:type="dxa"/>
            <w:shd w:val="clear" w:color="auto" w:fill="CBFFCB"/>
          </w:tcPr>
          <w:p w14:paraId="4455B7F2" w14:textId="479BB936" w:rsidR="006D4A27" w:rsidRPr="006D4A27" w:rsidRDefault="006D4A27" w:rsidP="006D4A27">
            <w:pPr>
              <w:spacing w:after="0"/>
              <w:rPr>
                <w:rFonts w:cs="Times New Roman"/>
                <w:sz w:val="16"/>
                <w:szCs w:val="18"/>
              </w:rPr>
            </w:pPr>
            <w:r w:rsidRPr="006D4A27">
              <w:rPr>
                <w:rFonts w:cs="Times New Roman"/>
                <w:sz w:val="16"/>
                <w:szCs w:val="18"/>
              </w:rPr>
              <w:t>IZVOR 412 Komunalna naknada</w:t>
            </w:r>
          </w:p>
        </w:tc>
        <w:tc>
          <w:tcPr>
            <w:tcW w:w="1300" w:type="dxa"/>
            <w:shd w:val="clear" w:color="auto" w:fill="CBFFCB"/>
          </w:tcPr>
          <w:p w14:paraId="277E8C51" w14:textId="3C1D2974" w:rsidR="006D4A27" w:rsidRPr="006D4A27" w:rsidRDefault="006D4A27" w:rsidP="006D4A27">
            <w:pPr>
              <w:spacing w:after="0"/>
              <w:jc w:val="right"/>
              <w:rPr>
                <w:rFonts w:cs="Times New Roman"/>
                <w:sz w:val="16"/>
                <w:szCs w:val="18"/>
              </w:rPr>
            </w:pPr>
            <w:r w:rsidRPr="006D4A27">
              <w:rPr>
                <w:rFonts w:cs="Times New Roman"/>
                <w:sz w:val="16"/>
                <w:szCs w:val="18"/>
              </w:rPr>
              <w:t>25.000,00</w:t>
            </w:r>
          </w:p>
        </w:tc>
        <w:tc>
          <w:tcPr>
            <w:tcW w:w="1300" w:type="dxa"/>
            <w:shd w:val="clear" w:color="auto" w:fill="CBFFCB"/>
          </w:tcPr>
          <w:p w14:paraId="3CD9CB41" w14:textId="45CC2301" w:rsidR="006D4A27" w:rsidRPr="006D4A27" w:rsidRDefault="006D4A27" w:rsidP="006D4A27">
            <w:pPr>
              <w:spacing w:after="0"/>
              <w:jc w:val="right"/>
              <w:rPr>
                <w:rFonts w:cs="Times New Roman"/>
                <w:sz w:val="16"/>
                <w:szCs w:val="18"/>
              </w:rPr>
            </w:pPr>
            <w:r w:rsidRPr="006D4A27">
              <w:rPr>
                <w:rFonts w:cs="Times New Roman"/>
                <w:sz w:val="16"/>
                <w:szCs w:val="18"/>
              </w:rPr>
              <w:t>-10.000,00</w:t>
            </w:r>
          </w:p>
        </w:tc>
        <w:tc>
          <w:tcPr>
            <w:tcW w:w="1300" w:type="dxa"/>
            <w:shd w:val="clear" w:color="auto" w:fill="CBFFCB"/>
          </w:tcPr>
          <w:p w14:paraId="0A574F90" w14:textId="4367AB5D" w:rsidR="006D4A27" w:rsidRPr="006D4A27" w:rsidRDefault="006D4A27" w:rsidP="006D4A27">
            <w:pPr>
              <w:spacing w:after="0"/>
              <w:jc w:val="right"/>
              <w:rPr>
                <w:rFonts w:cs="Times New Roman"/>
                <w:sz w:val="16"/>
                <w:szCs w:val="18"/>
              </w:rPr>
            </w:pPr>
            <w:r w:rsidRPr="006D4A27">
              <w:rPr>
                <w:rFonts w:cs="Times New Roman"/>
                <w:sz w:val="16"/>
                <w:szCs w:val="18"/>
              </w:rPr>
              <w:t>15.000,00</w:t>
            </w:r>
          </w:p>
        </w:tc>
        <w:tc>
          <w:tcPr>
            <w:tcW w:w="960" w:type="dxa"/>
            <w:shd w:val="clear" w:color="auto" w:fill="CBFFCB"/>
          </w:tcPr>
          <w:p w14:paraId="5293FDB6" w14:textId="7B25EBFE" w:rsidR="006D4A27" w:rsidRPr="006D4A27" w:rsidRDefault="006D4A27" w:rsidP="006D4A27">
            <w:pPr>
              <w:spacing w:after="0"/>
              <w:jc w:val="right"/>
              <w:rPr>
                <w:rFonts w:cs="Times New Roman"/>
                <w:sz w:val="16"/>
                <w:szCs w:val="18"/>
              </w:rPr>
            </w:pPr>
            <w:r w:rsidRPr="006D4A27">
              <w:rPr>
                <w:rFonts w:cs="Times New Roman"/>
                <w:sz w:val="16"/>
                <w:szCs w:val="18"/>
              </w:rPr>
              <w:t>60,00%</w:t>
            </w:r>
          </w:p>
        </w:tc>
      </w:tr>
      <w:tr w:rsidR="006D4A27" w:rsidRPr="006D4A27" w14:paraId="4C1A9007" w14:textId="77777777" w:rsidTr="006D4A27">
        <w:tc>
          <w:tcPr>
            <w:tcW w:w="5171" w:type="dxa"/>
            <w:shd w:val="clear" w:color="auto" w:fill="F2F2F2"/>
          </w:tcPr>
          <w:p w14:paraId="073BAE66" w14:textId="3214291F"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179E2259" w14:textId="4A7A562A" w:rsidR="006D4A27" w:rsidRPr="006D4A27" w:rsidRDefault="006D4A27" w:rsidP="006D4A27">
            <w:pPr>
              <w:spacing w:after="0"/>
              <w:jc w:val="right"/>
              <w:rPr>
                <w:rFonts w:cs="Times New Roman"/>
                <w:sz w:val="18"/>
                <w:szCs w:val="18"/>
              </w:rPr>
            </w:pPr>
            <w:r w:rsidRPr="006D4A27">
              <w:rPr>
                <w:rFonts w:cs="Times New Roman"/>
                <w:sz w:val="18"/>
                <w:szCs w:val="18"/>
              </w:rPr>
              <w:t>25.000,00</w:t>
            </w:r>
          </w:p>
        </w:tc>
        <w:tc>
          <w:tcPr>
            <w:tcW w:w="1300" w:type="dxa"/>
            <w:shd w:val="clear" w:color="auto" w:fill="F2F2F2"/>
          </w:tcPr>
          <w:p w14:paraId="28987904" w14:textId="5248632C" w:rsidR="006D4A27" w:rsidRPr="006D4A27" w:rsidRDefault="006D4A27" w:rsidP="006D4A27">
            <w:pPr>
              <w:spacing w:after="0"/>
              <w:jc w:val="right"/>
              <w:rPr>
                <w:rFonts w:cs="Times New Roman"/>
                <w:sz w:val="18"/>
                <w:szCs w:val="18"/>
              </w:rPr>
            </w:pPr>
            <w:r w:rsidRPr="006D4A27">
              <w:rPr>
                <w:rFonts w:cs="Times New Roman"/>
                <w:sz w:val="18"/>
                <w:szCs w:val="18"/>
              </w:rPr>
              <w:t>-10.000,00</w:t>
            </w:r>
          </w:p>
        </w:tc>
        <w:tc>
          <w:tcPr>
            <w:tcW w:w="1300" w:type="dxa"/>
            <w:shd w:val="clear" w:color="auto" w:fill="F2F2F2"/>
          </w:tcPr>
          <w:p w14:paraId="7C674945" w14:textId="3E1167A0" w:rsidR="006D4A27" w:rsidRPr="006D4A27" w:rsidRDefault="006D4A27" w:rsidP="006D4A27">
            <w:pPr>
              <w:spacing w:after="0"/>
              <w:jc w:val="right"/>
              <w:rPr>
                <w:rFonts w:cs="Times New Roman"/>
                <w:sz w:val="18"/>
                <w:szCs w:val="18"/>
              </w:rPr>
            </w:pPr>
            <w:r w:rsidRPr="006D4A27">
              <w:rPr>
                <w:rFonts w:cs="Times New Roman"/>
                <w:sz w:val="18"/>
                <w:szCs w:val="18"/>
              </w:rPr>
              <w:t>15.000,00</w:t>
            </w:r>
          </w:p>
        </w:tc>
        <w:tc>
          <w:tcPr>
            <w:tcW w:w="960" w:type="dxa"/>
            <w:shd w:val="clear" w:color="auto" w:fill="F2F2F2"/>
          </w:tcPr>
          <w:p w14:paraId="2172CC76" w14:textId="3CC13A65" w:rsidR="006D4A27" w:rsidRPr="006D4A27" w:rsidRDefault="006D4A27" w:rsidP="006D4A27">
            <w:pPr>
              <w:spacing w:after="0"/>
              <w:jc w:val="right"/>
              <w:rPr>
                <w:rFonts w:cs="Times New Roman"/>
                <w:sz w:val="18"/>
                <w:szCs w:val="18"/>
              </w:rPr>
            </w:pPr>
            <w:r w:rsidRPr="006D4A27">
              <w:rPr>
                <w:rFonts w:cs="Times New Roman"/>
                <w:sz w:val="18"/>
                <w:szCs w:val="18"/>
              </w:rPr>
              <w:t>60,00%</w:t>
            </w:r>
          </w:p>
        </w:tc>
      </w:tr>
      <w:tr w:rsidR="006D4A27" w14:paraId="1C1831B3" w14:textId="77777777" w:rsidTr="006D4A27">
        <w:tc>
          <w:tcPr>
            <w:tcW w:w="5171" w:type="dxa"/>
          </w:tcPr>
          <w:p w14:paraId="543C14F2" w14:textId="67375F6A"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1FFC5C5C" w14:textId="525458F9" w:rsidR="006D4A27" w:rsidRDefault="006D4A27" w:rsidP="006D4A27">
            <w:pPr>
              <w:spacing w:after="0"/>
              <w:jc w:val="right"/>
              <w:rPr>
                <w:rFonts w:cs="Times New Roman"/>
                <w:sz w:val="18"/>
                <w:szCs w:val="18"/>
              </w:rPr>
            </w:pPr>
            <w:r>
              <w:rPr>
                <w:rFonts w:cs="Times New Roman"/>
                <w:sz w:val="18"/>
                <w:szCs w:val="18"/>
              </w:rPr>
              <w:t>25.000,00</w:t>
            </w:r>
          </w:p>
        </w:tc>
        <w:tc>
          <w:tcPr>
            <w:tcW w:w="1300" w:type="dxa"/>
          </w:tcPr>
          <w:p w14:paraId="2F700419" w14:textId="08E61EC7" w:rsidR="006D4A27" w:rsidRDefault="006D4A27" w:rsidP="006D4A27">
            <w:pPr>
              <w:spacing w:after="0"/>
              <w:jc w:val="right"/>
              <w:rPr>
                <w:rFonts w:cs="Times New Roman"/>
                <w:sz w:val="18"/>
                <w:szCs w:val="18"/>
              </w:rPr>
            </w:pPr>
            <w:r>
              <w:rPr>
                <w:rFonts w:cs="Times New Roman"/>
                <w:sz w:val="18"/>
                <w:szCs w:val="18"/>
              </w:rPr>
              <w:t>-10.000,00</w:t>
            </w:r>
          </w:p>
        </w:tc>
        <w:tc>
          <w:tcPr>
            <w:tcW w:w="1300" w:type="dxa"/>
          </w:tcPr>
          <w:p w14:paraId="775A0247" w14:textId="7F37755B" w:rsidR="006D4A27" w:rsidRDefault="006D4A27" w:rsidP="006D4A27">
            <w:pPr>
              <w:spacing w:after="0"/>
              <w:jc w:val="right"/>
              <w:rPr>
                <w:rFonts w:cs="Times New Roman"/>
                <w:sz w:val="18"/>
                <w:szCs w:val="18"/>
              </w:rPr>
            </w:pPr>
            <w:r>
              <w:rPr>
                <w:rFonts w:cs="Times New Roman"/>
                <w:sz w:val="18"/>
                <w:szCs w:val="18"/>
              </w:rPr>
              <w:t>15.000,00</w:t>
            </w:r>
          </w:p>
        </w:tc>
        <w:tc>
          <w:tcPr>
            <w:tcW w:w="960" w:type="dxa"/>
          </w:tcPr>
          <w:p w14:paraId="53165DC5" w14:textId="0D9E25B0" w:rsidR="006D4A27" w:rsidRDefault="006D4A27" w:rsidP="006D4A27">
            <w:pPr>
              <w:spacing w:after="0"/>
              <w:jc w:val="right"/>
              <w:rPr>
                <w:rFonts w:cs="Times New Roman"/>
                <w:sz w:val="18"/>
                <w:szCs w:val="18"/>
              </w:rPr>
            </w:pPr>
            <w:r>
              <w:rPr>
                <w:rFonts w:cs="Times New Roman"/>
                <w:sz w:val="18"/>
                <w:szCs w:val="18"/>
              </w:rPr>
              <w:t>60,00%</w:t>
            </w:r>
          </w:p>
        </w:tc>
      </w:tr>
      <w:tr w:rsidR="006D4A27" w:rsidRPr="006D4A27" w14:paraId="707DA546" w14:textId="77777777" w:rsidTr="006D4A27">
        <w:trPr>
          <w:trHeight w:val="540"/>
        </w:trPr>
        <w:tc>
          <w:tcPr>
            <w:tcW w:w="5171" w:type="dxa"/>
            <w:shd w:val="clear" w:color="auto" w:fill="DAE8F2"/>
            <w:vAlign w:val="center"/>
          </w:tcPr>
          <w:p w14:paraId="6BE0CB89" w14:textId="1F3A6F62" w:rsidR="006D4A27" w:rsidRPr="006D4A27" w:rsidRDefault="006D4A27" w:rsidP="006D4A27">
            <w:pPr>
              <w:spacing w:after="0"/>
              <w:rPr>
                <w:rFonts w:cs="Times New Roman"/>
                <w:b/>
                <w:sz w:val="18"/>
                <w:szCs w:val="18"/>
              </w:rPr>
            </w:pPr>
            <w:r w:rsidRPr="006D4A27">
              <w:rPr>
                <w:rFonts w:cs="Times New Roman"/>
                <w:b/>
                <w:sz w:val="18"/>
                <w:szCs w:val="18"/>
              </w:rPr>
              <w:t>AKTIVNOST A100106 ODRŽAVANJE JAVNO PROMETNIH POVRŠINA - NOGOSTUPI</w:t>
            </w:r>
          </w:p>
        </w:tc>
        <w:tc>
          <w:tcPr>
            <w:tcW w:w="1300" w:type="dxa"/>
            <w:shd w:val="clear" w:color="auto" w:fill="DAE8F2"/>
            <w:vAlign w:val="center"/>
          </w:tcPr>
          <w:p w14:paraId="29ED29C0" w14:textId="1FCFCD4F" w:rsidR="006D4A27" w:rsidRPr="006D4A27" w:rsidRDefault="006D4A27" w:rsidP="006D4A27">
            <w:pPr>
              <w:spacing w:after="0"/>
              <w:jc w:val="right"/>
              <w:rPr>
                <w:rFonts w:cs="Times New Roman"/>
                <w:b/>
                <w:sz w:val="18"/>
                <w:szCs w:val="18"/>
              </w:rPr>
            </w:pPr>
            <w:r w:rsidRPr="006D4A27">
              <w:rPr>
                <w:rFonts w:cs="Times New Roman"/>
                <w:b/>
                <w:sz w:val="18"/>
                <w:szCs w:val="18"/>
              </w:rPr>
              <w:t>5.000,00</w:t>
            </w:r>
          </w:p>
        </w:tc>
        <w:tc>
          <w:tcPr>
            <w:tcW w:w="1300" w:type="dxa"/>
            <w:shd w:val="clear" w:color="auto" w:fill="DAE8F2"/>
            <w:vAlign w:val="center"/>
          </w:tcPr>
          <w:p w14:paraId="0A6782A5" w14:textId="020406DA" w:rsidR="006D4A27" w:rsidRPr="006D4A27" w:rsidRDefault="006D4A27" w:rsidP="006D4A27">
            <w:pPr>
              <w:spacing w:after="0"/>
              <w:jc w:val="right"/>
              <w:rPr>
                <w:rFonts w:cs="Times New Roman"/>
                <w:b/>
                <w:sz w:val="18"/>
                <w:szCs w:val="18"/>
              </w:rPr>
            </w:pPr>
            <w:r w:rsidRPr="006D4A27">
              <w:rPr>
                <w:rFonts w:cs="Times New Roman"/>
                <w:b/>
                <w:sz w:val="18"/>
                <w:szCs w:val="18"/>
              </w:rPr>
              <w:t>-4.603,87</w:t>
            </w:r>
          </w:p>
        </w:tc>
        <w:tc>
          <w:tcPr>
            <w:tcW w:w="1300" w:type="dxa"/>
            <w:shd w:val="clear" w:color="auto" w:fill="DAE8F2"/>
            <w:vAlign w:val="center"/>
          </w:tcPr>
          <w:p w14:paraId="400BA9E4" w14:textId="6F8780AE" w:rsidR="006D4A27" w:rsidRPr="006D4A27" w:rsidRDefault="006D4A27" w:rsidP="006D4A27">
            <w:pPr>
              <w:spacing w:after="0"/>
              <w:jc w:val="right"/>
              <w:rPr>
                <w:rFonts w:cs="Times New Roman"/>
                <w:b/>
                <w:sz w:val="18"/>
                <w:szCs w:val="18"/>
              </w:rPr>
            </w:pPr>
            <w:r w:rsidRPr="006D4A27">
              <w:rPr>
                <w:rFonts w:cs="Times New Roman"/>
                <w:b/>
                <w:sz w:val="18"/>
                <w:szCs w:val="18"/>
              </w:rPr>
              <w:t>396,13</w:t>
            </w:r>
          </w:p>
        </w:tc>
        <w:tc>
          <w:tcPr>
            <w:tcW w:w="960" w:type="dxa"/>
            <w:shd w:val="clear" w:color="auto" w:fill="DAE8F2"/>
            <w:vAlign w:val="center"/>
          </w:tcPr>
          <w:p w14:paraId="1A816147" w14:textId="3C6088DA" w:rsidR="006D4A27" w:rsidRPr="006D4A27" w:rsidRDefault="006D4A27" w:rsidP="006D4A27">
            <w:pPr>
              <w:spacing w:after="0"/>
              <w:jc w:val="right"/>
              <w:rPr>
                <w:rFonts w:cs="Times New Roman"/>
                <w:b/>
                <w:sz w:val="18"/>
                <w:szCs w:val="18"/>
              </w:rPr>
            </w:pPr>
            <w:r w:rsidRPr="006D4A27">
              <w:rPr>
                <w:rFonts w:cs="Times New Roman"/>
                <w:b/>
                <w:sz w:val="18"/>
                <w:szCs w:val="18"/>
              </w:rPr>
              <w:t>7,92%</w:t>
            </w:r>
          </w:p>
        </w:tc>
      </w:tr>
      <w:tr w:rsidR="006D4A27" w:rsidRPr="006D4A27" w14:paraId="1A9C6BD5" w14:textId="77777777" w:rsidTr="006D4A27">
        <w:tc>
          <w:tcPr>
            <w:tcW w:w="5171" w:type="dxa"/>
            <w:shd w:val="clear" w:color="auto" w:fill="CBFFCB"/>
          </w:tcPr>
          <w:p w14:paraId="67B43700" w14:textId="7DE17A7B"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07AEEC85" w14:textId="4E24B20D" w:rsidR="006D4A27" w:rsidRPr="006D4A27" w:rsidRDefault="006D4A27" w:rsidP="006D4A27">
            <w:pPr>
              <w:spacing w:after="0"/>
              <w:jc w:val="right"/>
              <w:rPr>
                <w:rFonts w:cs="Times New Roman"/>
                <w:sz w:val="16"/>
                <w:szCs w:val="18"/>
              </w:rPr>
            </w:pPr>
            <w:r w:rsidRPr="006D4A27">
              <w:rPr>
                <w:rFonts w:cs="Times New Roman"/>
                <w:sz w:val="16"/>
                <w:szCs w:val="18"/>
              </w:rPr>
              <w:t>5.000,00</w:t>
            </w:r>
          </w:p>
        </w:tc>
        <w:tc>
          <w:tcPr>
            <w:tcW w:w="1300" w:type="dxa"/>
            <w:shd w:val="clear" w:color="auto" w:fill="CBFFCB"/>
          </w:tcPr>
          <w:p w14:paraId="5CB464E9" w14:textId="70CF6FD1" w:rsidR="006D4A27" w:rsidRPr="006D4A27" w:rsidRDefault="006D4A27" w:rsidP="006D4A27">
            <w:pPr>
              <w:spacing w:after="0"/>
              <w:jc w:val="right"/>
              <w:rPr>
                <w:rFonts w:cs="Times New Roman"/>
                <w:sz w:val="16"/>
                <w:szCs w:val="18"/>
              </w:rPr>
            </w:pPr>
            <w:r w:rsidRPr="006D4A27">
              <w:rPr>
                <w:rFonts w:cs="Times New Roman"/>
                <w:sz w:val="16"/>
                <w:szCs w:val="18"/>
              </w:rPr>
              <w:t>-4.603,87</w:t>
            </w:r>
          </w:p>
        </w:tc>
        <w:tc>
          <w:tcPr>
            <w:tcW w:w="1300" w:type="dxa"/>
            <w:shd w:val="clear" w:color="auto" w:fill="CBFFCB"/>
          </w:tcPr>
          <w:p w14:paraId="0F901A23" w14:textId="61018F9F" w:rsidR="006D4A27" w:rsidRPr="006D4A27" w:rsidRDefault="006D4A27" w:rsidP="006D4A27">
            <w:pPr>
              <w:spacing w:after="0"/>
              <w:jc w:val="right"/>
              <w:rPr>
                <w:rFonts w:cs="Times New Roman"/>
                <w:sz w:val="16"/>
                <w:szCs w:val="18"/>
              </w:rPr>
            </w:pPr>
            <w:r w:rsidRPr="006D4A27">
              <w:rPr>
                <w:rFonts w:cs="Times New Roman"/>
                <w:sz w:val="16"/>
                <w:szCs w:val="18"/>
              </w:rPr>
              <w:t>396,13</w:t>
            </w:r>
          </w:p>
        </w:tc>
        <w:tc>
          <w:tcPr>
            <w:tcW w:w="960" w:type="dxa"/>
            <w:shd w:val="clear" w:color="auto" w:fill="CBFFCB"/>
          </w:tcPr>
          <w:p w14:paraId="26475BE0" w14:textId="13EFB9C8" w:rsidR="006D4A27" w:rsidRPr="006D4A27" w:rsidRDefault="006D4A27" w:rsidP="006D4A27">
            <w:pPr>
              <w:spacing w:after="0"/>
              <w:jc w:val="right"/>
              <w:rPr>
                <w:rFonts w:cs="Times New Roman"/>
                <w:sz w:val="16"/>
                <w:szCs w:val="18"/>
              </w:rPr>
            </w:pPr>
            <w:r w:rsidRPr="006D4A27">
              <w:rPr>
                <w:rFonts w:cs="Times New Roman"/>
                <w:sz w:val="16"/>
                <w:szCs w:val="18"/>
              </w:rPr>
              <w:t>7,92%</w:t>
            </w:r>
          </w:p>
        </w:tc>
      </w:tr>
      <w:tr w:rsidR="006D4A27" w:rsidRPr="006D4A27" w14:paraId="6367ED25" w14:textId="77777777" w:rsidTr="006D4A27">
        <w:tc>
          <w:tcPr>
            <w:tcW w:w="5171" w:type="dxa"/>
            <w:shd w:val="clear" w:color="auto" w:fill="F2F2F2"/>
          </w:tcPr>
          <w:p w14:paraId="7587C546" w14:textId="250182C7"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74A7FDC6" w14:textId="4602DA12" w:rsidR="006D4A27" w:rsidRPr="006D4A27" w:rsidRDefault="006D4A27" w:rsidP="006D4A27">
            <w:pPr>
              <w:spacing w:after="0"/>
              <w:jc w:val="right"/>
              <w:rPr>
                <w:rFonts w:cs="Times New Roman"/>
                <w:sz w:val="18"/>
                <w:szCs w:val="18"/>
              </w:rPr>
            </w:pPr>
            <w:r w:rsidRPr="006D4A27">
              <w:rPr>
                <w:rFonts w:cs="Times New Roman"/>
                <w:sz w:val="18"/>
                <w:szCs w:val="18"/>
              </w:rPr>
              <w:t>5.000,00</w:t>
            </w:r>
          </w:p>
        </w:tc>
        <w:tc>
          <w:tcPr>
            <w:tcW w:w="1300" w:type="dxa"/>
            <w:shd w:val="clear" w:color="auto" w:fill="F2F2F2"/>
          </w:tcPr>
          <w:p w14:paraId="6BBF82B3" w14:textId="7674ACD8" w:rsidR="006D4A27" w:rsidRPr="006D4A27" w:rsidRDefault="006D4A27" w:rsidP="006D4A27">
            <w:pPr>
              <w:spacing w:after="0"/>
              <w:jc w:val="right"/>
              <w:rPr>
                <w:rFonts w:cs="Times New Roman"/>
                <w:sz w:val="18"/>
                <w:szCs w:val="18"/>
              </w:rPr>
            </w:pPr>
            <w:r w:rsidRPr="006D4A27">
              <w:rPr>
                <w:rFonts w:cs="Times New Roman"/>
                <w:sz w:val="18"/>
                <w:szCs w:val="18"/>
              </w:rPr>
              <w:t>-4.603,87</w:t>
            </w:r>
          </w:p>
        </w:tc>
        <w:tc>
          <w:tcPr>
            <w:tcW w:w="1300" w:type="dxa"/>
            <w:shd w:val="clear" w:color="auto" w:fill="F2F2F2"/>
          </w:tcPr>
          <w:p w14:paraId="2D05EAEA" w14:textId="7517BF2B" w:rsidR="006D4A27" w:rsidRPr="006D4A27" w:rsidRDefault="006D4A27" w:rsidP="006D4A27">
            <w:pPr>
              <w:spacing w:after="0"/>
              <w:jc w:val="right"/>
              <w:rPr>
                <w:rFonts w:cs="Times New Roman"/>
                <w:sz w:val="18"/>
                <w:szCs w:val="18"/>
              </w:rPr>
            </w:pPr>
            <w:r w:rsidRPr="006D4A27">
              <w:rPr>
                <w:rFonts w:cs="Times New Roman"/>
                <w:sz w:val="18"/>
                <w:szCs w:val="18"/>
              </w:rPr>
              <w:t>396,13</w:t>
            </w:r>
          </w:p>
        </w:tc>
        <w:tc>
          <w:tcPr>
            <w:tcW w:w="960" w:type="dxa"/>
            <w:shd w:val="clear" w:color="auto" w:fill="F2F2F2"/>
          </w:tcPr>
          <w:p w14:paraId="5711DD69" w14:textId="2B0DD99F" w:rsidR="006D4A27" w:rsidRPr="006D4A27" w:rsidRDefault="006D4A27" w:rsidP="006D4A27">
            <w:pPr>
              <w:spacing w:after="0"/>
              <w:jc w:val="right"/>
              <w:rPr>
                <w:rFonts w:cs="Times New Roman"/>
                <w:sz w:val="18"/>
                <w:szCs w:val="18"/>
              </w:rPr>
            </w:pPr>
            <w:r w:rsidRPr="006D4A27">
              <w:rPr>
                <w:rFonts w:cs="Times New Roman"/>
                <w:sz w:val="18"/>
                <w:szCs w:val="18"/>
              </w:rPr>
              <w:t>7,92%</w:t>
            </w:r>
          </w:p>
        </w:tc>
      </w:tr>
      <w:tr w:rsidR="006D4A27" w14:paraId="4D46BC28" w14:textId="77777777" w:rsidTr="006D4A27">
        <w:tc>
          <w:tcPr>
            <w:tcW w:w="5171" w:type="dxa"/>
          </w:tcPr>
          <w:p w14:paraId="604D8DA4" w14:textId="2DAD366E"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1A3FBAF3" w14:textId="690DE304" w:rsidR="006D4A27" w:rsidRDefault="006D4A27" w:rsidP="006D4A27">
            <w:pPr>
              <w:spacing w:after="0"/>
              <w:jc w:val="right"/>
              <w:rPr>
                <w:rFonts w:cs="Times New Roman"/>
                <w:sz w:val="18"/>
                <w:szCs w:val="18"/>
              </w:rPr>
            </w:pPr>
            <w:r>
              <w:rPr>
                <w:rFonts w:cs="Times New Roman"/>
                <w:sz w:val="18"/>
                <w:szCs w:val="18"/>
              </w:rPr>
              <w:t>5.000,00</w:t>
            </w:r>
          </w:p>
        </w:tc>
        <w:tc>
          <w:tcPr>
            <w:tcW w:w="1300" w:type="dxa"/>
          </w:tcPr>
          <w:p w14:paraId="19F3C51C" w14:textId="54CAEE1D" w:rsidR="006D4A27" w:rsidRDefault="006D4A27" w:rsidP="006D4A27">
            <w:pPr>
              <w:spacing w:after="0"/>
              <w:jc w:val="right"/>
              <w:rPr>
                <w:rFonts w:cs="Times New Roman"/>
                <w:sz w:val="18"/>
                <w:szCs w:val="18"/>
              </w:rPr>
            </w:pPr>
            <w:r>
              <w:rPr>
                <w:rFonts w:cs="Times New Roman"/>
                <w:sz w:val="18"/>
                <w:szCs w:val="18"/>
              </w:rPr>
              <w:t>-4.603,87</w:t>
            </w:r>
          </w:p>
        </w:tc>
        <w:tc>
          <w:tcPr>
            <w:tcW w:w="1300" w:type="dxa"/>
          </w:tcPr>
          <w:p w14:paraId="37DD8BEE" w14:textId="081DAA53" w:rsidR="006D4A27" w:rsidRDefault="006D4A27" w:rsidP="006D4A27">
            <w:pPr>
              <w:spacing w:after="0"/>
              <w:jc w:val="right"/>
              <w:rPr>
                <w:rFonts w:cs="Times New Roman"/>
                <w:sz w:val="18"/>
                <w:szCs w:val="18"/>
              </w:rPr>
            </w:pPr>
            <w:r>
              <w:rPr>
                <w:rFonts w:cs="Times New Roman"/>
                <w:sz w:val="18"/>
                <w:szCs w:val="18"/>
              </w:rPr>
              <w:t>396,13</w:t>
            </w:r>
          </w:p>
        </w:tc>
        <w:tc>
          <w:tcPr>
            <w:tcW w:w="960" w:type="dxa"/>
          </w:tcPr>
          <w:p w14:paraId="494DEB3F" w14:textId="751BF92E" w:rsidR="006D4A27" w:rsidRDefault="006D4A27" w:rsidP="006D4A27">
            <w:pPr>
              <w:spacing w:after="0"/>
              <w:jc w:val="right"/>
              <w:rPr>
                <w:rFonts w:cs="Times New Roman"/>
                <w:sz w:val="18"/>
                <w:szCs w:val="18"/>
              </w:rPr>
            </w:pPr>
            <w:r>
              <w:rPr>
                <w:rFonts w:cs="Times New Roman"/>
                <w:sz w:val="18"/>
                <w:szCs w:val="18"/>
              </w:rPr>
              <w:t>7,92%</w:t>
            </w:r>
          </w:p>
        </w:tc>
      </w:tr>
      <w:tr w:rsidR="006D4A27" w:rsidRPr="006D4A27" w14:paraId="502D44CB" w14:textId="77777777" w:rsidTr="006D4A27">
        <w:trPr>
          <w:trHeight w:val="540"/>
        </w:trPr>
        <w:tc>
          <w:tcPr>
            <w:tcW w:w="5171" w:type="dxa"/>
            <w:shd w:val="clear" w:color="auto" w:fill="DAE8F2"/>
            <w:vAlign w:val="center"/>
          </w:tcPr>
          <w:p w14:paraId="618D04A6" w14:textId="73B4FD1B" w:rsidR="006D4A27" w:rsidRPr="006D4A27" w:rsidRDefault="006D4A27" w:rsidP="006D4A27">
            <w:pPr>
              <w:spacing w:after="0"/>
              <w:rPr>
                <w:rFonts w:cs="Times New Roman"/>
                <w:b/>
                <w:sz w:val="18"/>
                <w:szCs w:val="18"/>
              </w:rPr>
            </w:pPr>
            <w:r w:rsidRPr="006D4A27">
              <w:rPr>
                <w:rFonts w:cs="Times New Roman"/>
                <w:b/>
                <w:sz w:val="18"/>
                <w:szCs w:val="18"/>
              </w:rPr>
              <w:t>AKTIVNOST A100138 ODRŽAVANJE IGRALIŠTA ZA DJECU I MLADE</w:t>
            </w:r>
          </w:p>
        </w:tc>
        <w:tc>
          <w:tcPr>
            <w:tcW w:w="1300" w:type="dxa"/>
            <w:shd w:val="clear" w:color="auto" w:fill="DAE8F2"/>
            <w:vAlign w:val="center"/>
          </w:tcPr>
          <w:p w14:paraId="79F84272" w14:textId="015EDB17" w:rsidR="006D4A27" w:rsidRPr="006D4A27" w:rsidRDefault="006D4A27" w:rsidP="006D4A27">
            <w:pPr>
              <w:spacing w:after="0"/>
              <w:jc w:val="right"/>
              <w:rPr>
                <w:rFonts w:cs="Times New Roman"/>
                <w:b/>
                <w:sz w:val="18"/>
                <w:szCs w:val="18"/>
              </w:rPr>
            </w:pPr>
            <w:r w:rsidRPr="006D4A27">
              <w:rPr>
                <w:rFonts w:cs="Times New Roman"/>
                <w:b/>
                <w:sz w:val="18"/>
                <w:szCs w:val="18"/>
              </w:rPr>
              <w:t>6.000,00</w:t>
            </w:r>
          </w:p>
        </w:tc>
        <w:tc>
          <w:tcPr>
            <w:tcW w:w="1300" w:type="dxa"/>
            <w:shd w:val="clear" w:color="auto" w:fill="DAE8F2"/>
            <w:vAlign w:val="center"/>
          </w:tcPr>
          <w:p w14:paraId="441A1011" w14:textId="2F07B296" w:rsidR="006D4A27" w:rsidRPr="006D4A27" w:rsidRDefault="006D4A27" w:rsidP="006D4A27">
            <w:pPr>
              <w:spacing w:after="0"/>
              <w:jc w:val="right"/>
              <w:rPr>
                <w:rFonts w:cs="Times New Roman"/>
                <w:b/>
                <w:sz w:val="18"/>
                <w:szCs w:val="18"/>
              </w:rPr>
            </w:pPr>
            <w:r w:rsidRPr="006D4A27">
              <w:rPr>
                <w:rFonts w:cs="Times New Roman"/>
                <w:b/>
                <w:sz w:val="18"/>
                <w:szCs w:val="18"/>
              </w:rPr>
              <w:t>-3.000,00</w:t>
            </w:r>
          </w:p>
        </w:tc>
        <w:tc>
          <w:tcPr>
            <w:tcW w:w="1300" w:type="dxa"/>
            <w:shd w:val="clear" w:color="auto" w:fill="DAE8F2"/>
            <w:vAlign w:val="center"/>
          </w:tcPr>
          <w:p w14:paraId="36E7315F" w14:textId="555AE4EE" w:rsidR="006D4A27" w:rsidRPr="006D4A27" w:rsidRDefault="006D4A27" w:rsidP="006D4A27">
            <w:pPr>
              <w:spacing w:after="0"/>
              <w:jc w:val="right"/>
              <w:rPr>
                <w:rFonts w:cs="Times New Roman"/>
                <w:b/>
                <w:sz w:val="18"/>
                <w:szCs w:val="18"/>
              </w:rPr>
            </w:pPr>
            <w:r w:rsidRPr="006D4A27">
              <w:rPr>
                <w:rFonts w:cs="Times New Roman"/>
                <w:b/>
                <w:sz w:val="18"/>
                <w:szCs w:val="18"/>
              </w:rPr>
              <w:t>3.000,00</w:t>
            </w:r>
          </w:p>
        </w:tc>
        <w:tc>
          <w:tcPr>
            <w:tcW w:w="960" w:type="dxa"/>
            <w:shd w:val="clear" w:color="auto" w:fill="DAE8F2"/>
            <w:vAlign w:val="center"/>
          </w:tcPr>
          <w:p w14:paraId="5E5DD124" w14:textId="1B0D6BE5" w:rsidR="006D4A27" w:rsidRPr="006D4A27" w:rsidRDefault="006D4A27" w:rsidP="006D4A27">
            <w:pPr>
              <w:spacing w:after="0"/>
              <w:jc w:val="right"/>
              <w:rPr>
                <w:rFonts w:cs="Times New Roman"/>
                <w:b/>
                <w:sz w:val="18"/>
                <w:szCs w:val="18"/>
              </w:rPr>
            </w:pPr>
            <w:r w:rsidRPr="006D4A27">
              <w:rPr>
                <w:rFonts w:cs="Times New Roman"/>
                <w:b/>
                <w:sz w:val="18"/>
                <w:szCs w:val="18"/>
              </w:rPr>
              <w:t>50,00%</w:t>
            </w:r>
          </w:p>
        </w:tc>
      </w:tr>
      <w:tr w:rsidR="006D4A27" w:rsidRPr="006D4A27" w14:paraId="3755AD2C" w14:textId="77777777" w:rsidTr="006D4A27">
        <w:tc>
          <w:tcPr>
            <w:tcW w:w="5171" w:type="dxa"/>
            <w:shd w:val="clear" w:color="auto" w:fill="CBFFCB"/>
          </w:tcPr>
          <w:p w14:paraId="33585BB4" w14:textId="6CE13132"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5FC2D9C3" w14:textId="16293E8E" w:rsidR="006D4A27" w:rsidRPr="006D4A27" w:rsidRDefault="006D4A27" w:rsidP="006D4A27">
            <w:pPr>
              <w:spacing w:after="0"/>
              <w:jc w:val="right"/>
              <w:rPr>
                <w:rFonts w:cs="Times New Roman"/>
                <w:sz w:val="16"/>
                <w:szCs w:val="18"/>
              </w:rPr>
            </w:pPr>
            <w:r w:rsidRPr="006D4A27">
              <w:rPr>
                <w:rFonts w:cs="Times New Roman"/>
                <w:sz w:val="16"/>
                <w:szCs w:val="18"/>
              </w:rPr>
              <w:t>6.000,00</w:t>
            </w:r>
          </w:p>
        </w:tc>
        <w:tc>
          <w:tcPr>
            <w:tcW w:w="1300" w:type="dxa"/>
            <w:shd w:val="clear" w:color="auto" w:fill="CBFFCB"/>
          </w:tcPr>
          <w:p w14:paraId="5128F1B8" w14:textId="47519CEF" w:rsidR="006D4A27" w:rsidRPr="006D4A27" w:rsidRDefault="006D4A27" w:rsidP="006D4A27">
            <w:pPr>
              <w:spacing w:after="0"/>
              <w:jc w:val="right"/>
              <w:rPr>
                <w:rFonts w:cs="Times New Roman"/>
                <w:sz w:val="16"/>
                <w:szCs w:val="18"/>
              </w:rPr>
            </w:pPr>
            <w:r w:rsidRPr="006D4A27">
              <w:rPr>
                <w:rFonts w:cs="Times New Roman"/>
                <w:sz w:val="16"/>
                <w:szCs w:val="18"/>
              </w:rPr>
              <w:t>-3.000,00</w:t>
            </w:r>
          </w:p>
        </w:tc>
        <w:tc>
          <w:tcPr>
            <w:tcW w:w="1300" w:type="dxa"/>
            <w:shd w:val="clear" w:color="auto" w:fill="CBFFCB"/>
          </w:tcPr>
          <w:p w14:paraId="2ACDFE8E" w14:textId="20FE6461" w:rsidR="006D4A27" w:rsidRPr="006D4A27" w:rsidRDefault="006D4A27" w:rsidP="006D4A27">
            <w:pPr>
              <w:spacing w:after="0"/>
              <w:jc w:val="right"/>
              <w:rPr>
                <w:rFonts w:cs="Times New Roman"/>
                <w:sz w:val="16"/>
                <w:szCs w:val="18"/>
              </w:rPr>
            </w:pPr>
            <w:r w:rsidRPr="006D4A27">
              <w:rPr>
                <w:rFonts w:cs="Times New Roman"/>
                <w:sz w:val="16"/>
                <w:szCs w:val="18"/>
              </w:rPr>
              <w:t>3.000,00</w:t>
            </w:r>
          </w:p>
        </w:tc>
        <w:tc>
          <w:tcPr>
            <w:tcW w:w="960" w:type="dxa"/>
            <w:shd w:val="clear" w:color="auto" w:fill="CBFFCB"/>
          </w:tcPr>
          <w:p w14:paraId="3BAB57D7" w14:textId="5A5D91C3" w:rsidR="006D4A27" w:rsidRPr="006D4A27" w:rsidRDefault="006D4A27" w:rsidP="006D4A27">
            <w:pPr>
              <w:spacing w:after="0"/>
              <w:jc w:val="right"/>
              <w:rPr>
                <w:rFonts w:cs="Times New Roman"/>
                <w:sz w:val="16"/>
                <w:szCs w:val="18"/>
              </w:rPr>
            </w:pPr>
            <w:r w:rsidRPr="006D4A27">
              <w:rPr>
                <w:rFonts w:cs="Times New Roman"/>
                <w:sz w:val="16"/>
                <w:szCs w:val="18"/>
              </w:rPr>
              <w:t>50,00%</w:t>
            </w:r>
          </w:p>
        </w:tc>
      </w:tr>
      <w:tr w:rsidR="006D4A27" w:rsidRPr="006D4A27" w14:paraId="630F834F" w14:textId="77777777" w:rsidTr="006D4A27">
        <w:tc>
          <w:tcPr>
            <w:tcW w:w="5171" w:type="dxa"/>
            <w:shd w:val="clear" w:color="auto" w:fill="F2F2F2"/>
          </w:tcPr>
          <w:p w14:paraId="1F4D3011" w14:textId="652D52DA"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6F39B1BD" w14:textId="16D05747" w:rsidR="006D4A27" w:rsidRPr="006D4A27" w:rsidRDefault="006D4A27" w:rsidP="006D4A27">
            <w:pPr>
              <w:spacing w:after="0"/>
              <w:jc w:val="right"/>
              <w:rPr>
                <w:rFonts w:cs="Times New Roman"/>
                <w:sz w:val="18"/>
                <w:szCs w:val="18"/>
              </w:rPr>
            </w:pPr>
            <w:r w:rsidRPr="006D4A27">
              <w:rPr>
                <w:rFonts w:cs="Times New Roman"/>
                <w:sz w:val="18"/>
                <w:szCs w:val="18"/>
              </w:rPr>
              <w:t>6.000,00</w:t>
            </w:r>
          </w:p>
        </w:tc>
        <w:tc>
          <w:tcPr>
            <w:tcW w:w="1300" w:type="dxa"/>
            <w:shd w:val="clear" w:color="auto" w:fill="F2F2F2"/>
          </w:tcPr>
          <w:p w14:paraId="13648BBF" w14:textId="51B10FB7" w:rsidR="006D4A27" w:rsidRPr="006D4A27" w:rsidRDefault="006D4A27" w:rsidP="006D4A27">
            <w:pPr>
              <w:spacing w:after="0"/>
              <w:jc w:val="right"/>
              <w:rPr>
                <w:rFonts w:cs="Times New Roman"/>
                <w:sz w:val="18"/>
                <w:szCs w:val="18"/>
              </w:rPr>
            </w:pPr>
            <w:r w:rsidRPr="006D4A27">
              <w:rPr>
                <w:rFonts w:cs="Times New Roman"/>
                <w:sz w:val="18"/>
                <w:szCs w:val="18"/>
              </w:rPr>
              <w:t>-3.000,00</w:t>
            </w:r>
          </w:p>
        </w:tc>
        <w:tc>
          <w:tcPr>
            <w:tcW w:w="1300" w:type="dxa"/>
            <w:shd w:val="clear" w:color="auto" w:fill="F2F2F2"/>
          </w:tcPr>
          <w:p w14:paraId="1351E5CC" w14:textId="10B4BFEB" w:rsidR="006D4A27" w:rsidRPr="006D4A27" w:rsidRDefault="006D4A27" w:rsidP="006D4A27">
            <w:pPr>
              <w:spacing w:after="0"/>
              <w:jc w:val="right"/>
              <w:rPr>
                <w:rFonts w:cs="Times New Roman"/>
                <w:sz w:val="18"/>
                <w:szCs w:val="18"/>
              </w:rPr>
            </w:pPr>
            <w:r w:rsidRPr="006D4A27">
              <w:rPr>
                <w:rFonts w:cs="Times New Roman"/>
                <w:sz w:val="18"/>
                <w:szCs w:val="18"/>
              </w:rPr>
              <w:t>3.000,00</w:t>
            </w:r>
          </w:p>
        </w:tc>
        <w:tc>
          <w:tcPr>
            <w:tcW w:w="960" w:type="dxa"/>
            <w:shd w:val="clear" w:color="auto" w:fill="F2F2F2"/>
          </w:tcPr>
          <w:p w14:paraId="47E97A8E" w14:textId="01334516" w:rsidR="006D4A27" w:rsidRPr="006D4A27" w:rsidRDefault="006D4A27" w:rsidP="006D4A27">
            <w:pPr>
              <w:spacing w:after="0"/>
              <w:jc w:val="right"/>
              <w:rPr>
                <w:rFonts w:cs="Times New Roman"/>
                <w:sz w:val="18"/>
                <w:szCs w:val="18"/>
              </w:rPr>
            </w:pPr>
            <w:r w:rsidRPr="006D4A27">
              <w:rPr>
                <w:rFonts w:cs="Times New Roman"/>
                <w:sz w:val="18"/>
                <w:szCs w:val="18"/>
              </w:rPr>
              <w:t>50,00%</w:t>
            </w:r>
          </w:p>
        </w:tc>
      </w:tr>
      <w:tr w:rsidR="006D4A27" w14:paraId="49969E7C" w14:textId="77777777" w:rsidTr="006D4A27">
        <w:tc>
          <w:tcPr>
            <w:tcW w:w="5171" w:type="dxa"/>
          </w:tcPr>
          <w:p w14:paraId="5097C78E" w14:textId="324AC7B3"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69CF6D66" w14:textId="79DBF0E5" w:rsidR="006D4A27" w:rsidRDefault="006D4A27" w:rsidP="006D4A27">
            <w:pPr>
              <w:spacing w:after="0"/>
              <w:jc w:val="right"/>
              <w:rPr>
                <w:rFonts w:cs="Times New Roman"/>
                <w:sz w:val="18"/>
                <w:szCs w:val="18"/>
              </w:rPr>
            </w:pPr>
            <w:r>
              <w:rPr>
                <w:rFonts w:cs="Times New Roman"/>
                <w:sz w:val="18"/>
                <w:szCs w:val="18"/>
              </w:rPr>
              <w:t>6.000,00</w:t>
            </w:r>
          </w:p>
        </w:tc>
        <w:tc>
          <w:tcPr>
            <w:tcW w:w="1300" w:type="dxa"/>
          </w:tcPr>
          <w:p w14:paraId="55A4C196" w14:textId="05B57D5A" w:rsidR="006D4A27" w:rsidRDefault="006D4A27" w:rsidP="006D4A27">
            <w:pPr>
              <w:spacing w:after="0"/>
              <w:jc w:val="right"/>
              <w:rPr>
                <w:rFonts w:cs="Times New Roman"/>
                <w:sz w:val="18"/>
                <w:szCs w:val="18"/>
              </w:rPr>
            </w:pPr>
            <w:r>
              <w:rPr>
                <w:rFonts w:cs="Times New Roman"/>
                <w:sz w:val="18"/>
                <w:szCs w:val="18"/>
              </w:rPr>
              <w:t>-3.000,00</w:t>
            </w:r>
          </w:p>
        </w:tc>
        <w:tc>
          <w:tcPr>
            <w:tcW w:w="1300" w:type="dxa"/>
          </w:tcPr>
          <w:p w14:paraId="2CA38809" w14:textId="1E96986D" w:rsidR="006D4A27" w:rsidRDefault="006D4A27" w:rsidP="006D4A27">
            <w:pPr>
              <w:spacing w:after="0"/>
              <w:jc w:val="right"/>
              <w:rPr>
                <w:rFonts w:cs="Times New Roman"/>
                <w:sz w:val="18"/>
                <w:szCs w:val="18"/>
              </w:rPr>
            </w:pPr>
            <w:r>
              <w:rPr>
                <w:rFonts w:cs="Times New Roman"/>
                <w:sz w:val="18"/>
                <w:szCs w:val="18"/>
              </w:rPr>
              <w:t>3.000,00</w:t>
            </w:r>
          </w:p>
        </w:tc>
        <w:tc>
          <w:tcPr>
            <w:tcW w:w="960" w:type="dxa"/>
          </w:tcPr>
          <w:p w14:paraId="18A6945E" w14:textId="12623FF4" w:rsidR="006D4A27" w:rsidRDefault="006D4A27" w:rsidP="006D4A27">
            <w:pPr>
              <w:spacing w:after="0"/>
              <w:jc w:val="right"/>
              <w:rPr>
                <w:rFonts w:cs="Times New Roman"/>
                <w:sz w:val="18"/>
                <w:szCs w:val="18"/>
              </w:rPr>
            </w:pPr>
            <w:r>
              <w:rPr>
                <w:rFonts w:cs="Times New Roman"/>
                <w:sz w:val="18"/>
                <w:szCs w:val="18"/>
              </w:rPr>
              <w:t>50,00%</w:t>
            </w:r>
          </w:p>
        </w:tc>
      </w:tr>
      <w:tr w:rsidR="006D4A27" w:rsidRPr="006D4A27" w14:paraId="2EABF057" w14:textId="77777777" w:rsidTr="006D4A27">
        <w:trPr>
          <w:trHeight w:val="540"/>
        </w:trPr>
        <w:tc>
          <w:tcPr>
            <w:tcW w:w="5171" w:type="dxa"/>
            <w:shd w:val="clear" w:color="auto" w:fill="DAE8F2"/>
            <w:vAlign w:val="center"/>
          </w:tcPr>
          <w:p w14:paraId="08F290CA" w14:textId="152FFED8" w:rsidR="006D4A27" w:rsidRPr="006D4A27" w:rsidRDefault="006D4A27" w:rsidP="006D4A27">
            <w:pPr>
              <w:spacing w:after="0"/>
              <w:rPr>
                <w:rFonts w:cs="Times New Roman"/>
                <w:b/>
                <w:sz w:val="18"/>
                <w:szCs w:val="18"/>
              </w:rPr>
            </w:pPr>
            <w:r w:rsidRPr="006D4A27">
              <w:rPr>
                <w:rFonts w:cs="Times New Roman"/>
                <w:b/>
                <w:sz w:val="18"/>
                <w:szCs w:val="18"/>
              </w:rPr>
              <w:t>KAPITALNI PROJEKT K100058 NABAVA OPREME ZA ODRŽAVANJE JAVNIH POVRŠINA</w:t>
            </w:r>
          </w:p>
        </w:tc>
        <w:tc>
          <w:tcPr>
            <w:tcW w:w="1300" w:type="dxa"/>
            <w:shd w:val="clear" w:color="auto" w:fill="DAE8F2"/>
            <w:vAlign w:val="center"/>
          </w:tcPr>
          <w:p w14:paraId="5CA93F1E" w14:textId="6D5051A6" w:rsidR="006D4A27" w:rsidRPr="006D4A27" w:rsidRDefault="006D4A27" w:rsidP="006D4A27">
            <w:pPr>
              <w:spacing w:after="0"/>
              <w:jc w:val="right"/>
              <w:rPr>
                <w:rFonts w:cs="Times New Roman"/>
                <w:b/>
                <w:sz w:val="18"/>
                <w:szCs w:val="18"/>
              </w:rPr>
            </w:pPr>
            <w:r w:rsidRPr="006D4A27">
              <w:rPr>
                <w:rFonts w:cs="Times New Roman"/>
                <w:b/>
                <w:sz w:val="18"/>
                <w:szCs w:val="18"/>
              </w:rPr>
              <w:t>0,00</w:t>
            </w:r>
          </w:p>
        </w:tc>
        <w:tc>
          <w:tcPr>
            <w:tcW w:w="1300" w:type="dxa"/>
            <w:shd w:val="clear" w:color="auto" w:fill="DAE8F2"/>
            <w:vAlign w:val="center"/>
          </w:tcPr>
          <w:p w14:paraId="63E74267" w14:textId="3D593B73" w:rsidR="006D4A27" w:rsidRPr="006D4A27" w:rsidRDefault="006D4A27" w:rsidP="006D4A27">
            <w:pPr>
              <w:spacing w:after="0"/>
              <w:jc w:val="right"/>
              <w:rPr>
                <w:rFonts w:cs="Times New Roman"/>
                <w:b/>
                <w:sz w:val="18"/>
                <w:szCs w:val="18"/>
              </w:rPr>
            </w:pPr>
            <w:r w:rsidRPr="006D4A27">
              <w:rPr>
                <w:rFonts w:cs="Times New Roman"/>
                <w:b/>
                <w:sz w:val="18"/>
                <w:szCs w:val="18"/>
              </w:rPr>
              <w:t>20.011,25</w:t>
            </w:r>
          </w:p>
        </w:tc>
        <w:tc>
          <w:tcPr>
            <w:tcW w:w="1300" w:type="dxa"/>
            <w:shd w:val="clear" w:color="auto" w:fill="DAE8F2"/>
            <w:vAlign w:val="center"/>
          </w:tcPr>
          <w:p w14:paraId="39EB67D3" w14:textId="234A8538" w:rsidR="006D4A27" w:rsidRPr="006D4A27" w:rsidRDefault="006D4A27" w:rsidP="006D4A27">
            <w:pPr>
              <w:spacing w:after="0"/>
              <w:jc w:val="right"/>
              <w:rPr>
                <w:rFonts w:cs="Times New Roman"/>
                <w:b/>
                <w:sz w:val="18"/>
                <w:szCs w:val="18"/>
              </w:rPr>
            </w:pPr>
            <w:r w:rsidRPr="006D4A27">
              <w:rPr>
                <w:rFonts w:cs="Times New Roman"/>
                <w:b/>
                <w:sz w:val="18"/>
                <w:szCs w:val="18"/>
              </w:rPr>
              <w:t>20.011,25</w:t>
            </w:r>
          </w:p>
        </w:tc>
        <w:tc>
          <w:tcPr>
            <w:tcW w:w="960" w:type="dxa"/>
            <w:shd w:val="clear" w:color="auto" w:fill="DAE8F2"/>
            <w:vAlign w:val="center"/>
          </w:tcPr>
          <w:p w14:paraId="16FACD8A" w14:textId="77777777" w:rsidR="006D4A27" w:rsidRPr="006D4A27" w:rsidRDefault="006D4A27" w:rsidP="006D4A27">
            <w:pPr>
              <w:spacing w:after="0"/>
              <w:jc w:val="right"/>
              <w:rPr>
                <w:rFonts w:cs="Times New Roman"/>
                <w:b/>
                <w:sz w:val="18"/>
                <w:szCs w:val="18"/>
              </w:rPr>
            </w:pPr>
          </w:p>
        </w:tc>
      </w:tr>
      <w:tr w:rsidR="006D4A27" w:rsidRPr="006D4A27" w14:paraId="21F34886" w14:textId="77777777" w:rsidTr="006D4A27">
        <w:tc>
          <w:tcPr>
            <w:tcW w:w="5171" w:type="dxa"/>
            <w:shd w:val="clear" w:color="auto" w:fill="CBFFCB"/>
          </w:tcPr>
          <w:p w14:paraId="53E2AD1D" w14:textId="0D320E35" w:rsidR="006D4A27" w:rsidRPr="006D4A27" w:rsidRDefault="006D4A27" w:rsidP="006D4A27">
            <w:pPr>
              <w:spacing w:after="0"/>
              <w:rPr>
                <w:rFonts w:cs="Times New Roman"/>
                <w:sz w:val="16"/>
                <w:szCs w:val="18"/>
              </w:rPr>
            </w:pPr>
            <w:r w:rsidRPr="006D4A27">
              <w:rPr>
                <w:rFonts w:cs="Times New Roman"/>
                <w:sz w:val="16"/>
                <w:szCs w:val="18"/>
              </w:rPr>
              <w:t>IZVOR 520 Pomoći</w:t>
            </w:r>
          </w:p>
        </w:tc>
        <w:tc>
          <w:tcPr>
            <w:tcW w:w="1300" w:type="dxa"/>
            <w:shd w:val="clear" w:color="auto" w:fill="CBFFCB"/>
          </w:tcPr>
          <w:p w14:paraId="3A180F1F" w14:textId="5457AC58"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1300" w:type="dxa"/>
            <w:shd w:val="clear" w:color="auto" w:fill="CBFFCB"/>
          </w:tcPr>
          <w:p w14:paraId="4808ED15" w14:textId="427B8270" w:rsidR="006D4A27" w:rsidRPr="006D4A27" w:rsidRDefault="006D4A27" w:rsidP="006D4A27">
            <w:pPr>
              <w:spacing w:after="0"/>
              <w:jc w:val="right"/>
              <w:rPr>
                <w:rFonts w:cs="Times New Roman"/>
                <w:sz w:val="16"/>
                <w:szCs w:val="18"/>
              </w:rPr>
            </w:pPr>
            <w:r w:rsidRPr="006D4A27">
              <w:rPr>
                <w:rFonts w:cs="Times New Roman"/>
                <w:sz w:val="16"/>
                <w:szCs w:val="18"/>
              </w:rPr>
              <w:t>20.011,25</w:t>
            </w:r>
          </w:p>
        </w:tc>
        <w:tc>
          <w:tcPr>
            <w:tcW w:w="1300" w:type="dxa"/>
            <w:shd w:val="clear" w:color="auto" w:fill="CBFFCB"/>
          </w:tcPr>
          <w:p w14:paraId="197C09C9" w14:textId="1747CDB2" w:rsidR="006D4A27" w:rsidRPr="006D4A27" w:rsidRDefault="006D4A27" w:rsidP="006D4A27">
            <w:pPr>
              <w:spacing w:after="0"/>
              <w:jc w:val="right"/>
              <w:rPr>
                <w:rFonts w:cs="Times New Roman"/>
                <w:sz w:val="16"/>
                <w:szCs w:val="18"/>
              </w:rPr>
            </w:pPr>
            <w:r w:rsidRPr="006D4A27">
              <w:rPr>
                <w:rFonts w:cs="Times New Roman"/>
                <w:sz w:val="16"/>
                <w:szCs w:val="18"/>
              </w:rPr>
              <w:t>20.011,25</w:t>
            </w:r>
          </w:p>
        </w:tc>
        <w:tc>
          <w:tcPr>
            <w:tcW w:w="960" w:type="dxa"/>
            <w:shd w:val="clear" w:color="auto" w:fill="CBFFCB"/>
          </w:tcPr>
          <w:p w14:paraId="46901E9D" w14:textId="77777777" w:rsidR="006D4A27" w:rsidRPr="006D4A27" w:rsidRDefault="006D4A27" w:rsidP="006D4A27">
            <w:pPr>
              <w:spacing w:after="0"/>
              <w:jc w:val="right"/>
              <w:rPr>
                <w:rFonts w:cs="Times New Roman"/>
                <w:sz w:val="16"/>
                <w:szCs w:val="18"/>
              </w:rPr>
            </w:pPr>
          </w:p>
        </w:tc>
      </w:tr>
      <w:tr w:rsidR="006D4A27" w:rsidRPr="006D4A27" w14:paraId="7C07A332" w14:textId="77777777" w:rsidTr="006D4A27">
        <w:tc>
          <w:tcPr>
            <w:tcW w:w="5171" w:type="dxa"/>
            <w:shd w:val="clear" w:color="auto" w:fill="F2F2F2"/>
          </w:tcPr>
          <w:p w14:paraId="491E82B8" w14:textId="4C0CA69B"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32899899" w14:textId="1C606273"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1300" w:type="dxa"/>
            <w:shd w:val="clear" w:color="auto" w:fill="F2F2F2"/>
          </w:tcPr>
          <w:p w14:paraId="63AFF18F" w14:textId="38AD9CF6" w:rsidR="006D4A27" w:rsidRPr="006D4A27" w:rsidRDefault="006D4A27" w:rsidP="006D4A27">
            <w:pPr>
              <w:spacing w:after="0"/>
              <w:jc w:val="right"/>
              <w:rPr>
                <w:rFonts w:cs="Times New Roman"/>
                <w:sz w:val="18"/>
                <w:szCs w:val="18"/>
              </w:rPr>
            </w:pPr>
            <w:r w:rsidRPr="006D4A27">
              <w:rPr>
                <w:rFonts w:cs="Times New Roman"/>
                <w:sz w:val="18"/>
                <w:szCs w:val="18"/>
              </w:rPr>
              <w:t>20.011,25</w:t>
            </w:r>
          </w:p>
        </w:tc>
        <w:tc>
          <w:tcPr>
            <w:tcW w:w="1300" w:type="dxa"/>
            <w:shd w:val="clear" w:color="auto" w:fill="F2F2F2"/>
          </w:tcPr>
          <w:p w14:paraId="6FD2DBD4" w14:textId="776B5245" w:rsidR="006D4A27" w:rsidRPr="006D4A27" w:rsidRDefault="006D4A27" w:rsidP="006D4A27">
            <w:pPr>
              <w:spacing w:after="0"/>
              <w:jc w:val="right"/>
              <w:rPr>
                <w:rFonts w:cs="Times New Roman"/>
                <w:sz w:val="18"/>
                <w:szCs w:val="18"/>
              </w:rPr>
            </w:pPr>
            <w:r w:rsidRPr="006D4A27">
              <w:rPr>
                <w:rFonts w:cs="Times New Roman"/>
                <w:sz w:val="18"/>
                <w:szCs w:val="18"/>
              </w:rPr>
              <w:t>20.011,25</w:t>
            </w:r>
          </w:p>
        </w:tc>
        <w:tc>
          <w:tcPr>
            <w:tcW w:w="960" w:type="dxa"/>
            <w:shd w:val="clear" w:color="auto" w:fill="F2F2F2"/>
          </w:tcPr>
          <w:p w14:paraId="07484EE7" w14:textId="77777777" w:rsidR="006D4A27" w:rsidRPr="006D4A27" w:rsidRDefault="006D4A27" w:rsidP="006D4A27">
            <w:pPr>
              <w:spacing w:after="0"/>
              <w:jc w:val="right"/>
              <w:rPr>
                <w:rFonts w:cs="Times New Roman"/>
                <w:sz w:val="18"/>
                <w:szCs w:val="18"/>
              </w:rPr>
            </w:pPr>
          </w:p>
        </w:tc>
      </w:tr>
      <w:tr w:rsidR="006D4A27" w14:paraId="022CA804" w14:textId="77777777" w:rsidTr="006D4A27">
        <w:tc>
          <w:tcPr>
            <w:tcW w:w="5171" w:type="dxa"/>
          </w:tcPr>
          <w:p w14:paraId="376E75CB" w14:textId="06365C20"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23A9BA60" w14:textId="6E78F3B8"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415FAF3F" w14:textId="312ABE3D" w:rsidR="006D4A27" w:rsidRDefault="006D4A27" w:rsidP="006D4A27">
            <w:pPr>
              <w:spacing w:after="0"/>
              <w:jc w:val="right"/>
              <w:rPr>
                <w:rFonts w:cs="Times New Roman"/>
                <w:sz w:val="18"/>
                <w:szCs w:val="18"/>
              </w:rPr>
            </w:pPr>
            <w:r>
              <w:rPr>
                <w:rFonts w:cs="Times New Roman"/>
                <w:sz w:val="18"/>
                <w:szCs w:val="18"/>
              </w:rPr>
              <w:t>20.011,25</w:t>
            </w:r>
          </w:p>
        </w:tc>
        <w:tc>
          <w:tcPr>
            <w:tcW w:w="1300" w:type="dxa"/>
          </w:tcPr>
          <w:p w14:paraId="0ED2CA79" w14:textId="4FD10426" w:rsidR="006D4A27" w:rsidRDefault="006D4A27" w:rsidP="006D4A27">
            <w:pPr>
              <w:spacing w:after="0"/>
              <w:jc w:val="right"/>
              <w:rPr>
                <w:rFonts w:cs="Times New Roman"/>
                <w:sz w:val="18"/>
                <w:szCs w:val="18"/>
              </w:rPr>
            </w:pPr>
            <w:r>
              <w:rPr>
                <w:rFonts w:cs="Times New Roman"/>
                <w:sz w:val="18"/>
                <w:szCs w:val="18"/>
              </w:rPr>
              <w:t>20.011,25</w:t>
            </w:r>
          </w:p>
        </w:tc>
        <w:tc>
          <w:tcPr>
            <w:tcW w:w="960" w:type="dxa"/>
          </w:tcPr>
          <w:p w14:paraId="47AE3B7B" w14:textId="77777777" w:rsidR="006D4A27" w:rsidRDefault="006D4A27" w:rsidP="006D4A27">
            <w:pPr>
              <w:spacing w:after="0"/>
              <w:jc w:val="right"/>
              <w:rPr>
                <w:rFonts w:cs="Times New Roman"/>
                <w:sz w:val="18"/>
                <w:szCs w:val="18"/>
              </w:rPr>
            </w:pPr>
          </w:p>
        </w:tc>
      </w:tr>
      <w:tr w:rsidR="006D4A27" w:rsidRPr="006D4A27" w14:paraId="06C67310" w14:textId="77777777" w:rsidTr="006D4A27">
        <w:trPr>
          <w:trHeight w:val="540"/>
        </w:trPr>
        <w:tc>
          <w:tcPr>
            <w:tcW w:w="5171" w:type="dxa"/>
            <w:shd w:val="clear" w:color="auto" w:fill="DAE8F2"/>
            <w:vAlign w:val="center"/>
          </w:tcPr>
          <w:p w14:paraId="54A603A2" w14:textId="0638EA68" w:rsidR="006D4A27" w:rsidRPr="006D4A27" w:rsidRDefault="006D4A27" w:rsidP="006D4A27">
            <w:pPr>
              <w:spacing w:after="0"/>
              <w:rPr>
                <w:rFonts w:cs="Times New Roman"/>
                <w:b/>
                <w:sz w:val="18"/>
                <w:szCs w:val="18"/>
              </w:rPr>
            </w:pPr>
            <w:r w:rsidRPr="006D4A27">
              <w:rPr>
                <w:rFonts w:cs="Times New Roman"/>
                <w:b/>
                <w:sz w:val="18"/>
                <w:szCs w:val="18"/>
              </w:rPr>
              <w:lastRenderedPageBreak/>
              <w:t>TEKUĆI PROJEKT T100139 NABAVA OPREME ILI RADNOG STROJA - DILJ GORA D.O.O.</w:t>
            </w:r>
          </w:p>
        </w:tc>
        <w:tc>
          <w:tcPr>
            <w:tcW w:w="1300" w:type="dxa"/>
            <w:shd w:val="clear" w:color="auto" w:fill="DAE8F2"/>
            <w:vAlign w:val="center"/>
          </w:tcPr>
          <w:p w14:paraId="7FE6336B" w14:textId="50855718" w:rsidR="006D4A27" w:rsidRPr="006D4A27" w:rsidRDefault="006D4A27" w:rsidP="006D4A27">
            <w:pPr>
              <w:spacing w:after="0"/>
              <w:jc w:val="right"/>
              <w:rPr>
                <w:rFonts w:cs="Times New Roman"/>
                <w:b/>
                <w:sz w:val="18"/>
                <w:szCs w:val="18"/>
              </w:rPr>
            </w:pPr>
            <w:r w:rsidRPr="006D4A27">
              <w:rPr>
                <w:rFonts w:cs="Times New Roman"/>
                <w:b/>
                <w:sz w:val="18"/>
                <w:szCs w:val="18"/>
              </w:rPr>
              <w:t>7.000,00</w:t>
            </w:r>
          </w:p>
        </w:tc>
        <w:tc>
          <w:tcPr>
            <w:tcW w:w="1300" w:type="dxa"/>
            <w:shd w:val="clear" w:color="auto" w:fill="DAE8F2"/>
            <w:vAlign w:val="center"/>
          </w:tcPr>
          <w:p w14:paraId="3D4F7A58" w14:textId="266B2038" w:rsidR="006D4A27" w:rsidRPr="006D4A27" w:rsidRDefault="006D4A27" w:rsidP="006D4A27">
            <w:pPr>
              <w:spacing w:after="0"/>
              <w:jc w:val="right"/>
              <w:rPr>
                <w:rFonts w:cs="Times New Roman"/>
                <w:b/>
                <w:sz w:val="18"/>
                <w:szCs w:val="18"/>
              </w:rPr>
            </w:pPr>
            <w:r w:rsidRPr="006D4A27">
              <w:rPr>
                <w:rFonts w:cs="Times New Roman"/>
                <w:b/>
                <w:sz w:val="18"/>
                <w:szCs w:val="18"/>
              </w:rPr>
              <w:t>-3.302,00</w:t>
            </w:r>
          </w:p>
        </w:tc>
        <w:tc>
          <w:tcPr>
            <w:tcW w:w="1300" w:type="dxa"/>
            <w:shd w:val="clear" w:color="auto" w:fill="DAE8F2"/>
            <w:vAlign w:val="center"/>
          </w:tcPr>
          <w:p w14:paraId="2D156028" w14:textId="76BFB86A" w:rsidR="006D4A27" w:rsidRPr="006D4A27" w:rsidRDefault="006D4A27" w:rsidP="006D4A27">
            <w:pPr>
              <w:spacing w:after="0"/>
              <w:jc w:val="right"/>
              <w:rPr>
                <w:rFonts w:cs="Times New Roman"/>
                <w:b/>
                <w:sz w:val="18"/>
                <w:szCs w:val="18"/>
              </w:rPr>
            </w:pPr>
            <w:r w:rsidRPr="006D4A27">
              <w:rPr>
                <w:rFonts w:cs="Times New Roman"/>
                <w:b/>
                <w:sz w:val="18"/>
                <w:szCs w:val="18"/>
              </w:rPr>
              <w:t>3.698,00</w:t>
            </w:r>
          </w:p>
        </w:tc>
        <w:tc>
          <w:tcPr>
            <w:tcW w:w="960" w:type="dxa"/>
            <w:shd w:val="clear" w:color="auto" w:fill="DAE8F2"/>
            <w:vAlign w:val="center"/>
          </w:tcPr>
          <w:p w14:paraId="28169E5F" w14:textId="3412C3ED" w:rsidR="006D4A27" w:rsidRPr="006D4A27" w:rsidRDefault="006D4A27" w:rsidP="006D4A27">
            <w:pPr>
              <w:spacing w:after="0"/>
              <w:jc w:val="right"/>
              <w:rPr>
                <w:rFonts w:cs="Times New Roman"/>
                <w:b/>
                <w:sz w:val="18"/>
                <w:szCs w:val="18"/>
              </w:rPr>
            </w:pPr>
            <w:r w:rsidRPr="006D4A27">
              <w:rPr>
                <w:rFonts w:cs="Times New Roman"/>
                <w:b/>
                <w:sz w:val="18"/>
                <w:szCs w:val="18"/>
              </w:rPr>
              <w:t>52,83%</w:t>
            </w:r>
          </w:p>
        </w:tc>
      </w:tr>
      <w:tr w:rsidR="006D4A27" w:rsidRPr="006D4A27" w14:paraId="01C775B2" w14:textId="77777777" w:rsidTr="006D4A27">
        <w:tc>
          <w:tcPr>
            <w:tcW w:w="5171" w:type="dxa"/>
            <w:shd w:val="clear" w:color="auto" w:fill="CBFFCB"/>
          </w:tcPr>
          <w:p w14:paraId="35ADFCD5" w14:textId="5BFAE39C"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6EC93E2F" w14:textId="42FACF7C" w:rsidR="006D4A27" w:rsidRPr="006D4A27" w:rsidRDefault="006D4A27" w:rsidP="006D4A27">
            <w:pPr>
              <w:spacing w:after="0"/>
              <w:jc w:val="right"/>
              <w:rPr>
                <w:rFonts w:cs="Times New Roman"/>
                <w:sz w:val="16"/>
                <w:szCs w:val="18"/>
              </w:rPr>
            </w:pPr>
            <w:r w:rsidRPr="006D4A27">
              <w:rPr>
                <w:rFonts w:cs="Times New Roman"/>
                <w:sz w:val="16"/>
                <w:szCs w:val="18"/>
              </w:rPr>
              <w:t>7.000,00</w:t>
            </w:r>
          </w:p>
        </w:tc>
        <w:tc>
          <w:tcPr>
            <w:tcW w:w="1300" w:type="dxa"/>
            <w:shd w:val="clear" w:color="auto" w:fill="CBFFCB"/>
          </w:tcPr>
          <w:p w14:paraId="396383DD" w14:textId="2AF6A389" w:rsidR="006D4A27" w:rsidRPr="006D4A27" w:rsidRDefault="006D4A27" w:rsidP="006D4A27">
            <w:pPr>
              <w:spacing w:after="0"/>
              <w:jc w:val="right"/>
              <w:rPr>
                <w:rFonts w:cs="Times New Roman"/>
                <w:sz w:val="16"/>
                <w:szCs w:val="18"/>
              </w:rPr>
            </w:pPr>
            <w:r w:rsidRPr="006D4A27">
              <w:rPr>
                <w:rFonts w:cs="Times New Roman"/>
                <w:sz w:val="16"/>
                <w:szCs w:val="18"/>
              </w:rPr>
              <w:t>-3.302,00</w:t>
            </w:r>
          </w:p>
        </w:tc>
        <w:tc>
          <w:tcPr>
            <w:tcW w:w="1300" w:type="dxa"/>
            <w:shd w:val="clear" w:color="auto" w:fill="CBFFCB"/>
          </w:tcPr>
          <w:p w14:paraId="39C6999D" w14:textId="52EC904A" w:rsidR="006D4A27" w:rsidRPr="006D4A27" w:rsidRDefault="006D4A27" w:rsidP="006D4A27">
            <w:pPr>
              <w:spacing w:after="0"/>
              <w:jc w:val="right"/>
              <w:rPr>
                <w:rFonts w:cs="Times New Roman"/>
                <w:sz w:val="16"/>
                <w:szCs w:val="18"/>
              </w:rPr>
            </w:pPr>
            <w:r w:rsidRPr="006D4A27">
              <w:rPr>
                <w:rFonts w:cs="Times New Roman"/>
                <w:sz w:val="16"/>
                <w:szCs w:val="18"/>
              </w:rPr>
              <w:t>3.698,00</w:t>
            </w:r>
          </w:p>
        </w:tc>
        <w:tc>
          <w:tcPr>
            <w:tcW w:w="960" w:type="dxa"/>
            <w:shd w:val="clear" w:color="auto" w:fill="CBFFCB"/>
          </w:tcPr>
          <w:p w14:paraId="12FFFE32" w14:textId="586858B3" w:rsidR="006D4A27" w:rsidRPr="006D4A27" w:rsidRDefault="006D4A27" w:rsidP="006D4A27">
            <w:pPr>
              <w:spacing w:after="0"/>
              <w:jc w:val="right"/>
              <w:rPr>
                <w:rFonts w:cs="Times New Roman"/>
                <w:sz w:val="16"/>
                <w:szCs w:val="18"/>
              </w:rPr>
            </w:pPr>
            <w:r w:rsidRPr="006D4A27">
              <w:rPr>
                <w:rFonts w:cs="Times New Roman"/>
                <w:sz w:val="16"/>
                <w:szCs w:val="18"/>
              </w:rPr>
              <w:t>52,83%</w:t>
            </w:r>
          </w:p>
        </w:tc>
      </w:tr>
      <w:tr w:rsidR="006D4A27" w:rsidRPr="006D4A27" w14:paraId="4AE5FE9D" w14:textId="77777777" w:rsidTr="006D4A27">
        <w:tc>
          <w:tcPr>
            <w:tcW w:w="5171" w:type="dxa"/>
            <w:shd w:val="clear" w:color="auto" w:fill="F2F2F2"/>
          </w:tcPr>
          <w:p w14:paraId="68A4DBBC" w14:textId="7465B628"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178EBAFA" w14:textId="7D0A16A9" w:rsidR="006D4A27" w:rsidRPr="006D4A27" w:rsidRDefault="006D4A27" w:rsidP="006D4A27">
            <w:pPr>
              <w:spacing w:after="0"/>
              <w:jc w:val="right"/>
              <w:rPr>
                <w:rFonts w:cs="Times New Roman"/>
                <w:sz w:val="18"/>
                <w:szCs w:val="18"/>
              </w:rPr>
            </w:pPr>
            <w:r w:rsidRPr="006D4A27">
              <w:rPr>
                <w:rFonts w:cs="Times New Roman"/>
                <w:sz w:val="18"/>
                <w:szCs w:val="18"/>
              </w:rPr>
              <w:t>7.000,00</w:t>
            </w:r>
          </w:p>
        </w:tc>
        <w:tc>
          <w:tcPr>
            <w:tcW w:w="1300" w:type="dxa"/>
            <w:shd w:val="clear" w:color="auto" w:fill="F2F2F2"/>
          </w:tcPr>
          <w:p w14:paraId="59A7D013" w14:textId="07145499" w:rsidR="006D4A27" w:rsidRPr="006D4A27" w:rsidRDefault="006D4A27" w:rsidP="006D4A27">
            <w:pPr>
              <w:spacing w:after="0"/>
              <w:jc w:val="right"/>
              <w:rPr>
                <w:rFonts w:cs="Times New Roman"/>
                <w:sz w:val="18"/>
                <w:szCs w:val="18"/>
              </w:rPr>
            </w:pPr>
            <w:r w:rsidRPr="006D4A27">
              <w:rPr>
                <w:rFonts w:cs="Times New Roman"/>
                <w:sz w:val="18"/>
                <w:szCs w:val="18"/>
              </w:rPr>
              <w:t>-3.302,00</w:t>
            </w:r>
          </w:p>
        </w:tc>
        <w:tc>
          <w:tcPr>
            <w:tcW w:w="1300" w:type="dxa"/>
            <w:shd w:val="clear" w:color="auto" w:fill="F2F2F2"/>
          </w:tcPr>
          <w:p w14:paraId="15E65F24" w14:textId="31FE2728" w:rsidR="006D4A27" w:rsidRPr="006D4A27" w:rsidRDefault="006D4A27" w:rsidP="006D4A27">
            <w:pPr>
              <w:spacing w:after="0"/>
              <w:jc w:val="right"/>
              <w:rPr>
                <w:rFonts w:cs="Times New Roman"/>
                <w:sz w:val="18"/>
                <w:szCs w:val="18"/>
              </w:rPr>
            </w:pPr>
            <w:r w:rsidRPr="006D4A27">
              <w:rPr>
                <w:rFonts w:cs="Times New Roman"/>
                <w:sz w:val="18"/>
                <w:szCs w:val="18"/>
              </w:rPr>
              <w:t>3.698,00</w:t>
            </w:r>
          </w:p>
        </w:tc>
        <w:tc>
          <w:tcPr>
            <w:tcW w:w="960" w:type="dxa"/>
            <w:shd w:val="clear" w:color="auto" w:fill="F2F2F2"/>
          </w:tcPr>
          <w:p w14:paraId="41DCB3AE" w14:textId="7E30FE7F" w:rsidR="006D4A27" w:rsidRPr="006D4A27" w:rsidRDefault="006D4A27" w:rsidP="006D4A27">
            <w:pPr>
              <w:spacing w:after="0"/>
              <w:jc w:val="right"/>
              <w:rPr>
                <w:rFonts w:cs="Times New Roman"/>
                <w:sz w:val="18"/>
                <w:szCs w:val="18"/>
              </w:rPr>
            </w:pPr>
            <w:r w:rsidRPr="006D4A27">
              <w:rPr>
                <w:rFonts w:cs="Times New Roman"/>
                <w:sz w:val="18"/>
                <w:szCs w:val="18"/>
              </w:rPr>
              <w:t>52,83%</w:t>
            </w:r>
          </w:p>
        </w:tc>
      </w:tr>
      <w:tr w:rsidR="006D4A27" w14:paraId="0C57143E" w14:textId="77777777" w:rsidTr="006D4A27">
        <w:tc>
          <w:tcPr>
            <w:tcW w:w="5171" w:type="dxa"/>
          </w:tcPr>
          <w:p w14:paraId="0C1379BA" w14:textId="03B04380" w:rsidR="006D4A27" w:rsidRDefault="006D4A27" w:rsidP="006D4A27">
            <w:pPr>
              <w:spacing w:after="0"/>
              <w:rPr>
                <w:rFonts w:cs="Times New Roman"/>
                <w:sz w:val="18"/>
                <w:szCs w:val="18"/>
              </w:rPr>
            </w:pPr>
            <w:r>
              <w:rPr>
                <w:rFonts w:cs="Times New Roman"/>
                <w:sz w:val="18"/>
                <w:szCs w:val="18"/>
              </w:rPr>
              <w:t>38 Rashodi za donacije, kazne, naknade šteta i kapitalne pomoći</w:t>
            </w:r>
          </w:p>
        </w:tc>
        <w:tc>
          <w:tcPr>
            <w:tcW w:w="1300" w:type="dxa"/>
          </w:tcPr>
          <w:p w14:paraId="623189FE" w14:textId="1C1A4916" w:rsidR="006D4A27" w:rsidRDefault="006D4A27" w:rsidP="006D4A27">
            <w:pPr>
              <w:spacing w:after="0"/>
              <w:jc w:val="right"/>
              <w:rPr>
                <w:rFonts w:cs="Times New Roman"/>
                <w:sz w:val="18"/>
                <w:szCs w:val="18"/>
              </w:rPr>
            </w:pPr>
            <w:r>
              <w:rPr>
                <w:rFonts w:cs="Times New Roman"/>
                <w:sz w:val="18"/>
                <w:szCs w:val="18"/>
              </w:rPr>
              <w:t>7.000,00</w:t>
            </w:r>
          </w:p>
        </w:tc>
        <w:tc>
          <w:tcPr>
            <w:tcW w:w="1300" w:type="dxa"/>
          </w:tcPr>
          <w:p w14:paraId="2187C2AC" w14:textId="3772A4B0" w:rsidR="006D4A27" w:rsidRDefault="006D4A27" w:rsidP="006D4A27">
            <w:pPr>
              <w:spacing w:after="0"/>
              <w:jc w:val="right"/>
              <w:rPr>
                <w:rFonts w:cs="Times New Roman"/>
                <w:sz w:val="18"/>
                <w:szCs w:val="18"/>
              </w:rPr>
            </w:pPr>
            <w:r>
              <w:rPr>
                <w:rFonts w:cs="Times New Roman"/>
                <w:sz w:val="18"/>
                <w:szCs w:val="18"/>
              </w:rPr>
              <w:t>-3.302,00</w:t>
            </w:r>
          </w:p>
        </w:tc>
        <w:tc>
          <w:tcPr>
            <w:tcW w:w="1300" w:type="dxa"/>
          </w:tcPr>
          <w:p w14:paraId="7043FB73" w14:textId="4424C9A8" w:rsidR="006D4A27" w:rsidRDefault="006D4A27" w:rsidP="006D4A27">
            <w:pPr>
              <w:spacing w:after="0"/>
              <w:jc w:val="right"/>
              <w:rPr>
                <w:rFonts w:cs="Times New Roman"/>
                <w:sz w:val="18"/>
                <w:szCs w:val="18"/>
              </w:rPr>
            </w:pPr>
            <w:r>
              <w:rPr>
                <w:rFonts w:cs="Times New Roman"/>
                <w:sz w:val="18"/>
                <w:szCs w:val="18"/>
              </w:rPr>
              <w:t>3.698,00</w:t>
            </w:r>
          </w:p>
        </w:tc>
        <w:tc>
          <w:tcPr>
            <w:tcW w:w="960" w:type="dxa"/>
          </w:tcPr>
          <w:p w14:paraId="7B12691A" w14:textId="52590414" w:rsidR="006D4A27" w:rsidRDefault="006D4A27" w:rsidP="006D4A27">
            <w:pPr>
              <w:spacing w:after="0"/>
              <w:jc w:val="right"/>
              <w:rPr>
                <w:rFonts w:cs="Times New Roman"/>
                <w:sz w:val="18"/>
                <w:szCs w:val="18"/>
              </w:rPr>
            </w:pPr>
            <w:r>
              <w:rPr>
                <w:rFonts w:cs="Times New Roman"/>
                <w:sz w:val="18"/>
                <w:szCs w:val="18"/>
              </w:rPr>
              <w:t>52,83%</w:t>
            </w:r>
          </w:p>
        </w:tc>
      </w:tr>
      <w:tr w:rsidR="006D4A27" w:rsidRPr="006D4A27" w14:paraId="52881E96" w14:textId="77777777" w:rsidTr="006D4A27">
        <w:trPr>
          <w:trHeight w:val="540"/>
        </w:trPr>
        <w:tc>
          <w:tcPr>
            <w:tcW w:w="5171" w:type="dxa"/>
            <w:shd w:val="clear" w:color="auto" w:fill="17365D"/>
            <w:vAlign w:val="center"/>
          </w:tcPr>
          <w:p w14:paraId="6E9750F5" w14:textId="4B0A3370" w:rsidR="006D4A27" w:rsidRPr="006D4A27" w:rsidRDefault="006D4A27" w:rsidP="006D4A27">
            <w:pPr>
              <w:spacing w:after="0"/>
              <w:rPr>
                <w:rFonts w:cs="Times New Roman"/>
                <w:b/>
                <w:color w:val="FFFFFF"/>
                <w:sz w:val="18"/>
                <w:szCs w:val="18"/>
              </w:rPr>
            </w:pPr>
            <w:r w:rsidRPr="006D4A27">
              <w:rPr>
                <w:rFonts w:cs="Times New Roman"/>
                <w:b/>
                <w:color w:val="FFFFFF"/>
                <w:sz w:val="18"/>
                <w:szCs w:val="18"/>
              </w:rPr>
              <w:t>PROGRAM 2005 IZGRADNJA OBJEKATA I UREĐAJA KOMUNALNE INFRASTRUKTURE</w:t>
            </w:r>
          </w:p>
        </w:tc>
        <w:tc>
          <w:tcPr>
            <w:tcW w:w="1300" w:type="dxa"/>
            <w:shd w:val="clear" w:color="auto" w:fill="17365D"/>
            <w:vAlign w:val="center"/>
          </w:tcPr>
          <w:p w14:paraId="3E09B7B2" w14:textId="61642C72"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1.985.812,50</w:t>
            </w:r>
          </w:p>
        </w:tc>
        <w:tc>
          <w:tcPr>
            <w:tcW w:w="1300" w:type="dxa"/>
            <w:shd w:val="clear" w:color="auto" w:fill="17365D"/>
            <w:vAlign w:val="center"/>
          </w:tcPr>
          <w:p w14:paraId="15D908B3" w14:textId="5B0A0CAB"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-462.165,45</w:t>
            </w:r>
          </w:p>
        </w:tc>
        <w:tc>
          <w:tcPr>
            <w:tcW w:w="1300" w:type="dxa"/>
            <w:shd w:val="clear" w:color="auto" w:fill="17365D"/>
            <w:vAlign w:val="center"/>
          </w:tcPr>
          <w:p w14:paraId="422F771F" w14:textId="2B94F49B"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1.523.647,05</w:t>
            </w:r>
          </w:p>
        </w:tc>
        <w:tc>
          <w:tcPr>
            <w:tcW w:w="960" w:type="dxa"/>
            <w:shd w:val="clear" w:color="auto" w:fill="17365D"/>
            <w:vAlign w:val="center"/>
          </w:tcPr>
          <w:p w14:paraId="31F9ADAA" w14:textId="0C78BB26"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76,73%</w:t>
            </w:r>
          </w:p>
        </w:tc>
      </w:tr>
      <w:tr w:rsidR="006D4A27" w:rsidRPr="006D4A27" w14:paraId="633557B0" w14:textId="77777777" w:rsidTr="006D4A27">
        <w:trPr>
          <w:trHeight w:val="540"/>
        </w:trPr>
        <w:tc>
          <w:tcPr>
            <w:tcW w:w="5171" w:type="dxa"/>
            <w:shd w:val="clear" w:color="auto" w:fill="DAE8F2"/>
            <w:vAlign w:val="center"/>
          </w:tcPr>
          <w:p w14:paraId="283ACA02" w14:textId="1071DA53" w:rsidR="006D4A27" w:rsidRPr="006D4A27" w:rsidRDefault="006D4A27" w:rsidP="006D4A27">
            <w:pPr>
              <w:spacing w:after="0"/>
              <w:rPr>
                <w:rFonts w:cs="Times New Roman"/>
                <w:b/>
                <w:sz w:val="18"/>
                <w:szCs w:val="18"/>
              </w:rPr>
            </w:pPr>
            <w:r w:rsidRPr="006D4A27">
              <w:rPr>
                <w:rFonts w:cs="Times New Roman"/>
                <w:b/>
                <w:sz w:val="18"/>
                <w:szCs w:val="18"/>
              </w:rPr>
              <w:t>KAPITALNI PROJEKT K100015 IZGRADNJA NADSTREŠNICA ULAGANJE U POBOLJŠANJE UVJETA U DJEČJIM VRTIĆIMA</w:t>
            </w:r>
          </w:p>
        </w:tc>
        <w:tc>
          <w:tcPr>
            <w:tcW w:w="1300" w:type="dxa"/>
            <w:shd w:val="clear" w:color="auto" w:fill="DAE8F2"/>
            <w:vAlign w:val="center"/>
          </w:tcPr>
          <w:p w14:paraId="72647156" w14:textId="7AD15E64" w:rsidR="006D4A27" w:rsidRPr="006D4A27" w:rsidRDefault="006D4A27" w:rsidP="006D4A27">
            <w:pPr>
              <w:spacing w:after="0"/>
              <w:jc w:val="right"/>
              <w:rPr>
                <w:rFonts w:cs="Times New Roman"/>
                <w:b/>
                <w:sz w:val="18"/>
                <w:szCs w:val="18"/>
              </w:rPr>
            </w:pPr>
            <w:r w:rsidRPr="006D4A27">
              <w:rPr>
                <w:rFonts w:cs="Times New Roman"/>
                <w:b/>
                <w:sz w:val="18"/>
                <w:szCs w:val="18"/>
              </w:rPr>
              <w:t>30.000,00</w:t>
            </w:r>
          </w:p>
        </w:tc>
        <w:tc>
          <w:tcPr>
            <w:tcW w:w="1300" w:type="dxa"/>
            <w:shd w:val="clear" w:color="auto" w:fill="DAE8F2"/>
            <w:vAlign w:val="center"/>
          </w:tcPr>
          <w:p w14:paraId="125CDC71" w14:textId="4D1F2407" w:rsidR="006D4A27" w:rsidRPr="006D4A27" w:rsidRDefault="006D4A27" w:rsidP="006D4A27">
            <w:pPr>
              <w:spacing w:after="0"/>
              <w:jc w:val="right"/>
              <w:rPr>
                <w:rFonts w:cs="Times New Roman"/>
                <w:b/>
                <w:sz w:val="18"/>
                <w:szCs w:val="18"/>
              </w:rPr>
            </w:pPr>
            <w:r w:rsidRPr="006D4A27">
              <w:rPr>
                <w:rFonts w:cs="Times New Roman"/>
                <w:b/>
                <w:sz w:val="18"/>
                <w:szCs w:val="18"/>
              </w:rPr>
              <w:t>1.000,00</w:t>
            </w:r>
          </w:p>
        </w:tc>
        <w:tc>
          <w:tcPr>
            <w:tcW w:w="1300" w:type="dxa"/>
            <w:shd w:val="clear" w:color="auto" w:fill="DAE8F2"/>
            <w:vAlign w:val="center"/>
          </w:tcPr>
          <w:p w14:paraId="0F81999F" w14:textId="3EB60A91" w:rsidR="006D4A27" w:rsidRPr="006D4A27" w:rsidRDefault="006D4A27" w:rsidP="006D4A27">
            <w:pPr>
              <w:spacing w:after="0"/>
              <w:jc w:val="right"/>
              <w:rPr>
                <w:rFonts w:cs="Times New Roman"/>
                <w:b/>
                <w:sz w:val="18"/>
                <w:szCs w:val="18"/>
              </w:rPr>
            </w:pPr>
            <w:r w:rsidRPr="006D4A27">
              <w:rPr>
                <w:rFonts w:cs="Times New Roman"/>
                <w:b/>
                <w:sz w:val="18"/>
                <w:szCs w:val="18"/>
              </w:rPr>
              <w:t>31.000,00</w:t>
            </w:r>
          </w:p>
        </w:tc>
        <w:tc>
          <w:tcPr>
            <w:tcW w:w="960" w:type="dxa"/>
            <w:shd w:val="clear" w:color="auto" w:fill="DAE8F2"/>
            <w:vAlign w:val="center"/>
          </w:tcPr>
          <w:p w14:paraId="79EF0F92" w14:textId="68C03756" w:rsidR="006D4A27" w:rsidRPr="006D4A27" w:rsidRDefault="006D4A27" w:rsidP="006D4A27">
            <w:pPr>
              <w:spacing w:after="0"/>
              <w:jc w:val="right"/>
              <w:rPr>
                <w:rFonts w:cs="Times New Roman"/>
                <w:b/>
                <w:sz w:val="18"/>
                <w:szCs w:val="18"/>
              </w:rPr>
            </w:pPr>
            <w:r w:rsidRPr="006D4A27">
              <w:rPr>
                <w:rFonts w:cs="Times New Roman"/>
                <w:b/>
                <w:sz w:val="18"/>
                <w:szCs w:val="18"/>
              </w:rPr>
              <w:t>103,33%</w:t>
            </w:r>
          </w:p>
        </w:tc>
      </w:tr>
      <w:tr w:rsidR="006D4A27" w:rsidRPr="006D4A27" w14:paraId="2C48EB96" w14:textId="77777777" w:rsidTr="006D4A27">
        <w:tc>
          <w:tcPr>
            <w:tcW w:w="5171" w:type="dxa"/>
            <w:shd w:val="clear" w:color="auto" w:fill="CBFFCB"/>
          </w:tcPr>
          <w:p w14:paraId="4DA246BA" w14:textId="04829883"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65802097" w14:textId="212183DA" w:rsidR="006D4A27" w:rsidRPr="006D4A27" w:rsidRDefault="006D4A27" w:rsidP="006D4A27">
            <w:pPr>
              <w:spacing w:after="0"/>
              <w:jc w:val="right"/>
              <w:rPr>
                <w:rFonts w:cs="Times New Roman"/>
                <w:sz w:val="16"/>
                <w:szCs w:val="18"/>
              </w:rPr>
            </w:pPr>
            <w:r w:rsidRPr="006D4A27">
              <w:rPr>
                <w:rFonts w:cs="Times New Roman"/>
                <w:sz w:val="16"/>
                <w:szCs w:val="18"/>
              </w:rPr>
              <w:t>6.663,00</w:t>
            </w:r>
          </w:p>
        </w:tc>
        <w:tc>
          <w:tcPr>
            <w:tcW w:w="1300" w:type="dxa"/>
            <w:shd w:val="clear" w:color="auto" w:fill="CBFFCB"/>
          </w:tcPr>
          <w:p w14:paraId="7F6F2495" w14:textId="1DCC06C2" w:rsidR="006D4A27" w:rsidRPr="006D4A27" w:rsidRDefault="006D4A27" w:rsidP="006D4A27">
            <w:pPr>
              <w:spacing w:after="0"/>
              <w:jc w:val="right"/>
              <w:rPr>
                <w:rFonts w:cs="Times New Roman"/>
                <w:sz w:val="16"/>
                <w:szCs w:val="18"/>
              </w:rPr>
            </w:pPr>
            <w:r w:rsidRPr="006D4A27">
              <w:rPr>
                <w:rFonts w:cs="Times New Roman"/>
                <w:sz w:val="16"/>
                <w:szCs w:val="18"/>
              </w:rPr>
              <w:t>-6.663,00</w:t>
            </w:r>
          </w:p>
        </w:tc>
        <w:tc>
          <w:tcPr>
            <w:tcW w:w="1300" w:type="dxa"/>
            <w:shd w:val="clear" w:color="auto" w:fill="CBFFCB"/>
          </w:tcPr>
          <w:p w14:paraId="65DB5F43" w14:textId="372BFBAC"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2BE2865A" w14:textId="2D62BBFE"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603E06BB" w14:textId="77777777" w:rsidTr="006D4A27">
        <w:tc>
          <w:tcPr>
            <w:tcW w:w="5171" w:type="dxa"/>
            <w:shd w:val="clear" w:color="auto" w:fill="F2F2F2"/>
          </w:tcPr>
          <w:p w14:paraId="32220F81" w14:textId="469514F7"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5FB98621" w14:textId="60522A2F" w:rsidR="006D4A27" w:rsidRPr="006D4A27" w:rsidRDefault="006D4A27" w:rsidP="006D4A27">
            <w:pPr>
              <w:spacing w:after="0"/>
              <w:jc w:val="right"/>
              <w:rPr>
                <w:rFonts w:cs="Times New Roman"/>
                <w:sz w:val="18"/>
                <w:szCs w:val="18"/>
              </w:rPr>
            </w:pPr>
            <w:r w:rsidRPr="006D4A27">
              <w:rPr>
                <w:rFonts w:cs="Times New Roman"/>
                <w:sz w:val="18"/>
                <w:szCs w:val="18"/>
              </w:rPr>
              <w:t>6.663,00</w:t>
            </w:r>
          </w:p>
        </w:tc>
        <w:tc>
          <w:tcPr>
            <w:tcW w:w="1300" w:type="dxa"/>
            <w:shd w:val="clear" w:color="auto" w:fill="F2F2F2"/>
          </w:tcPr>
          <w:p w14:paraId="6B5B77A7" w14:textId="4B2940D7" w:rsidR="006D4A27" w:rsidRPr="006D4A27" w:rsidRDefault="006D4A27" w:rsidP="006D4A27">
            <w:pPr>
              <w:spacing w:after="0"/>
              <w:jc w:val="right"/>
              <w:rPr>
                <w:rFonts w:cs="Times New Roman"/>
                <w:sz w:val="18"/>
                <w:szCs w:val="18"/>
              </w:rPr>
            </w:pPr>
            <w:r w:rsidRPr="006D4A27">
              <w:rPr>
                <w:rFonts w:cs="Times New Roman"/>
                <w:sz w:val="18"/>
                <w:szCs w:val="18"/>
              </w:rPr>
              <w:t>-6.663,00</w:t>
            </w:r>
          </w:p>
        </w:tc>
        <w:tc>
          <w:tcPr>
            <w:tcW w:w="1300" w:type="dxa"/>
            <w:shd w:val="clear" w:color="auto" w:fill="F2F2F2"/>
          </w:tcPr>
          <w:p w14:paraId="2F0A2F70" w14:textId="08A943F0"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34CAB993" w14:textId="609FFAC5"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3BF6FE70" w14:textId="77777777" w:rsidTr="006D4A27">
        <w:tc>
          <w:tcPr>
            <w:tcW w:w="5171" w:type="dxa"/>
          </w:tcPr>
          <w:p w14:paraId="39F693EA" w14:textId="0D8BDF64"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439558AA" w14:textId="4A05A47E" w:rsidR="006D4A27" w:rsidRDefault="006D4A27" w:rsidP="006D4A27">
            <w:pPr>
              <w:spacing w:after="0"/>
              <w:jc w:val="right"/>
              <w:rPr>
                <w:rFonts w:cs="Times New Roman"/>
                <w:sz w:val="18"/>
                <w:szCs w:val="18"/>
              </w:rPr>
            </w:pPr>
            <w:r>
              <w:rPr>
                <w:rFonts w:cs="Times New Roman"/>
                <w:sz w:val="18"/>
                <w:szCs w:val="18"/>
              </w:rPr>
              <w:t>6.663,00</w:t>
            </w:r>
          </w:p>
        </w:tc>
        <w:tc>
          <w:tcPr>
            <w:tcW w:w="1300" w:type="dxa"/>
          </w:tcPr>
          <w:p w14:paraId="537757BC" w14:textId="55845335" w:rsidR="006D4A27" w:rsidRDefault="006D4A27" w:rsidP="006D4A27">
            <w:pPr>
              <w:spacing w:after="0"/>
              <w:jc w:val="right"/>
              <w:rPr>
                <w:rFonts w:cs="Times New Roman"/>
                <w:sz w:val="18"/>
                <w:szCs w:val="18"/>
              </w:rPr>
            </w:pPr>
            <w:r>
              <w:rPr>
                <w:rFonts w:cs="Times New Roman"/>
                <w:sz w:val="18"/>
                <w:szCs w:val="18"/>
              </w:rPr>
              <w:t>-6.663,00</w:t>
            </w:r>
          </w:p>
        </w:tc>
        <w:tc>
          <w:tcPr>
            <w:tcW w:w="1300" w:type="dxa"/>
          </w:tcPr>
          <w:p w14:paraId="246DA94E" w14:textId="50790580"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1E04DF4B" w14:textId="4DD4D2E5"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6C36566F" w14:textId="77777777" w:rsidTr="006D4A27">
        <w:tc>
          <w:tcPr>
            <w:tcW w:w="5171" w:type="dxa"/>
            <w:shd w:val="clear" w:color="auto" w:fill="CBFFCB"/>
          </w:tcPr>
          <w:p w14:paraId="1EB9B4AA" w14:textId="7B9EE1F2" w:rsidR="006D4A27" w:rsidRPr="006D4A27" w:rsidRDefault="006D4A27" w:rsidP="006D4A27">
            <w:pPr>
              <w:spacing w:after="0"/>
              <w:rPr>
                <w:rFonts w:cs="Times New Roman"/>
                <w:sz w:val="16"/>
                <w:szCs w:val="18"/>
              </w:rPr>
            </w:pPr>
            <w:r w:rsidRPr="006D4A27">
              <w:rPr>
                <w:rFonts w:cs="Times New Roman"/>
                <w:sz w:val="16"/>
                <w:szCs w:val="18"/>
              </w:rPr>
              <w:t>IZVOR 520 Pomoći</w:t>
            </w:r>
          </w:p>
        </w:tc>
        <w:tc>
          <w:tcPr>
            <w:tcW w:w="1300" w:type="dxa"/>
            <w:shd w:val="clear" w:color="auto" w:fill="CBFFCB"/>
          </w:tcPr>
          <w:p w14:paraId="55549A86" w14:textId="194F0A69" w:rsidR="006D4A27" w:rsidRPr="006D4A27" w:rsidRDefault="006D4A27" w:rsidP="006D4A27">
            <w:pPr>
              <w:spacing w:after="0"/>
              <w:jc w:val="right"/>
              <w:rPr>
                <w:rFonts w:cs="Times New Roman"/>
                <w:sz w:val="16"/>
                <w:szCs w:val="18"/>
              </w:rPr>
            </w:pPr>
            <w:r w:rsidRPr="006D4A27">
              <w:rPr>
                <w:rFonts w:cs="Times New Roman"/>
                <w:sz w:val="16"/>
                <w:szCs w:val="18"/>
              </w:rPr>
              <w:t>23.337,00</w:t>
            </w:r>
          </w:p>
        </w:tc>
        <w:tc>
          <w:tcPr>
            <w:tcW w:w="1300" w:type="dxa"/>
            <w:shd w:val="clear" w:color="auto" w:fill="CBFFCB"/>
          </w:tcPr>
          <w:p w14:paraId="29B8EC6F" w14:textId="084F1D9D" w:rsidR="006D4A27" w:rsidRPr="006D4A27" w:rsidRDefault="006D4A27" w:rsidP="006D4A27">
            <w:pPr>
              <w:spacing w:after="0"/>
              <w:jc w:val="right"/>
              <w:rPr>
                <w:rFonts w:cs="Times New Roman"/>
                <w:sz w:val="16"/>
                <w:szCs w:val="18"/>
              </w:rPr>
            </w:pPr>
            <w:r w:rsidRPr="006D4A27">
              <w:rPr>
                <w:rFonts w:cs="Times New Roman"/>
                <w:sz w:val="16"/>
                <w:szCs w:val="18"/>
              </w:rPr>
              <w:t>7.663,00</w:t>
            </w:r>
          </w:p>
        </w:tc>
        <w:tc>
          <w:tcPr>
            <w:tcW w:w="1300" w:type="dxa"/>
            <w:shd w:val="clear" w:color="auto" w:fill="CBFFCB"/>
          </w:tcPr>
          <w:p w14:paraId="36532B6D" w14:textId="5E2FBDBD" w:rsidR="006D4A27" w:rsidRPr="006D4A27" w:rsidRDefault="006D4A27" w:rsidP="006D4A27">
            <w:pPr>
              <w:spacing w:after="0"/>
              <w:jc w:val="right"/>
              <w:rPr>
                <w:rFonts w:cs="Times New Roman"/>
                <w:sz w:val="16"/>
                <w:szCs w:val="18"/>
              </w:rPr>
            </w:pPr>
            <w:r w:rsidRPr="006D4A27">
              <w:rPr>
                <w:rFonts w:cs="Times New Roman"/>
                <w:sz w:val="16"/>
                <w:szCs w:val="18"/>
              </w:rPr>
              <w:t>31.000,00</w:t>
            </w:r>
          </w:p>
        </w:tc>
        <w:tc>
          <w:tcPr>
            <w:tcW w:w="960" w:type="dxa"/>
            <w:shd w:val="clear" w:color="auto" w:fill="CBFFCB"/>
          </w:tcPr>
          <w:p w14:paraId="2FB5CAEB" w14:textId="688EF438" w:rsidR="006D4A27" w:rsidRPr="006D4A27" w:rsidRDefault="006D4A27" w:rsidP="006D4A27">
            <w:pPr>
              <w:spacing w:after="0"/>
              <w:jc w:val="right"/>
              <w:rPr>
                <w:rFonts w:cs="Times New Roman"/>
                <w:sz w:val="16"/>
                <w:szCs w:val="18"/>
              </w:rPr>
            </w:pPr>
            <w:r w:rsidRPr="006D4A27">
              <w:rPr>
                <w:rFonts w:cs="Times New Roman"/>
                <w:sz w:val="16"/>
                <w:szCs w:val="18"/>
              </w:rPr>
              <w:t>132,84%</w:t>
            </w:r>
          </w:p>
        </w:tc>
      </w:tr>
      <w:tr w:rsidR="006D4A27" w:rsidRPr="006D4A27" w14:paraId="5AF2CB2D" w14:textId="77777777" w:rsidTr="006D4A27">
        <w:tc>
          <w:tcPr>
            <w:tcW w:w="5171" w:type="dxa"/>
            <w:shd w:val="clear" w:color="auto" w:fill="F2F2F2"/>
          </w:tcPr>
          <w:p w14:paraId="79F9A112" w14:textId="2F695E15"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78A53A61" w14:textId="784B1235" w:rsidR="006D4A27" w:rsidRPr="006D4A27" w:rsidRDefault="006D4A27" w:rsidP="006D4A27">
            <w:pPr>
              <w:spacing w:after="0"/>
              <w:jc w:val="right"/>
              <w:rPr>
                <w:rFonts w:cs="Times New Roman"/>
                <w:sz w:val="18"/>
                <w:szCs w:val="18"/>
              </w:rPr>
            </w:pPr>
            <w:r w:rsidRPr="006D4A27">
              <w:rPr>
                <w:rFonts w:cs="Times New Roman"/>
                <w:sz w:val="18"/>
                <w:szCs w:val="18"/>
              </w:rPr>
              <w:t>23.337,00</w:t>
            </w:r>
          </w:p>
        </w:tc>
        <w:tc>
          <w:tcPr>
            <w:tcW w:w="1300" w:type="dxa"/>
            <w:shd w:val="clear" w:color="auto" w:fill="F2F2F2"/>
          </w:tcPr>
          <w:p w14:paraId="75BD8B67" w14:textId="73067F80" w:rsidR="006D4A27" w:rsidRPr="006D4A27" w:rsidRDefault="006D4A27" w:rsidP="006D4A27">
            <w:pPr>
              <w:spacing w:after="0"/>
              <w:jc w:val="right"/>
              <w:rPr>
                <w:rFonts w:cs="Times New Roman"/>
                <w:sz w:val="18"/>
                <w:szCs w:val="18"/>
              </w:rPr>
            </w:pPr>
            <w:r w:rsidRPr="006D4A27">
              <w:rPr>
                <w:rFonts w:cs="Times New Roman"/>
                <w:sz w:val="18"/>
                <w:szCs w:val="18"/>
              </w:rPr>
              <w:t>7.663,00</w:t>
            </w:r>
          </w:p>
        </w:tc>
        <w:tc>
          <w:tcPr>
            <w:tcW w:w="1300" w:type="dxa"/>
            <w:shd w:val="clear" w:color="auto" w:fill="F2F2F2"/>
          </w:tcPr>
          <w:p w14:paraId="0399EB7A" w14:textId="5B564244" w:rsidR="006D4A27" w:rsidRPr="006D4A27" w:rsidRDefault="006D4A27" w:rsidP="006D4A27">
            <w:pPr>
              <w:spacing w:after="0"/>
              <w:jc w:val="right"/>
              <w:rPr>
                <w:rFonts w:cs="Times New Roman"/>
                <w:sz w:val="18"/>
                <w:szCs w:val="18"/>
              </w:rPr>
            </w:pPr>
            <w:r w:rsidRPr="006D4A27">
              <w:rPr>
                <w:rFonts w:cs="Times New Roman"/>
                <w:sz w:val="18"/>
                <w:szCs w:val="18"/>
              </w:rPr>
              <w:t>31.000,00</w:t>
            </w:r>
          </w:p>
        </w:tc>
        <w:tc>
          <w:tcPr>
            <w:tcW w:w="960" w:type="dxa"/>
            <w:shd w:val="clear" w:color="auto" w:fill="F2F2F2"/>
          </w:tcPr>
          <w:p w14:paraId="42EB60F1" w14:textId="173912C8" w:rsidR="006D4A27" w:rsidRPr="006D4A27" w:rsidRDefault="006D4A27" w:rsidP="006D4A27">
            <w:pPr>
              <w:spacing w:after="0"/>
              <w:jc w:val="right"/>
              <w:rPr>
                <w:rFonts w:cs="Times New Roman"/>
                <w:sz w:val="18"/>
                <w:szCs w:val="18"/>
              </w:rPr>
            </w:pPr>
            <w:r w:rsidRPr="006D4A27">
              <w:rPr>
                <w:rFonts w:cs="Times New Roman"/>
                <w:sz w:val="18"/>
                <w:szCs w:val="18"/>
              </w:rPr>
              <w:t>132,84%</w:t>
            </w:r>
          </w:p>
        </w:tc>
      </w:tr>
      <w:tr w:rsidR="006D4A27" w14:paraId="7CDDF6B8" w14:textId="77777777" w:rsidTr="006D4A27">
        <w:tc>
          <w:tcPr>
            <w:tcW w:w="5171" w:type="dxa"/>
          </w:tcPr>
          <w:p w14:paraId="3DB3072B" w14:textId="6A4EE5CE"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1826C933" w14:textId="6FD2FE81" w:rsidR="006D4A27" w:rsidRDefault="006D4A27" w:rsidP="006D4A27">
            <w:pPr>
              <w:spacing w:after="0"/>
              <w:jc w:val="right"/>
              <w:rPr>
                <w:rFonts w:cs="Times New Roman"/>
                <w:sz w:val="18"/>
                <w:szCs w:val="18"/>
              </w:rPr>
            </w:pPr>
            <w:r>
              <w:rPr>
                <w:rFonts w:cs="Times New Roman"/>
                <w:sz w:val="18"/>
                <w:szCs w:val="18"/>
              </w:rPr>
              <w:t>23.337,00</w:t>
            </w:r>
          </w:p>
        </w:tc>
        <w:tc>
          <w:tcPr>
            <w:tcW w:w="1300" w:type="dxa"/>
          </w:tcPr>
          <w:p w14:paraId="2301756F" w14:textId="0C7A7F92" w:rsidR="006D4A27" w:rsidRDefault="006D4A27" w:rsidP="006D4A27">
            <w:pPr>
              <w:spacing w:after="0"/>
              <w:jc w:val="right"/>
              <w:rPr>
                <w:rFonts w:cs="Times New Roman"/>
                <w:sz w:val="18"/>
                <w:szCs w:val="18"/>
              </w:rPr>
            </w:pPr>
            <w:r>
              <w:rPr>
                <w:rFonts w:cs="Times New Roman"/>
                <w:sz w:val="18"/>
                <w:szCs w:val="18"/>
              </w:rPr>
              <w:t>7.663,00</w:t>
            </w:r>
          </w:p>
        </w:tc>
        <w:tc>
          <w:tcPr>
            <w:tcW w:w="1300" w:type="dxa"/>
          </w:tcPr>
          <w:p w14:paraId="0A02D6E1" w14:textId="527CBC4F" w:rsidR="006D4A27" w:rsidRDefault="006D4A27" w:rsidP="006D4A27">
            <w:pPr>
              <w:spacing w:after="0"/>
              <w:jc w:val="right"/>
              <w:rPr>
                <w:rFonts w:cs="Times New Roman"/>
                <w:sz w:val="18"/>
                <w:szCs w:val="18"/>
              </w:rPr>
            </w:pPr>
            <w:r>
              <w:rPr>
                <w:rFonts w:cs="Times New Roman"/>
                <w:sz w:val="18"/>
                <w:szCs w:val="18"/>
              </w:rPr>
              <w:t>31.000,00</w:t>
            </w:r>
          </w:p>
        </w:tc>
        <w:tc>
          <w:tcPr>
            <w:tcW w:w="960" w:type="dxa"/>
          </w:tcPr>
          <w:p w14:paraId="29FA2804" w14:textId="16510C5A" w:rsidR="006D4A27" w:rsidRDefault="006D4A27" w:rsidP="006D4A27">
            <w:pPr>
              <w:spacing w:after="0"/>
              <w:jc w:val="right"/>
              <w:rPr>
                <w:rFonts w:cs="Times New Roman"/>
                <w:sz w:val="18"/>
                <w:szCs w:val="18"/>
              </w:rPr>
            </w:pPr>
            <w:r>
              <w:rPr>
                <w:rFonts w:cs="Times New Roman"/>
                <w:sz w:val="18"/>
                <w:szCs w:val="18"/>
              </w:rPr>
              <w:t>132,84%</w:t>
            </w:r>
          </w:p>
        </w:tc>
      </w:tr>
      <w:tr w:rsidR="006D4A27" w:rsidRPr="006D4A27" w14:paraId="4AB7B73D" w14:textId="77777777" w:rsidTr="006D4A27">
        <w:trPr>
          <w:trHeight w:val="540"/>
        </w:trPr>
        <w:tc>
          <w:tcPr>
            <w:tcW w:w="5171" w:type="dxa"/>
            <w:shd w:val="clear" w:color="auto" w:fill="DAE8F2"/>
            <w:vAlign w:val="center"/>
          </w:tcPr>
          <w:p w14:paraId="44B83250" w14:textId="04FD861E" w:rsidR="006D4A27" w:rsidRPr="006D4A27" w:rsidRDefault="006D4A27" w:rsidP="006D4A27">
            <w:pPr>
              <w:spacing w:after="0"/>
              <w:rPr>
                <w:rFonts w:cs="Times New Roman"/>
                <w:b/>
                <w:sz w:val="18"/>
                <w:szCs w:val="18"/>
              </w:rPr>
            </w:pPr>
            <w:r w:rsidRPr="006D4A27">
              <w:rPr>
                <w:rFonts w:cs="Times New Roman"/>
                <w:b/>
                <w:sz w:val="18"/>
                <w:szCs w:val="18"/>
              </w:rPr>
              <w:t>KAPITALNI PROJEKT K100018 STREET BALL IGRALIŠTE DUBOVIK</w:t>
            </w:r>
          </w:p>
        </w:tc>
        <w:tc>
          <w:tcPr>
            <w:tcW w:w="1300" w:type="dxa"/>
            <w:shd w:val="clear" w:color="auto" w:fill="DAE8F2"/>
            <w:vAlign w:val="center"/>
          </w:tcPr>
          <w:p w14:paraId="696F0180" w14:textId="0D0ED00B" w:rsidR="006D4A27" w:rsidRPr="006D4A27" w:rsidRDefault="006D4A27" w:rsidP="006D4A27">
            <w:pPr>
              <w:spacing w:after="0"/>
              <w:jc w:val="right"/>
              <w:rPr>
                <w:rFonts w:cs="Times New Roman"/>
                <w:b/>
                <w:sz w:val="18"/>
                <w:szCs w:val="18"/>
              </w:rPr>
            </w:pPr>
            <w:r w:rsidRPr="006D4A27">
              <w:rPr>
                <w:rFonts w:cs="Times New Roman"/>
                <w:b/>
                <w:sz w:val="18"/>
                <w:szCs w:val="18"/>
              </w:rPr>
              <w:t>17.000,00</w:t>
            </w:r>
          </w:p>
        </w:tc>
        <w:tc>
          <w:tcPr>
            <w:tcW w:w="1300" w:type="dxa"/>
            <w:shd w:val="clear" w:color="auto" w:fill="DAE8F2"/>
            <w:vAlign w:val="center"/>
          </w:tcPr>
          <w:p w14:paraId="62996E8E" w14:textId="0C4FF0BE" w:rsidR="006D4A27" w:rsidRPr="006D4A27" w:rsidRDefault="006D4A27" w:rsidP="006D4A27">
            <w:pPr>
              <w:spacing w:after="0"/>
              <w:jc w:val="right"/>
              <w:rPr>
                <w:rFonts w:cs="Times New Roman"/>
                <w:b/>
                <w:sz w:val="18"/>
                <w:szCs w:val="18"/>
              </w:rPr>
            </w:pPr>
            <w:r w:rsidRPr="006D4A27">
              <w:rPr>
                <w:rFonts w:cs="Times New Roman"/>
                <w:b/>
                <w:sz w:val="18"/>
                <w:szCs w:val="18"/>
              </w:rPr>
              <w:t>-165,10</w:t>
            </w:r>
          </w:p>
        </w:tc>
        <w:tc>
          <w:tcPr>
            <w:tcW w:w="1300" w:type="dxa"/>
            <w:shd w:val="clear" w:color="auto" w:fill="DAE8F2"/>
            <w:vAlign w:val="center"/>
          </w:tcPr>
          <w:p w14:paraId="33331C5F" w14:textId="71D36C15" w:rsidR="006D4A27" w:rsidRPr="006D4A27" w:rsidRDefault="006D4A27" w:rsidP="006D4A27">
            <w:pPr>
              <w:spacing w:after="0"/>
              <w:jc w:val="right"/>
              <w:rPr>
                <w:rFonts w:cs="Times New Roman"/>
                <w:b/>
                <w:sz w:val="18"/>
                <w:szCs w:val="18"/>
              </w:rPr>
            </w:pPr>
            <w:r w:rsidRPr="006D4A27">
              <w:rPr>
                <w:rFonts w:cs="Times New Roman"/>
                <w:b/>
                <w:sz w:val="18"/>
                <w:szCs w:val="18"/>
              </w:rPr>
              <w:t>16.834,90</w:t>
            </w:r>
          </w:p>
        </w:tc>
        <w:tc>
          <w:tcPr>
            <w:tcW w:w="960" w:type="dxa"/>
            <w:shd w:val="clear" w:color="auto" w:fill="DAE8F2"/>
            <w:vAlign w:val="center"/>
          </w:tcPr>
          <w:p w14:paraId="4AD439BC" w14:textId="56E65145" w:rsidR="006D4A27" w:rsidRPr="006D4A27" w:rsidRDefault="006D4A27" w:rsidP="006D4A27">
            <w:pPr>
              <w:spacing w:after="0"/>
              <w:jc w:val="right"/>
              <w:rPr>
                <w:rFonts w:cs="Times New Roman"/>
                <w:b/>
                <w:sz w:val="18"/>
                <w:szCs w:val="18"/>
              </w:rPr>
            </w:pPr>
            <w:r w:rsidRPr="006D4A27">
              <w:rPr>
                <w:rFonts w:cs="Times New Roman"/>
                <w:b/>
                <w:sz w:val="18"/>
                <w:szCs w:val="18"/>
              </w:rPr>
              <w:t>99,03%</w:t>
            </w:r>
          </w:p>
        </w:tc>
      </w:tr>
      <w:tr w:rsidR="006D4A27" w:rsidRPr="006D4A27" w14:paraId="4926B508" w14:textId="77777777" w:rsidTr="006D4A27">
        <w:tc>
          <w:tcPr>
            <w:tcW w:w="5171" w:type="dxa"/>
            <w:shd w:val="clear" w:color="auto" w:fill="CBFFCB"/>
          </w:tcPr>
          <w:p w14:paraId="375B49BA" w14:textId="6CFBD34A" w:rsidR="006D4A27" w:rsidRPr="006D4A27" w:rsidRDefault="006D4A27" w:rsidP="006D4A27">
            <w:pPr>
              <w:spacing w:after="0"/>
              <w:rPr>
                <w:rFonts w:cs="Times New Roman"/>
                <w:sz w:val="16"/>
                <w:szCs w:val="18"/>
              </w:rPr>
            </w:pPr>
            <w:r w:rsidRPr="006D4A27">
              <w:rPr>
                <w:rFonts w:cs="Times New Roman"/>
                <w:sz w:val="16"/>
                <w:szCs w:val="18"/>
              </w:rPr>
              <w:t>IZVOR 520 Pomoći</w:t>
            </w:r>
          </w:p>
        </w:tc>
        <w:tc>
          <w:tcPr>
            <w:tcW w:w="1300" w:type="dxa"/>
            <w:shd w:val="clear" w:color="auto" w:fill="CBFFCB"/>
          </w:tcPr>
          <w:p w14:paraId="4428272E" w14:textId="13E5A07E" w:rsidR="006D4A27" w:rsidRPr="006D4A27" w:rsidRDefault="006D4A27" w:rsidP="006D4A27">
            <w:pPr>
              <w:spacing w:after="0"/>
              <w:jc w:val="right"/>
              <w:rPr>
                <w:rFonts w:cs="Times New Roman"/>
                <w:sz w:val="16"/>
                <w:szCs w:val="18"/>
              </w:rPr>
            </w:pPr>
            <w:r w:rsidRPr="006D4A27">
              <w:rPr>
                <w:rFonts w:cs="Times New Roman"/>
                <w:sz w:val="16"/>
                <w:szCs w:val="18"/>
              </w:rPr>
              <w:t>17.000,00</w:t>
            </w:r>
          </w:p>
        </w:tc>
        <w:tc>
          <w:tcPr>
            <w:tcW w:w="1300" w:type="dxa"/>
            <w:shd w:val="clear" w:color="auto" w:fill="CBFFCB"/>
          </w:tcPr>
          <w:p w14:paraId="5373FBE8" w14:textId="6B4AB6BF" w:rsidR="006D4A27" w:rsidRPr="006D4A27" w:rsidRDefault="006D4A27" w:rsidP="006D4A27">
            <w:pPr>
              <w:spacing w:after="0"/>
              <w:jc w:val="right"/>
              <w:rPr>
                <w:rFonts w:cs="Times New Roman"/>
                <w:sz w:val="16"/>
                <w:szCs w:val="18"/>
              </w:rPr>
            </w:pPr>
            <w:r w:rsidRPr="006D4A27">
              <w:rPr>
                <w:rFonts w:cs="Times New Roman"/>
                <w:sz w:val="16"/>
                <w:szCs w:val="18"/>
              </w:rPr>
              <w:t>-165,10</w:t>
            </w:r>
          </w:p>
        </w:tc>
        <w:tc>
          <w:tcPr>
            <w:tcW w:w="1300" w:type="dxa"/>
            <w:shd w:val="clear" w:color="auto" w:fill="CBFFCB"/>
          </w:tcPr>
          <w:p w14:paraId="2393D836" w14:textId="2C51A756" w:rsidR="006D4A27" w:rsidRPr="006D4A27" w:rsidRDefault="006D4A27" w:rsidP="006D4A27">
            <w:pPr>
              <w:spacing w:after="0"/>
              <w:jc w:val="right"/>
              <w:rPr>
                <w:rFonts w:cs="Times New Roman"/>
                <w:sz w:val="16"/>
                <w:szCs w:val="18"/>
              </w:rPr>
            </w:pPr>
            <w:r w:rsidRPr="006D4A27">
              <w:rPr>
                <w:rFonts w:cs="Times New Roman"/>
                <w:sz w:val="16"/>
                <w:szCs w:val="18"/>
              </w:rPr>
              <w:t>16.834,90</w:t>
            </w:r>
          </w:p>
        </w:tc>
        <w:tc>
          <w:tcPr>
            <w:tcW w:w="960" w:type="dxa"/>
            <w:shd w:val="clear" w:color="auto" w:fill="CBFFCB"/>
          </w:tcPr>
          <w:p w14:paraId="79DA5CCA" w14:textId="538D6216" w:rsidR="006D4A27" w:rsidRPr="006D4A27" w:rsidRDefault="006D4A27" w:rsidP="006D4A27">
            <w:pPr>
              <w:spacing w:after="0"/>
              <w:jc w:val="right"/>
              <w:rPr>
                <w:rFonts w:cs="Times New Roman"/>
                <w:sz w:val="16"/>
                <w:szCs w:val="18"/>
              </w:rPr>
            </w:pPr>
            <w:r w:rsidRPr="006D4A27">
              <w:rPr>
                <w:rFonts w:cs="Times New Roman"/>
                <w:sz w:val="16"/>
                <w:szCs w:val="18"/>
              </w:rPr>
              <w:t>99,03%</w:t>
            </w:r>
          </w:p>
        </w:tc>
      </w:tr>
      <w:tr w:rsidR="006D4A27" w:rsidRPr="006D4A27" w14:paraId="1AFE1A88" w14:textId="77777777" w:rsidTr="006D4A27">
        <w:tc>
          <w:tcPr>
            <w:tcW w:w="5171" w:type="dxa"/>
            <w:shd w:val="clear" w:color="auto" w:fill="F2F2F2"/>
          </w:tcPr>
          <w:p w14:paraId="0332F00A" w14:textId="214C8C21"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542F4FED" w14:textId="10A894B9" w:rsidR="006D4A27" w:rsidRPr="006D4A27" w:rsidRDefault="006D4A27" w:rsidP="006D4A27">
            <w:pPr>
              <w:spacing w:after="0"/>
              <w:jc w:val="right"/>
              <w:rPr>
                <w:rFonts w:cs="Times New Roman"/>
                <w:sz w:val="18"/>
                <w:szCs w:val="18"/>
              </w:rPr>
            </w:pPr>
            <w:r w:rsidRPr="006D4A27">
              <w:rPr>
                <w:rFonts w:cs="Times New Roman"/>
                <w:sz w:val="18"/>
                <w:szCs w:val="18"/>
              </w:rPr>
              <w:t>17.000,00</w:t>
            </w:r>
          </w:p>
        </w:tc>
        <w:tc>
          <w:tcPr>
            <w:tcW w:w="1300" w:type="dxa"/>
            <w:shd w:val="clear" w:color="auto" w:fill="F2F2F2"/>
          </w:tcPr>
          <w:p w14:paraId="361A1BF4" w14:textId="2E5E42AB" w:rsidR="006D4A27" w:rsidRPr="006D4A27" w:rsidRDefault="006D4A27" w:rsidP="006D4A27">
            <w:pPr>
              <w:spacing w:after="0"/>
              <w:jc w:val="right"/>
              <w:rPr>
                <w:rFonts w:cs="Times New Roman"/>
                <w:sz w:val="18"/>
                <w:szCs w:val="18"/>
              </w:rPr>
            </w:pPr>
            <w:r w:rsidRPr="006D4A27">
              <w:rPr>
                <w:rFonts w:cs="Times New Roman"/>
                <w:sz w:val="18"/>
                <w:szCs w:val="18"/>
              </w:rPr>
              <w:t>-165,10</w:t>
            </w:r>
          </w:p>
        </w:tc>
        <w:tc>
          <w:tcPr>
            <w:tcW w:w="1300" w:type="dxa"/>
            <w:shd w:val="clear" w:color="auto" w:fill="F2F2F2"/>
          </w:tcPr>
          <w:p w14:paraId="22AF3CDB" w14:textId="71305C35" w:rsidR="006D4A27" w:rsidRPr="006D4A27" w:rsidRDefault="006D4A27" w:rsidP="006D4A27">
            <w:pPr>
              <w:spacing w:after="0"/>
              <w:jc w:val="right"/>
              <w:rPr>
                <w:rFonts w:cs="Times New Roman"/>
                <w:sz w:val="18"/>
                <w:szCs w:val="18"/>
              </w:rPr>
            </w:pPr>
            <w:r w:rsidRPr="006D4A27">
              <w:rPr>
                <w:rFonts w:cs="Times New Roman"/>
                <w:sz w:val="18"/>
                <w:szCs w:val="18"/>
              </w:rPr>
              <w:t>16.834,90</w:t>
            </w:r>
          </w:p>
        </w:tc>
        <w:tc>
          <w:tcPr>
            <w:tcW w:w="960" w:type="dxa"/>
            <w:shd w:val="clear" w:color="auto" w:fill="F2F2F2"/>
          </w:tcPr>
          <w:p w14:paraId="37BE4F89" w14:textId="674E3F09" w:rsidR="006D4A27" w:rsidRPr="006D4A27" w:rsidRDefault="006D4A27" w:rsidP="006D4A27">
            <w:pPr>
              <w:spacing w:after="0"/>
              <w:jc w:val="right"/>
              <w:rPr>
                <w:rFonts w:cs="Times New Roman"/>
                <w:sz w:val="18"/>
                <w:szCs w:val="18"/>
              </w:rPr>
            </w:pPr>
            <w:r w:rsidRPr="006D4A27">
              <w:rPr>
                <w:rFonts w:cs="Times New Roman"/>
                <w:sz w:val="18"/>
                <w:szCs w:val="18"/>
              </w:rPr>
              <w:t>99,03%</w:t>
            </w:r>
          </w:p>
        </w:tc>
      </w:tr>
      <w:tr w:rsidR="006D4A27" w14:paraId="23C01AC0" w14:textId="77777777" w:rsidTr="006D4A27">
        <w:tc>
          <w:tcPr>
            <w:tcW w:w="5171" w:type="dxa"/>
          </w:tcPr>
          <w:p w14:paraId="3BF626C2" w14:textId="1BCEFF16"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6D39C4A7" w14:textId="6F1C9F78" w:rsidR="006D4A27" w:rsidRDefault="006D4A27" w:rsidP="006D4A27">
            <w:pPr>
              <w:spacing w:after="0"/>
              <w:jc w:val="right"/>
              <w:rPr>
                <w:rFonts w:cs="Times New Roman"/>
                <w:sz w:val="18"/>
                <w:szCs w:val="18"/>
              </w:rPr>
            </w:pPr>
            <w:r>
              <w:rPr>
                <w:rFonts w:cs="Times New Roman"/>
                <w:sz w:val="18"/>
                <w:szCs w:val="18"/>
              </w:rPr>
              <w:t>17.000,00</w:t>
            </w:r>
          </w:p>
        </w:tc>
        <w:tc>
          <w:tcPr>
            <w:tcW w:w="1300" w:type="dxa"/>
          </w:tcPr>
          <w:p w14:paraId="5C3A3540" w14:textId="381EAC70" w:rsidR="006D4A27" w:rsidRDefault="006D4A27" w:rsidP="006D4A27">
            <w:pPr>
              <w:spacing w:after="0"/>
              <w:jc w:val="right"/>
              <w:rPr>
                <w:rFonts w:cs="Times New Roman"/>
                <w:sz w:val="18"/>
                <w:szCs w:val="18"/>
              </w:rPr>
            </w:pPr>
            <w:r>
              <w:rPr>
                <w:rFonts w:cs="Times New Roman"/>
                <w:sz w:val="18"/>
                <w:szCs w:val="18"/>
              </w:rPr>
              <w:t>-165,10</w:t>
            </w:r>
          </w:p>
        </w:tc>
        <w:tc>
          <w:tcPr>
            <w:tcW w:w="1300" w:type="dxa"/>
          </w:tcPr>
          <w:p w14:paraId="4019B862" w14:textId="0BCA299F" w:rsidR="006D4A27" w:rsidRDefault="006D4A27" w:rsidP="006D4A27">
            <w:pPr>
              <w:spacing w:after="0"/>
              <w:jc w:val="right"/>
              <w:rPr>
                <w:rFonts w:cs="Times New Roman"/>
                <w:sz w:val="18"/>
                <w:szCs w:val="18"/>
              </w:rPr>
            </w:pPr>
            <w:r>
              <w:rPr>
                <w:rFonts w:cs="Times New Roman"/>
                <w:sz w:val="18"/>
                <w:szCs w:val="18"/>
              </w:rPr>
              <w:t>16.834,90</w:t>
            </w:r>
          </w:p>
        </w:tc>
        <w:tc>
          <w:tcPr>
            <w:tcW w:w="960" w:type="dxa"/>
          </w:tcPr>
          <w:p w14:paraId="35C3632A" w14:textId="65AB5F93" w:rsidR="006D4A27" w:rsidRDefault="006D4A27" w:rsidP="006D4A27">
            <w:pPr>
              <w:spacing w:after="0"/>
              <w:jc w:val="right"/>
              <w:rPr>
                <w:rFonts w:cs="Times New Roman"/>
                <w:sz w:val="18"/>
                <w:szCs w:val="18"/>
              </w:rPr>
            </w:pPr>
            <w:r>
              <w:rPr>
                <w:rFonts w:cs="Times New Roman"/>
                <w:sz w:val="18"/>
                <w:szCs w:val="18"/>
              </w:rPr>
              <w:t>99,03%</w:t>
            </w:r>
          </w:p>
        </w:tc>
      </w:tr>
      <w:tr w:rsidR="006D4A27" w:rsidRPr="006D4A27" w14:paraId="6740DA83" w14:textId="77777777" w:rsidTr="006D4A27">
        <w:trPr>
          <w:trHeight w:val="540"/>
        </w:trPr>
        <w:tc>
          <w:tcPr>
            <w:tcW w:w="5171" w:type="dxa"/>
            <w:shd w:val="clear" w:color="auto" w:fill="DAE8F2"/>
            <w:vAlign w:val="center"/>
          </w:tcPr>
          <w:p w14:paraId="78805019" w14:textId="3E0BB85E" w:rsidR="006D4A27" w:rsidRPr="006D4A27" w:rsidRDefault="006D4A27" w:rsidP="006D4A27">
            <w:pPr>
              <w:spacing w:after="0"/>
              <w:rPr>
                <w:rFonts w:cs="Times New Roman"/>
                <w:b/>
                <w:sz w:val="18"/>
                <w:szCs w:val="18"/>
              </w:rPr>
            </w:pPr>
            <w:r w:rsidRPr="006D4A27">
              <w:rPr>
                <w:rFonts w:cs="Times New Roman"/>
                <w:b/>
                <w:sz w:val="18"/>
                <w:szCs w:val="18"/>
              </w:rPr>
              <w:t>KAPITALNI PROJEKT K100019 STREET WORKOUT U PODCRKAVLJU</w:t>
            </w:r>
          </w:p>
        </w:tc>
        <w:tc>
          <w:tcPr>
            <w:tcW w:w="1300" w:type="dxa"/>
            <w:shd w:val="clear" w:color="auto" w:fill="DAE8F2"/>
            <w:vAlign w:val="center"/>
          </w:tcPr>
          <w:p w14:paraId="6D8DB967" w14:textId="62ACD3C0" w:rsidR="006D4A27" w:rsidRPr="006D4A27" w:rsidRDefault="006D4A27" w:rsidP="006D4A27">
            <w:pPr>
              <w:spacing w:after="0"/>
              <w:jc w:val="right"/>
              <w:rPr>
                <w:rFonts w:cs="Times New Roman"/>
                <w:b/>
                <w:sz w:val="18"/>
                <w:szCs w:val="18"/>
              </w:rPr>
            </w:pPr>
            <w:r w:rsidRPr="006D4A27">
              <w:rPr>
                <w:rFonts w:cs="Times New Roman"/>
                <w:b/>
                <w:sz w:val="18"/>
                <w:szCs w:val="18"/>
              </w:rPr>
              <w:t>55.812,50</w:t>
            </w:r>
          </w:p>
        </w:tc>
        <w:tc>
          <w:tcPr>
            <w:tcW w:w="1300" w:type="dxa"/>
            <w:shd w:val="clear" w:color="auto" w:fill="DAE8F2"/>
            <w:vAlign w:val="center"/>
          </w:tcPr>
          <w:p w14:paraId="710E9B07" w14:textId="1B445248" w:rsidR="006D4A27" w:rsidRPr="006D4A27" w:rsidRDefault="006D4A27" w:rsidP="006D4A27">
            <w:pPr>
              <w:spacing w:after="0"/>
              <w:jc w:val="right"/>
              <w:rPr>
                <w:rFonts w:cs="Times New Roman"/>
                <w:b/>
                <w:sz w:val="18"/>
                <w:szCs w:val="18"/>
              </w:rPr>
            </w:pPr>
            <w:r w:rsidRPr="006D4A27">
              <w:rPr>
                <w:rFonts w:cs="Times New Roman"/>
                <w:b/>
                <w:sz w:val="18"/>
                <w:szCs w:val="18"/>
              </w:rPr>
              <w:t>187,50</w:t>
            </w:r>
          </w:p>
        </w:tc>
        <w:tc>
          <w:tcPr>
            <w:tcW w:w="1300" w:type="dxa"/>
            <w:shd w:val="clear" w:color="auto" w:fill="DAE8F2"/>
            <w:vAlign w:val="center"/>
          </w:tcPr>
          <w:p w14:paraId="585E4A10" w14:textId="27154C5B" w:rsidR="006D4A27" w:rsidRPr="006D4A27" w:rsidRDefault="006D4A27" w:rsidP="006D4A27">
            <w:pPr>
              <w:spacing w:after="0"/>
              <w:jc w:val="right"/>
              <w:rPr>
                <w:rFonts w:cs="Times New Roman"/>
                <w:b/>
                <w:sz w:val="18"/>
                <w:szCs w:val="18"/>
              </w:rPr>
            </w:pPr>
            <w:r w:rsidRPr="006D4A27">
              <w:rPr>
                <w:rFonts w:cs="Times New Roman"/>
                <w:b/>
                <w:sz w:val="18"/>
                <w:szCs w:val="18"/>
              </w:rPr>
              <w:t>56.000,00</w:t>
            </w:r>
          </w:p>
        </w:tc>
        <w:tc>
          <w:tcPr>
            <w:tcW w:w="960" w:type="dxa"/>
            <w:shd w:val="clear" w:color="auto" w:fill="DAE8F2"/>
            <w:vAlign w:val="center"/>
          </w:tcPr>
          <w:p w14:paraId="344C1EA8" w14:textId="771EFB5F" w:rsidR="006D4A27" w:rsidRPr="006D4A27" w:rsidRDefault="006D4A27" w:rsidP="006D4A27">
            <w:pPr>
              <w:spacing w:after="0"/>
              <w:jc w:val="right"/>
              <w:rPr>
                <w:rFonts w:cs="Times New Roman"/>
                <w:b/>
                <w:sz w:val="18"/>
                <w:szCs w:val="18"/>
              </w:rPr>
            </w:pPr>
            <w:r w:rsidRPr="006D4A27">
              <w:rPr>
                <w:rFonts w:cs="Times New Roman"/>
                <w:b/>
                <w:sz w:val="18"/>
                <w:szCs w:val="18"/>
              </w:rPr>
              <w:t>100,34%</w:t>
            </w:r>
          </w:p>
        </w:tc>
      </w:tr>
      <w:tr w:rsidR="006D4A27" w:rsidRPr="006D4A27" w14:paraId="36FDD5AF" w14:textId="77777777" w:rsidTr="006D4A27">
        <w:tc>
          <w:tcPr>
            <w:tcW w:w="5171" w:type="dxa"/>
            <w:shd w:val="clear" w:color="auto" w:fill="CBFFCB"/>
          </w:tcPr>
          <w:p w14:paraId="5EF1EA0D" w14:textId="42FB778F" w:rsidR="006D4A27" w:rsidRPr="006D4A27" w:rsidRDefault="006D4A27" w:rsidP="006D4A27">
            <w:pPr>
              <w:spacing w:after="0"/>
              <w:rPr>
                <w:rFonts w:cs="Times New Roman"/>
                <w:sz w:val="16"/>
                <w:szCs w:val="18"/>
              </w:rPr>
            </w:pPr>
            <w:r w:rsidRPr="006D4A27">
              <w:rPr>
                <w:rFonts w:cs="Times New Roman"/>
                <w:sz w:val="16"/>
                <w:szCs w:val="18"/>
              </w:rPr>
              <w:t>IZVOR 520 Pomoći</w:t>
            </w:r>
          </w:p>
        </w:tc>
        <w:tc>
          <w:tcPr>
            <w:tcW w:w="1300" w:type="dxa"/>
            <w:shd w:val="clear" w:color="auto" w:fill="CBFFCB"/>
          </w:tcPr>
          <w:p w14:paraId="01ACE5F2" w14:textId="442692BF" w:rsidR="006D4A27" w:rsidRPr="006D4A27" w:rsidRDefault="006D4A27" w:rsidP="006D4A27">
            <w:pPr>
              <w:spacing w:after="0"/>
              <w:jc w:val="right"/>
              <w:rPr>
                <w:rFonts w:cs="Times New Roman"/>
                <w:sz w:val="16"/>
                <w:szCs w:val="18"/>
              </w:rPr>
            </w:pPr>
            <w:r w:rsidRPr="006D4A27">
              <w:rPr>
                <w:rFonts w:cs="Times New Roman"/>
                <w:sz w:val="16"/>
                <w:szCs w:val="18"/>
              </w:rPr>
              <w:t>55.812,50</w:t>
            </w:r>
          </w:p>
        </w:tc>
        <w:tc>
          <w:tcPr>
            <w:tcW w:w="1300" w:type="dxa"/>
            <w:shd w:val="clear" w:color="auto" w:fill="CBFFCB"/>
          </w:tcPr>
          <w:p w14:paraId="60FE13A2" w14:textId="16D89583" w:rsidR="006D4A27" w:rsidRPr="006D4A27" w:rsidRDefault="006D4A27" w:rsidP="006D4A27">
            <w:pPr>
              <w:spacing w:after="0"/>
              <w:jc w:val="right"/>
              <w:rPr>
                <w:rFonts w:cs="Times New Roman"/>
                <w:sz w:val="16"/>
                <w:szCs w:val="18"/>
              </w:rPr>
            </w:pPr>
            <w:r w:rsidRPr="006D4A27">
              <w:rPr>
                <w:rFonts w:cs="Times New Roman"/>
                <w:sz w:val="16"/>
                <w:szCs w:val="18"/>
              </w:rPr>
              <w:t>187,50</w:t>
            </w:r>
          </w:p>
        </w:tc>
        <w:tc>
          <w:tcPr>
            <w:tcW w:w="1300" w:type="dxa"/>
            <w:shd w:val="clear" w:color="auto" w:fill="CBFFCB"/>
          </w:tcPr>
          <w:p w14:paraId="0E4419D4" w14:textId="0DEC7A31" w:rsidR="006D4A27" w:rsidRPr="006D4A27" w:rsidRDefault="006D4A27" w:rsidP="006D4A27">
            <w:pPr>
              <w:spacing w:after="0"/>
              <w:jc w:val="right"/>
              <w:rPr>
                <w:rFonts w:cs="Times New Roman"/>
                <w:sz w:val="16"/>
                <w:szCs w:val="18"/>
              </w:rPr>
            </w:pPr>
            <w:r w:rsidRPr="006D4A27">
              <w:rPr>
                <w:rFonts w:cs="Times New Roman"/>
                <w:sz w:val="16"/>
                <w:szCs w:val="18"/>
              </w:rPr>
              <w:t>56.000,00</w:t>
            </w:r>
          </w:p>
        </w:tc>
        <w:tc>
          <w:tcPr>
            <w:tcW w:w="960" w:type="dxa"/>
            <w:shd w:val="clear" w:color="auto" w:fill="CBFFCB"/>
          </w:tcPr>
          <w:p w14:paraId="659F9AAD" w14:textId="441854BC" w:rsidR="006D4A27" w:rsidRPr="006D4A27" w:rsidRDefault="006D4A27" w:rsidP="006D4A27">
            <w:pPr>
              <w:spacing w:after="0"/>
              <w:jc w:val="right"/>
              <w:rPr>
                <w:rFonts w:cs="Times New Roman"/>
                <w:sz w:val="16"/>
                <w:szCs w:val="18"/>
              </w:rPr>
            </w:pPr>
            <w:r w:rsidRPr="006D4A27">
              <w:rPr>
                <w:rFonts w:cs="Times New Roman"/>
                <w:sz w:val="16"/>
                <w:szCs w:val="18"/>
              </w:rPr>
              <w:t>100,34%</w:t>
            </w:r>
          </w:p>
        </w:tc>
      </w:tr>
      <w:tr w:rsidR="006D4A27" w:rsidRPr="006D4A27" w14:paraId="7951D38C" w14:textId="77777777" w:rsidTr="006D4A27">
        <w:tc>
          <w:tcPr>
            <w:tcW w:w="5171" w:type="dxa"/>
            <w:shd w:val="clear" w:color="auto" w:fill="F2F2F2"/>
          </w:tcPr>
          <w:p w14:paraId="5BF55284" w14:textId="532D9FD0"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6D6B6725" w14:textId="1858D571" w:rsidR="006D4A27" w:rsidRPr="006D4A27" w:rsidRDefault="006D4A27" w:rsidP="006D4A27">
            <w:pPr>
              <w:spacing w:after="0"/>
              <w:jc w:val="right"/>
              <w:rPr>
                <w:rFonts w:cs="Times New Roman"/>
                <w:sz w:val="18"/>
                <w:szCs w:val="18"/>
              </w:rPr>
            </w:pPr>
            <w:r w:rsidRPr="006D4A27">
              <w:rPr>
                <w:rFonts w:cs="Times New Roman"/>
                <w:sz w:val="18"/>
                <w:szCs w:val="18"/>
              </w:rPr>
              <w:t>55.812,50</w:t>
            </w:r>
          </w:p>
        </w:tc>
        <w:tc>
          <w:tcPr>
            <w:tcW w:w="1300" w:type="dxa"/>
            <w:shd w:val="clear" w:color="auto" w:fill="F2F2F2"/>
          </w:tcPr>
          <w:p w14:paraId="4C60E470" w14:textId="23011297" w:rsidR="006D4A27" w:rsidRPr="006D4A27" w:rsidRDefault="006D4A27" w:rsidP="006D4A27">
            <w:pPr>
              <w:spacing w:after="0"/>
              <w:jc w:val="right"/>
              <w:rPr>
                <w:rFonts w:cs="Times New Roman"/>
                <w:sz w:val="18"/>
                <w:szCs w:val="18"/>
              </w:rPr>
            </w:pPr>
            <w:r w:rsidRPr="006D4A27">
              <w:rPr>
                <w:rFonts w:cs="Times New Roman"/>
                <w:sz w:val="18"/>
                <w:szCs w:val="18"/>
              </w:rPr>
              <w:t>187,50</w:t>
            </w:r>
          </w:p>
        </w:tc>
        <w:tc>
          <w:tcPr>
            <w:tcW w:w="1300" w:type="dxa"/>
            <w:shd w:val="clear" w:color="auto" w:fill="F2F2F2"/>
          </w:tcPr>
          <w:p w14:paraId="3C28690A" w14:textId="7B32E9B8" w:rsidR="006D4A27" w:rsidRPr="006D4A27" w:rsidRDefault="006D4A27" w:rsidP="006D4A27">
            <w:pPr>
              <w:spacing w:after="0"/>
              <w:jc w:val="right"/>
              <w:rPr>
                <w:rFonts w:cs="Times New Roman"/>
                <w:sz w:val="18"/>
                <w:szCs w:val="18"/>
              </w:rPr>
            </w:pPr>
            <w:r w:rsidRPr="006D4A27">
              <w:rPr>
                <w:rFonts w:cs="Times New Roman"/>
                <w:sz w:val="18"/>
                <w:szCs w:val="18"/>
              </w:rPr>
              <w:t>56.000,00</w:t>
            </w:r>
          </w:p>
        </w:tc>
        <w:tc>
          <w:tcPr>
            <w:tcW w:w="960" w:type="dxa"/>
            <w:shd w:val="clear" w:color="auto" w:fill="F2F2F2"/>
          </w:tcPr>
          <w:p w14:paraId="755281FE" w14:textId="6B3D20E4" w:rsidR="006D4A27" w:rsidRPr="006D4A27" w:rsidRDefault="006D4A27" w:rsidP="006D4A27">
            <w:pPr>
              <w:spacing w:after="0"/>
              <w:jc w:val="right"/>
              <w:rPr>
                <w:rFonts w:cs="Times New Roman"/>
                <w:sz w:val="18"/>
                <w:szCs w:val="18"/>
              </w:rPr>
            </w:pPr>
            <w:r w:rsidRPr="006D4A27">
              <w:rPr>
                <w:rFonts w:cs="Times New Roman"/>
                <w:sz w:val="18"/>
                <w:szCs w:val="18"/>
              </w:rPr>
              <w:t>100,34%</w:t>
            </w:r>
          </w:p>
        </w:tc>
      </w:tr>
      <w:tr w:rsidR="006D4A27" w14:paraId="58C6FFE8" w14:textId="77777777" w:rsidTr="006D4A27">
        <w:tc>
          <w:tcPr>
            <w:tcW w:w="5171" w:type="dxa"/>
          </w:tcPr>
          <w:p w14:paraId="17F4AEE0" w14:textId="65543CD9"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20E58472" w14:textId="6BAF3B4E" w:rsidR="006D4A27" w:rsidRDefault="006D4A27" w:rsidP="006D4A27">
            <w:pPr>
              <w:spacing w:after="0"/>
              <w:jc w:val="right"/>
              <w:rPr>
                <w:rFonts w:cs="Times New Roman"/>
                <w:sz w:val="18"/>
                <w:szCs w:val="18"/>
              </w:rPr>
            </w:pPr>
            <w:r>
              <w:rPr>
                <w:rFonts w:cs="Times New Roman"/>
                <w:sz w:val="18"/>
                <w:szCs w:val="18"/>
              </w:rPr>
              <w:t>55.812,50</w:t>
            </w:r>
          </w:p>
        </w:tc>
        <w:tc>
          <w:tcPr>
            <w:tcW w:w="1300" w:type="dxa"/>
          </w:tcPr>
          <w:p w14:paraId="2016BE51" w14:textId="3C82FD72" w:rsidR="006D4A27" w:rsidRDefault="006D4A27" w:rsidP="006D4A27">
            <w:pPr>
              <w:spacing w:after="0"/>
              <w:jc w:val="right"/>
              <w:rPr>
                <w:rFonts w:cs="Times New Roman"/>
                <w:sz w:val="18"/>
                <w:szCs w:val="18"/>
              </w:rPr>
            </w:pPr>
            <w:r>
              <w:rPr>
                <w:rFonts w:cs="Times New Roman"/>
                <w:sz w:val="18"/>
                <w:szCs w:val="18"/>
              </w:rPr>
              <w:t>187,50</w:t>
            </w:r>
          </w:p>
        </w:tc>
        <w:tc>
          <w:tcPr>
            <w:tcW w:w="1300" w:type="dxa"/>
          </w:tcPr>
          <w:p w14:paraId="238FE60B" w14:textId="0841DDA7" w:rsidR="006D4A27" w:rsidRDefault="006D4A27" w:rsidP="006D4A27">
            <w:pPr>
              <w:spacing w:after="0"/>
              <w:jc w:val="right"/>
              <w:rPr>
                <w:rFonts w:cs="Times New Roman"/>
                <w:sz w:val="18"/>
                <w:szCs w:val="18"/>
              </w:rPr>
            </w:pPr>
            <w:r>
              <w:rPr>
                <w:rFonts w:cs="Times New Roman"/>
                <w:sz w:val="18"/>
                <w:szCs w:val="18"/>
              </w:rPr>
              <w:t>56.000,00</w:t>
            </w:r>
          </w:p>
        </w:tc>
        <w:tc>
          <w:tcPr>
            <w:tcW w:w="960" w:type="dxa"/>
          </w:tcPr>
          <w:p w14:paraId="62790BCF" w14:textId="61E0FDF9" w:rsidR="006D4A27" w:rsidRDefault="006D4A27" w:rsidP="006D4A27">
            <w:pPr>
              <w:spacing w:after="0"/>
              <w:jc w:val="right"/>
              <w:rPr>
                <w:rFonts w:cs="Times New Roman"/>
                <w:sz w:val="18"/>
                <w:szCs w:val="18"/>
              </w:rPr>
            </w:pPr>
            <w:r>
              <w:rPr>
                <w:rFonts w:cs="Times New Roman"/>
                <w:sz w:val="18"/>
                <w:szCs w:val="18"/>
              </w:rPr>
              <w:t>100,34%</w:t>
            </w:r>
          </w:p>
        </w:tc>
      </w:tr>
      <w:tr w:rsidR="006D4A27" w:rsidRPr="006D4A27" w14:paraId="15C7C636" w14:textId="77777777" w:rsidTr="006D4A27">
        <w:trPr>
          <w:trHeight w:val="540"/>
        </w:trPr>
        <w:tc>
          <w:tcPr>
            <w:tcW w:w="5171" w:type="dxa"/>
            <w:shd w:val="clear" w:color="auto" w:fill="DAE8F2"/>
            <w:vAlign w:val="center"/>
          </w:tcPr>
          <w:p w14:paraId="7F015BF0" w14:textId="2C0BCE00" w:rsidR="006D4A27" w:rsidRPr="006D4A27" w:rsidRDefault="006D4A27" w:rsidP="006D4A27">
            <w:pPr>
              <w:spacing w:after="0"/>
              <w:rPr>
                <w:rFonts w:cs="Times New Roman"/>
                <w:b/>
                <w:sz w:val="18"/>
                <w:szCs w:val="18"/>
              </w:rPr>
            </w:pPr>
            <w:r w:rsidRPr="006D4A27">
              <w:rPr>
                <w:rFonts w:cs="Times New Roman"/>
                <w:b/>
                <w:sz w:val="18"/>
                <w:szCs w:val="18"/>
              </w:rPr>
              <w:t>KAPITALNI PROJEKT K100225 UREĐENJE GROBLJA</w:t>
            </w:r>
          </w:p>
        </w:tc>
        <w:tc>
          <w:tcPr>
            <w:tcW w:w="1300" w:type="dxa"/>
            <w:shd w:val="clear" w:color="auto" w:fill="DAE8F2"/>
            <w:vAlign w:val="center"/>
          </w:tcPr>
          <w:p w14:paraId="72311287" w14:textId="5BEA9B4F" w:rsidR="006D4A27" w:rsidRPr="006D4A27" w:rsidRDefault="006D4A27" w:rsidP="006D4A27">
            <w:pPr>
              <w:spacing w:after="0"/>
              <w:jc w:val="right"/>
              <w:rPr>
                <w:rFonts w:cs="Times New Roman"/>
                <w:b/>
                <w:sz w:val="18"/>
                <w:szCs w:val="18"/>
              </w:rPr>
            </w:pPr>
            <w:r w:rsidRPr="006D4A27">
              <w:rPr>
                <w:rFonts w:cs="Times New Roman"/>
                <w:b/>
                <w:sz w:val="18"/>
                <w:szCs w:val="18"/>
              </w:rPr>
              <w:t>34.000,00</w:t>
            </w:r>
          </w:p>
        </w:tc>
        <w:tc>
          <w:tcPr>
            <w:tcW w:w="1300" w:type="dxa"/>
            <w:shd w:val="clear" w:color="auto" w:fill="DAE8F2"/>
            <w:vAlign w:val="center"/>
          </w:tcPr>
          <w:p w14:paraId="5FA0A71F" w14:textId="52550036" w:rsidR="006D4A27" w:rsidRPr="006D4A27" w:rsidRDefault="006D4A27" w:rsidP="006D4A27">
            <w:pPr>
              <w:spacing w:after="0"/>
              <w:jc w:val="right"/>
              <w:rPr>
                <w:rFonts w:cs="Times New Roman"/>
                <w:b/>
                <w:sz w:val="18"/>
                <w:szCs w:val="18"/>
              </w:rPr>
            </w:pPr>
            <w:r w:rsidRPr="006D4A27">
              <w:rPr>
                <w:rFonts w:cs="Times New Roman"/>
                <w:b/>
                <w:sz w:val="18"/>
                <w:szCs w:val="18"/>
              </w:rPr>
              <w:t>-5.613,45</w:t>
            </w:r>
          </w:p>
        </w:tc>
        <w:tc>
          <w:tcPr>
            <w:tcW w:w="1300" w:type="dxa"/>
            <w:shd w:val="clear" w:color="auto" w:fill="DAE8F2"/>
            <w:vAlign w:val="center"/>
          </w:tcPr>
          <w:p w14:paraId="313847A0" w14:textId="21F601A5" w:rsidR="006D4A27" w:rsidRPr="006D4A27" w:rsidRDefault="006D4A27" w:rsidP="006D4A27">
            <w:pPr>
              <w:spacing w:after="0"/>
              <w:jc w:val="right"/>
              <w:rPr>
                <w:rFonts w:cs="Times New Roman"/>
                <w:b/>
                <w:sz w:val="18"/>
                <w:szCs w:val="18"/>
              </w:rPr>
            </w:pPr>
            <w:r w:rsidRPr="006D4A27">
              <w:rPr>
                <w:rFonts w:cs="Times New Roman"/>
                <w:b/>
                <w:sz w:val="18"/>
                <w:szCs w:val="18"/>
              </w:rPr>
              <w:t>28.386,55</w:t>
            </w:r>
          </w:p>
        </w:tc>
        <w:tc>
          <w:tcPr>
            <w:tcW w:w="960" w:type="dxa"/>
            <w:shd w:val="clear" w:color="auto" w:fill="DAE8F2"/>
            <w:vAlign w:val="center"/>
          </w:tcPr>
          <w:p w14:paraId="57208629" w14:textId="75A9CB3D" w:rsidR="006D4A27" w:rsidRPr="006D4A27" w:rsidRDefault="006D4A27" w:rsidP="006D4A27">
            <w:pPr>
              <w:spacing w:after="0"/>
              <w:jc w:val="right"/>
              <w:rPr>
                <w:rFonts w:cs="Times New Roman"/>
                <w:b/>
                <w:sz w:val="18"/>
                <w:szCs w:val="18"/>
              </w:rPr>
            </w:pPr>
            <w:r w:rsidRPr="006D4A27">
              <w:rPr>
                <w:rFonts w:cs="Times New Roman"/>
                <w:b/>
                <w:sz w:val="18"/>
                <w:szCs w:val="18"/>
              </w:rPr>
              <w:t>83,49%</w:t>
            </w:r>
          </w:p>
        </w:tc>
      </w:tr>
      <w:tr w:rsidR="006D4A27" w:rsidRPr="006D4A27" w14:paraId="002B60C9" w14:textId="77777777" w:rsidTr="006D4A27">
        <w:tc>
          <w:tcPr>
            <w:tcW w:w="5171" w:type="dxa"/>
            <w:shd w:val="clear" w:color="auto" w:fill="CBFFCB"/>
          </w:tcPr>
          <w:p w14:paraId="5BFAD5C3" w14:textId="1B2CAEE7"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40E77E3E" w14:textId="1C3E8A05" w:rsidR="006D4A27" w:rsidRPr="006D4A27" w:rsidRDefault="006D4A27" w:rsidP="006D4A27">
            <w:pPr>
              <w:spacing w:after="0"/>
              <w:jc w:val="right"/>
              <w:rPr>
                <w:rFonts w:cs="Times New Roman"/>
                <w:sz w:val="16"/>
                <w:szCs w:val="18"/>
              </w:rPr>
            </w:pPr>
            <w:r w:rsidRPr="006D4A27">
              <w:rPr>
                <w:rFonts w:cs="Times New Roman"/>
                <w:sz w:val="16"/>
                <w:szCs w:val="18"/>
              </w:rPr>
              <w:t>34.000,00</w:t>
            </w:r>
          </w:p>
        </w:tc>
        <w:tc>
          <w:tcPr>
            <w:tcW w:w="1300" w:type="dxa"/>
            <w:shd w:val="clear" w:color="auto" w:fill="CBFFCB"/>
          </w:tcPr>
          <w:p w14:paraId="0BE2F9A7" w14:textId="2641A93A" w:rsidR="006D4A27" w:rsidRPr="006D4A27" w:rsidRDefault="006D4A27" w:rsidP="006D4A27">
            <w:pPr>
              <w:spacing w:after="0"/>
              <w:jc w:val="right"/>
              <w:rPr>
                <w:rFonts w:cs="Times New Roman"/>
                <w:sz w:val="16"/>
                <w:szCs w:val="18"/>
              </w:rPr>
            </w:pPr>
            <w:r w:rsidRPr="006D4A27">
              <w:rPr>
                <w:rFonts w:cs="Times New Roman"/>
                <w:sz w:val="16"/>
                <w:szCs w:val="18"/>
              </w:rPr>
              <w:t>-5.613,45</w:t>
            </w:r>
          </w:p>
        </w:tc>
        <w:tc>
          <w:tcPr>
            <w:tcW w:w="1300" w:type="dxa"/>
            <w:shd w:val="clear" w:color="auto" w:fill="CBFFCB"/>
          </w:tcPr>
          <w:p w14:paraId="1D902914" w14:textId="4005CD84" w:rsidR="006D4A27" w:rsidRPr="006D4A27" w:rsidRDefault="006D4A27" w:rsidP="006D4A27">
            <w:pPr>
              <w:spacing w:after="0"/>
              <w:jc w:val="right"/>
              <w:rPr>
                <w:rFonts w:cs="Times New Roman"/>
                <w:sz w:val="16"/>
                <w:szCs w:val="18"/>
              </w:rPr>
            </w:pPr>
            <w:r w:rsidRPr="006D4A27">
              <w:rPr>
                <w:rFonts w:cs="Times New Roman"/>
                <w:sz w:val="16"/>
                <w:szCs w:val="18"/>
              </w:rPr>
              <w:t>28.386,55</w:t>
            </w:r>
          </w:p>
        </w:tc>
        <w:tc>
          <w:tcPr>
            <w:tcW w:w="960" w:type="dxa"/>
            <w:shd w:val="clear" w:color="auto" w:fill="CBFFCB"/>
          </w:tcPr>
          <w:p w14:paraId="3E849A97" w14:textId="39AA2AAD" w:rsidR="006D4A27" w:rsidRPr="006D4A27" w:rsidRDefault="006D4A27" w:rsidP="006D4A27">
            <w:pPr>
              <w:spacing w:after="0"/>
              <w:jc w:val="right"/>
              <w:rPr>
                <w:rFonts w:cs="Times New Roman"/>
                <w:sz w:val="16"/>
                <w:szCs w:val="18"/>
              </w:rPr>
            </w:pPr>
            <w:r w:rsidRPr="006D4A27">
              <w:rPr>
                <w:rFonts w:cs="Times New Roman"/>
                <w:sz w:val="16"/>
                <w:szCs w:val="18"/>
              </w:rPr>
              <w:t>83,49%</w:t>
            </w:r>
          </w:p>
        </w:tc>
      </w:tr>
      <w:tr w:rsidR="006D4A27" w:rsidRPr="006D4A27" w14:paraId="3E036B07" w14:textId="77777777" w:rsidTr="006D4A27">
        <w:tc>
          <w:tcPr>
            <w:tcW w:w="5171" w:type="dxa"/>
            <w:shd w:val="clear" w:color="auto" w:fill="F2F2F2"/>
          </w:tcPr>
          <w:p w14:paraId="1FDAB6D1" w14:textId="242DBBA5"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24A438C2" w14:textId="09846317" w:rsidR="006D4A27" w:rsidRPr="006D4A27" w:rsidRDefault="006D4A27" w:rsidP="006D4A27">
            <w:pPr>
              <w:spacing w:after="0"/>
              <w:jc w:val="right"/>
              <w:rPr>
                <w:rFonts w:cs="Times New Roman"/>
                <w:sz w:val="18"/>
                <w:szCs w:val="18"/>
              </w:rPr>
            </w:pPr>
            <w:r w:rsidRPr="006D4A27">
              <w:rPr>
                <w:rFonts w:cs="Times New Roman"/>
                <w:sz w:val="18"/>
                <w:szCs w:val="18"/>
              </w:rPr>
              <w:t>34.000,00</w:t>
            </w:r>
          </w:p>
        </w:tc>
        <w:tc>
          <w:tcPr>
            <w:tcW w:w="1300" w:type="dxa"/>
            <w:shd w:val="clear" w:color="auto" w:fill="F2F2F2"/>
          </w:tcPr>
          <w:p w14:paraId="4B22333B" w14:textId="36DA1B09" w:rsidR="006D4A27" w:rsidRPr="006D4A27" w:rsidRDefault="006D4A27" w:rsidP="006D4A27">
            <w:pPr>
              <w:spacing w:after="0"/>
              <w:jc w:val="right"/>
              <w:rPr>
                <w:rFonts w:cs="Times New Roman"/>
                <w:sz w:val="18"/>
                <w:szCs w:val="18"/>
              </w:rPr>
            </w:pPr>
            <w:r w:rsidRPr="006D4A27">
              <w:rPr>
                <w:rFonts w:cs="Times New Roman"/>
                <w:sz w:val="18"/>
                <w:szCs w:val="18"/>
              </w:rPr>
              <w:t>-5.613,45</w:t>
            </w:r>
          </w:p>
        </w:tc>
        <w:tc>
          <w:tcPr>
            <w:tcW w:w="1300" w:type="dxa"/>
            <w:shd w:val="clear" w:color="auto" w:fill="F2F2F2"/>
          </w:tcPr>
          <w:p w14:paraId="7A144695" w14:textId="684BEC27" w:rsidR="006D4A27" w:rsidRPr="006D4A27" w:rsidRDefault="006D4A27" w:rsidP="006D4A27">
            <w:pPr>
              <w:spacing w:after="0"/>
              <w:jc w:val="right"/>
              <w:rPr>
                <w:rFonts w:cs="Times New Roman"/>
                <w:sz w:val="18"/>
                <w:szCs w:val="18"/>
              </w:rPr>
            </w:pPr>
            <w:r w:rsidRPr="006D4A27">
              <w:rPr>
                <w:rFonts w:cs="Times New Roman"/>
                <w:sz w:val="18"/>
                <w:szCs w:val="18"/>
              </w:rPr>
              <w:t>28.386,55</w:t>
            </w:r>
          </w:p>
        </w:tc>
        <w:tc>
          <w:tcPr>
            <w:tcW w:w="960" w:type="dxa"/>
            <w:shd w:val="clear" w:color="auto" w:fill="F2F2F2"/>
          </w:tcPr>
          <w:p w14:paraId="76E4AE66" w14:textId="43AF83BC" w:rsidR="006D4A27" w:rsidRPr="006D4A27" w:rsidRDefault="006D4A27" w:rsidP="006D4A27">
            <w:pPr>
              <w:spacing w:after="0"/>
              <w:jc w:val="right"/>
              <w:rPr>
                <w:rFonts w:cs="Times New Roman"/>
                <w:sz w:val="18"/>
                <w:szCs w:val="18"/>
              </w:rPr>
            </w:pPr>
            <w:r w:rsidRPr="006D4A27">
              <w:rPr>
                <w:rFonts w:cs="Times New Roman"/>
                <w:sz w:val="18"/>
                <w:szCs w:val="18"/>
              </w:rPr>
              <w:t>83,49%</w:t>
            </w:r>
          </w:p>
        </w:tc>
      </w:tr>
      <w:tr w:rsidR="006D4A27" w14:paraId="591AFE0D" w14:textId="77777777" w:rsidTr="006D4A27">
        <w:tc>
          <w:tcPr>
            <w:tcW w:w="5171" w:type="dxa"/>
          </w:tcPr>
          <w:p w14:paraId="7DE2133B" w14:textId="7B912956" w:rsidR="006D4A27" w:rsidRDefault="006D4A27" w:rsidP="006D4A27">
            <w:pPr>
              <w:spacing w:after="0"/>
              <w:rPr>
                <w:rFonts w:cs="Times New Roman"/>
                <w:sz w:val="18"/>
                <w:szCs w:val="18"/>
              </w:rPr>
            </w:pPr>
            <w:r>
              <w:rPr>
                <w:rFonts w:cs="Times New Roman"/>
                <w:sz w:val="18"/>
                <w:szCs w:val="18"/>
              </w:rPr>
              <w:t>45 Rashodi za dodatna ulaganja na nefinancijskoj imovini</w:t>
            </w:r>
          </w:p>
        </w:tc>
        <w:tc>
          <w:tcPr>
            <w:tcW w:w="1300" w:type="dxa"/>
          </w:tcPr>
          <w:p w14:paraId="6508B545" w14:textId="0AEBC8AC" w:rsidR="006D4A27" w:rsidRDefault="006D4A27" w:rsidP="006D4A27">
            <w:pPr>
              <w:spacing w:after="0"/>
              <w:jc w:val="right"/>
              <w:rPr>
                <w:rFonts w:cs="Times New Roman"/>
                <w:sz w:val="18"/>
                <w:szCs w:val="18"/>
              </w:rPr>
            </w:pPr>
            <w:r>
              <w:rPr>
                <w:rFonts w:cs="Times New Roman"/>
                <w:sz w:val="18"/>
                <w:szCs w:val="18"/>
              </w:rPr>
              <w:t>34.000,00</w:t>
            </w:r>
          </w:p>
        </w:tc>
        <w:tc>
          <w:tcPr>
            <w:tcW w:w="1300" w:type="dxa"/>
          </w:tcPr>
          <w:p w14:paraId="1A1EF534" w14:textId="127E2EDA" w:rsidR="006D4A27" w:rsidRDefault="006D4A27" w:rsidP="006D4A27">
            <w:pPr>
              <w:spacing w:after="0"/>
              <w:jc w:val="right"/>
              <w:rPr>
                <w:rFonts w:cs="Times New Roman"/>
                <w:sz w:val="18"/>
                <w:szCs w:val="18"/>
              </w:rPr>
            </w:pPr>
            <w:r>
              <w:rPr>
                <w:rFonts w:cs="Times New Roman"/>
                <w:sz w:val="18"/>
                <w:szCs w:val="18"/>
              </w:rPr>
              <w:t>-5.613,45</w:t>
            </w:r>
          </w:p>
        </w:tc>
        <w:tc>
          <w:tcPr>
            <w:tcW w:w="1300" w:type="dxa"/>
          </w:tcPr>
          <w:p w14:paraId="30B19D44" w14:textId="0DD815CC" w:rsidR="006D4A27" w:rsidRDefault="006D4A27" w:rsidP="006D4A27">
            <w:pPr>
              <w:spacing w:after="0"/>
              <w:jc w:val="right"/>
              <w:rPr>
                <w:rFonts w:cs="Times New Roman"/>
                <w:sz w:val="18"/>
                <w:szCs w:val="18"/>
              </w:rPr>
            </w:pPr>
            <w:r>
              <w:rPr>
                <w:rFonts w:cs="Times New Roman"/>
                <w:sz w:val="18"/>
                <w:szCs w:val="18"/>
              </w:rPr>
              <w:t>28.386,55</w:t>
            </w:r>
          </w:p>
        </w:tc>
        <w:tc>
          <w:tcPr>
            <w:tcW w:w="960" w:type="dxa"/>
          </w:tcPr>
          <w:p w14:paraId="28EAF739" w14:textId="35C8FA38" w:rsidR="006D4A27" w:rsidRDefault="006D4A27" w:rsidP="006D4A27">
            <w:pPr>
              <w:spacing w:after="0"/>
              <w:jc w:val="right"/>
              <w:rPr>
                <w:rFonts w:cs="Times New Roman"/>
                <w:sz w:val="18"/>
                <w:szCs w:val="18"/>
              </w:rPr>
            </w:pPr>
            <w:r>
              <w:rPr>
                <w:rFonts w:cs="Times New Roman"/>
                <w:sz w:val="18"/>
                <w:szCs w:val="18"/>
              </w:rPr>
              <w:t>83,49%</w:t>
            </w:r>
          </w:p>
        </w:tc>
      </w:tr>
      <w:tr w:rsidR="006D4A27" w:rsidRPr="006D4A27" w14:paraId="4D36420C" w14:textId="77777777" w:rsidTr="006D4A27">
        <w:trPr>
          <w:trHeight w:val="540"/>
        </w:trPr>
        <w:tc>
          <w:tcPr>
            <w:tcW w:w="5171" w:type="dxa"/>
            <w:shd w:val="clear" w:color="auto" w:fill="DAE8F2"/>
            <w:vAlign w:val="center"/>
          </w:tcPr>
          <w:p w14:paraId="76426590" w14:textId="359096FC" w:rsidR="006D4A27" w:rsidRPr="006D4A27" w:rsidRDefault="006D4A27" w:rsidP="006D4A27">
            <w:pPr>
              <w:spacing w:after="0"/>
              <w:rPr>
                <w:rFonts w:cs="Times New Roman"/>
                <w:b/>
                <w:sz w:val="18"/>
                <w:szCs w:val="18"/>
              </w:rPr>
            </w:pPr>
            <w:r w:rsidRPr="006D4A27">
              <w:rPr>
                <w:rFonts w:cs="Times New Roman"/>
                <w:b/>
                <w:sz w:val="18"/>
                <w:szCs w:val="18"/>
              </w:rPr>
              <w:t>KAPITALNI PROJEKT K100228 ASFALTIRANJE CESTE U GRABARJU</w:t>
            </w:r>
          </w:p>
        </w:tc>
        <w:tc>
          <w:tcPr>
            <w:tcW w:w="1300" w:type="dxa"/>
            <w:shd w:val="clear" w:color="auto" w:fill="DAE8F2"/>
            <w:vAlign w:val="center"/>
          </w:tcPr>
          <w:p w14:paraId="6C3F32EE" w14:textId="06FD061C" w:rsidR="006D4A27" w:rsidRPr="006D4A27" w:rsidRDefault="006D4A27" w:rsidP="006D4A27">
            <w:pPr>
              <w:spacing w:after="0"/>
              <w:jc w:val="right"/>
              <w:rPr>
                <w:rFonts w:cs="Times New Roman"/>
                <w:b/>
                <w:sz w:val="18"/>
                <w:szCs w:val="18"/>
              </w:rPr>
            </w:pPr>
            <w:r w:rsidRPr="006D4A27">
              <w:rPr>
                <w:rFonts w:cs="Times New Roman"/>
                <w:b/>
                <w:sz w:val="18"/>
                <w:szCs w:val="18"/>
              </w:rPr>
              <w:t>13.000,00</w:t>
            </w:r>
          </w:p>
        </w:tc>
        <w:tc>
          <w:tcPr>
            <w:tcW w:w="1300" w:type="dxa"/>
            <w:shd w:val="clear" w:color="auto" w:fill="DAE8F2"/>
            <w:vAlign w:val="center"/>
          </w:tcPr>
          <w:p w14:paraId="4F91CAC6" w14:textId="33E01B5E" w:rsidR="006D4A27" w:rsidRPr="006D4A27" w:rsidRDefault="006D4A27" w:rsidP="006D4A27">
            <w:pPr>
              <w:spacing w:after="0"/>
              <w:jc w:val="right"/>
              <w:rPr>
                <w:rFonts w:cs="Times New Roman"/>
                <w:b/>
                <w:sz w:val="18"/>
                <w:szCs w:val="18"/>
              </w:rPr>
            </w:pPr>
            <w:r w:rsidRPr="006D4A27">
              <w:rPr>
                <w:rFonts w:cs="Times New Roman"/>
                <w:b/>
                <w:sz w:val="18"/>
                <w:szCs w:val="18"/>
              </w:rPr>
              <w:t>3.108,55</w:t>
            </w:r>
          </w:p>
        </w:tc>
        <w:tc>
          <w:tcPr>
            <w:tcW w:w="1300" w:type="dxa"/>
            <w:shd w:val="clear" w:color="auto" w:fill="DAE8F2"/>
            <w:vAlign w:val="center"/>
          </w:tcPr>
          <w:p w14:paraId="271CE094" w14:textId="3786ABA8" w:rsidR="006D4A27" w:rsidRPr="006D4A27" w:rsidRDefault="006D4A27" w:rsidP="006D4A27">
            <w:pPr>
              <w:spacing w:after="0"/>
              <w:jc w:val="right"/>
              <w:rPr>
                <w:rFonts w:cs="Times New Roman"/>
                <w:b/>
                <w:sz w:val="18"/>
                <w:szCs w:val="18"/>
              </w:rPr>
            </w:pPr>
            <w:r w:rsidRPr="006D4A27">
              <w:rPr>
                <w:rFonts w:cs="Times New Roman"/>
                <w:b/>
                <w:sz w:val="18"/>
                <w:szCs w:val="18"/>
              </w:rPr>
              <w:t>16.108,55</w:t>
            </w:r>
          </w:p>
        </w:tc>
        <w:tc>
          <w:tcPr>
            <w:tcW w:w="960" w:type="dxa"/>
            <w:shd w:val="clear" w:color="auto" w:fill="DAE8F2"/>
            <w:vAlign w:val="center"/>
          </w:tcPr>
          <w:p w14:paraId="19E04EA8" w14:textId="447422F3" w:rsidR="006D4A27" w:rsidRPr="006D4A27" w:rsidRDefault="006D4A27" w:rsidP="006D4A27">
            <w:pPr>
              <w:spacing w:after="0"/>
              <w:jc w:val="right"/>
              <w:rPr>
                <w:rFonts w:cs="Times New Roman"/>
                <w:b/>
                <w:sz w:val="18"/>
                <w:szCs w:val="18"/>
              </w:rPr>
            </w:pPr>
            <w:r w:rsidRPr="006D4A27">
              <w:rPr>
                <w:rFonts w:cs="Times New Roman"/>
                <w:b/>
                <w:sz w:val="18"/>
                <w:szCs w:val="18"/>
              </w:rPr>
              <w:t>123,91%</w:t>
            </w:r>
          </w:p>
        </w:tc>
      </w:tr>
      <w:tr w:rsidR="006D4A27" w:rsidRPr="006D4A27" w14:paraId="4A05A614" w14:textId="77777777" w:rsidTr="006D4A27">
        <w:tc>
          <w:tcPr>
            <w:tcW w:w="5171" w:type="dxa"/>
            <w:shd w:val="clear" w:color="auto" w:fill="CBFFCB"/>
          </w:tcPr>
          <w:p w14:paraId="5AA1A4FF" w14:textId="55C1295A" w:rsidR="006D4A27" w:rsidRPr="006D4A27" w:rsidRDefault="006D4A27" w:rsidP="006D4A27">
            <w:pPr>
              <w:spacing w:after="0"/>
              <w:rPr>
                <w:rFonts w:cs="Times New Roman"/>
                <w:sz w:val="16"/>
                <w:szCs w:val="18"/>
              </w:rPr>
            </w:pPr>
            <w:r w:rsidRPr="006D4A27">
              <w:rPr>
                <w:rFonts w:cs="Times New Roman"/>
                <w:sz w:val="16"/>
                <w:szCs w:val="18"/>
              </w:rPr>
              <w:t>IZVOR 524 Pomoći - državni proračun</w:t>
            </w:r>
          </w:p>
        </w:tc>
        <w:tc>
          <w:tcPr>
            <w:tcW w:w="1300" w:type="dxa"/>
            <w:shd w:val="clear" w:color="auto" w:fill="CBFFCB"/>
          </w:tcPr>
          <w:p w14:paraId="0643C1B4" w14:textId="6E5C4499" w:rsidR="006D4A27" w:rsidRPr="006D4A27" w:rsidRDefault="006D4A27" w:rsidP="006D4A27">
            <w:pPr>
              <w:spacing w:after="0"/>
              <w:jc w:val="right"/>
              <w:rPr>
                <w:rFonts w:cs="Times New Roman"/>
                <w:sz w:val="16"/>
                <w:szCs w:val="18"/>
              </w:rPr>
            </w:pPr>
            <w:r w:rsidRPr="006D4A27">
              <w:rPr>
                <w:rFonts w:cs="Times New Roman"/>
                <w:sz w:val="16"/>
                <w:szCs w:val="18"/>
              </w:rPr>
              <w:t>13.000,00</w:t>
            </w:r>
          </w:p>
        </w:tc>
        <w:tc>
          <w:tcPr>
            <w:tcW w:w="1300" w:type="dxa"/>
            <w:shd w:val="clear" w:color="auto" w:fill="CBFFCB"/>
          </w:tcPr>
          <w:p w14:paraId="706ABB8D" w14:textId="64C098CB" w:rsidR="006D4A27" w:rsidRPr="006D4A27" w:rsidRDefault="006D4A27" w:rsidP="006D4A27">
            <w:pPr>
              <w:spacing w:after="0"/>
              <w:jc w:val="right"/>
              <w:rPr>
                <w:rFonts w:cs="Times New Roman"/>
                <w:sz w:val="16"/>
                <w:szCs w:val="18"/>
              </w:rPr>
            </w:pPr>
            <w:r w:rsidRPr="006D4A27">
              <w:rPr>
                <w:rFonts w:cs="Times New Roman"/>
                <w:sz w:val="16"/>
                <w:szCs w:val="18"/>
              </w:rPr>
              <w:t>3.108,55</w:t>
            </w:r>
          </w:p>
        </w:tc>
        <w:tc>
          <w:tcPr>
            <w:tcW w:w="1300" w:type="dxa"/>
            <w:shd w:val="clear" w:color="auto" w:fill="CBFFCB"/>
          </w:tcPr>
          <w:p w14:paraId="49AA1405" w14:textId="4BB27D49" w:rsidR="006D4A27" w:rsidRPr="006D4A27" w:rsidRDefault="006D4A27" w:rsidP="006D4A27">
            <w:pPr>
              <w:spacing w:after="0"/>
              <w:jc w:val="right"/>
              <w:rPr>
                <w:rFonts w:cs="Times New Roman"/>
                <w:sz w:val="16"/>
                <w:szCs w:val="18"/>
              </w:rPr>
            </w:pPr>
            <w:r w:rsidRPr="006D4A27">
              <w:rPr>
                <w:rFonts w:cs="Times New Roman"/>
                <w:sz w:val="16"/>
                <w:szCs w:val="18"/>
              </w:rPr>
              <w:t>16.108,55</w:t>
            </w:r>
          </w:p>
        </w:tc>
        <w:tc>
          <w:tcPr>
            <w:tcW w:w="960" w:type="dxa"/>
            <w:shd w:val="clear" w:color="auto" w:fill="CBFFCB"/>
          </w:tcPr>
          <w:p w14:paraId="1CCEF124" w14:textId="197D35AF" w:rsidR="006D4A27" w:rsidRPr="006D4A27" w:rsidRDefault="006D4A27" w:rsidP="006D4A27">
            <w:pPr>
              <w:spacing w:after="0"/>
              <w:jc w:val="right"/>
              <w:rPr>
                <w:rFonts w:cs="Times New Roman"/>
                <w:sz w:val="16"/>
                <w:szCs w:val="18"/>
              </w:rPr>
            </w:pPr>
            <w:r w:rsidRPr="006D4A27">
              <w:rPr>
                <w:rFonts w:cs="Times New Roman"/>
                <w:sz w:val="16"/>
                <w:szCs w:val="18"/>
              </w:rPr>
              <w:t>123,91%</w:t>
            </w:r>
          </w:p>
        </w:tc>
      </w:tr>
      <w:tr w:rsidR="006D4A27" w:rsidRPr="006D4A27" w14:paraId="42F9EC7C" w14:textId="77777777" w:rsidTr="006D4A27">
        <w:tc>
          <w:tcPr>
            <w:tcW w:w="5171" w:type="dxa"/>
            <w:shd w:val="clear" w:color="auto" w:fill="F2F2F2"/>
          </w:tcPr>
          <w:p w14:paraId="49171105" w14:textId="08F21C21"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14F4B892" w14:textId="4B2DD19D" w:rsidR="006D4A27" w:rsidRPr="006D4A27" w:rsidRDefault="006D4A27" w:rsidP="006D4A27">
            <w:pPr>
              <w:spacing w:after="0"/>
              <w:jc w:val="right"/>
              <w:rPr>
                <w:rFonts w:cs="Times New Roman"/>
                <w:sz w:val="18"/>
                <w:szCs w:val="18"/>
              </w:rPr>
            </w:pPr>
            <w:r w:rsidRPr="006D4A27">
              <w:rPr>
                <w:rFonts w:cs="Times New Roman"/>
                <w:sz w:val="18"/>
                <w:szCs w:val="18"/>
              </w:rPr>
              <w:t>13.000,00</w:t>
            </w:r>
          </w:p>
        </w:tc>
        <w:tc>
          <w:tcPr>
            <w:tcW w:w="1300" w:type="dxa"/>
            <w:shd w:val="clear" w:color="auto" w:fill="F2F2F2"/>
          </w:tcPr>
          <w:p w14:paraId="0B598505" w14:textId="37CF53A5" w:rsidR="006D4A27" w:rsidRPr="006D4A27" w:rsidRDefault="006D4A27" w:rsidP="006D4A27">
            <w:pPr>
              <w:spacing w:after="0"/>
              <w:jc w:val="right"/>
              <w:rPr>
                <w:rFonts w:cs="Times New Roman"/>
                <w:sz w:val="18"/>
                <w:szCs w:val="18"/>
              </w:rPr>
            </w:pPr>
            <w:r w:rsidRPr="006D4A27">
              <w:rPr>
                <w:rFonts w:cs="Times New Roman"/>
                <w:sz w:val="18"/>
                <w:szCs w:val="18"/>
              </w:rPr>
              <w:t>3.108,55</w:t>
            </w:r>
          </w:p>
        </w:tc>
        <w:tc>
          <w:tcPr>
            <w:tcW w:w="1300" w:type="dxa"/>
            <w:shd w:val="clear" w:color="auto" w:fill="F2F2F2"/>
          </w:tcPr>
          <w:p w14:paraId="0450CB57" w14:textId="27C8B217" w:rsidR="006D4A27" w:rsidRPr="006D4A27" w:rsidRDefault="006D4A27" w:rsidP="006D4A27">
            <w:pPr>
              <w:spacing w:after="0"/>
              <w:jc w:val="right"/>
              <w:rPr>
                <w:rFonts w:cs="Times New Roman"/>
                <w:sz w:val="18"/>
                <w:szCs w:val="18"/>
              </w:rPr>
            </w:pPr>
            <w:r w:rsidRPr="006D4A27">
              <w:rPr>
                <w:rFonts w:cs="Times New Roman"/>
                <w:sz w:val="18"/>
                <w:szCs w:val="18"/>
              </w:rPr>
              <w:t>16.108,55</w:t>
            </w:r>
          </w:p>
        </w:tc>
        <w:tc>
          <w:tcPr>
            <w:tcW w:w="960" w:type="dxa"/>
            <w:shd w:val="clear" w:color="auto" w:fill="F2F2F2"/>
          </w:tcPr>
          <w:p w14:paraId="2A9576C3" w14:textId="5964EB54" w:rsidR="006D4A27" w:rsidRPr="006D4A27" w:rsidRDefault="006D4A27" w:rsidP="006D4A27">
            <w:pPr>
              <w:spacing w:after="0"/>
              <w:jc w:val="right"/>
              <w:rPr>
                <w:rFonts w:cs="Times New Roman"/>
                <w:sz w:val="18"/>
                <w:szCs w:val="18"/>
              </w:rPr>
            </w:pPr>
            <w:r w:rsidRPr="006D4A27">
              <w:rPr>
                <w:rFonts w:cs="Times New Roman"/>
                <w:sz w:val="18"/>
                <w:szCs w:val="18"/>
              </w:rPr>
              <w:t>123,91%</w:t>
            </w:r>
          </w:p>
        </w:tc>
      </w:tr>
      <w:tr w:rsidR="006D4A27" w14:paraId="0CCC69AC" w14:textId="77777777" w:rsidTr="006D4A27">
        <w:tc>
          <w:tcPr>
            <w:tcW w:w="5171" w:type="dxa"/>
          </w:tcPr>
          <w:p w14:paraId="77F0DCBB" w14:textId="18FE930D"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6E50DBA8" w14:textId="795C2098" w:rsidR="006D4A27" w:rsidRDefault="006D4A27" w:rsidP="006D4A27">
            <w:pPr>
              <w:spacing w:after="0"/>
              <w:jc w:val="right"/>
              <w:rPr>
                <w:rFonts w:cs="Times New Roman"/>
                <w:sz w:val="18"/>
                <w:szCs w:val="18"/>
              </w:rPr>
            </w:pPr>
            <w:r>
              <w:rPr>
                <w:rFonts w:cs="Times New Roman"/>
                <w:sz w:val="18"/>
                <w:szCs w:val="18"/>
              </w:rPr>
              <w:t>13.000,00</w:t>
            </w:r>
          </w:p>
        </w:tc>
        <w:tc>
          <w:tcPr>
            <w:tcW w:w="1300" w:type="dxa"/>
          </w:tcPr>
          <w:p w14:paraId="2F07A143" w14:textId="5E5B51BA" w:rsidR="006D4A27" w:rsidRDefault="006D4A27" w:rsidP="006D4A27">
            <w:pPr>
              <w:spacing w:after="0"/>
              <w:jc w:val="right"/>
              <w:rPr>
                <w:rFonts w:cs="Times New Roman"/>
                <w:sz w:val="18"/>
                <w:szCs w:val="18"/>
              </w:rPr>
            </w:pPr>
            <w:r>
              <w:rPr>
                <w:rFonts w:cs="Times New Roman"/>
                <w:sz w:val="18"/>
                <w:szCs w:val="18"/>
              </w:rPr>
              <w:t>3.108,55</w:t>
            </w:r>
          </w:p>
        </w:tc>
        <w:tc>
          <w:tcPr>
            <w:tcW w:w="1300" w:type="dxa"/>
          </w:tcPr>
          <w:p w14:paraId="52C24A1A" w14:textId="705B4162" w:rsidR="006D4A27" w:rsidRDefault="006D4A27" w:rsidP="006D4A27">
            <w:pPr>
              <w:spacing w:after="0"/>
              <w:jc w:val="right"/>
              <w:rPr>
                <w:rFonts w:cs="Times New Roman"/>
                <w:sz w:val="18"/>
                <w:szCs w:val="18"/>
              </w:rPr>
            </w:pPr>
            <w:r>
              <w:rPr>
                <w:rFonts w:cs="Times New Roman"/>
                <w:sz w:val="18"/>
                <w:szCs w:val="18"/>
              </w:rPr>
              <w:t>16.108,55</w:t>
            </w:r>
          </w:p>
        </w:tc>
        <w:tc>
          <w:tcPr>
            <w:tcW w:w="960" w:type="dxa"/>
          </w:tcPr>
          <w:p w14:paraId="02A19B38" w14:textId="77E82D42" w:rsidR="006D4A27" w:rsidRDefault="006D4A27" w:rsidP="006D4A27">
            <w:pPr>
              <w:spacing w:after="0"/>
              <w:jc w:val="right"/>
              <w:rPr>
                <w:rFonts w:cs="Times New Roman"/>
                <w:sz w:val="18"/>
                <w:szCs w:val="18"/>
              </w:rPr>
            </w:pPr>
            <w:r>
              <w:rPr>
                <w:rFonts w:cs="Times New Roman"/>
                <w:sz w:val="18"/>
                <w:szCs w:val="18"/>
              </w:rPr>
              <w:t>123,91%</w:t>
            </w:r>
          </w:p>
        </w:tc>
      </w:tr>
      <w:tr w:rsidR="006D4A27" w:rsidRPr="006D4A27" w14:paraId="5ED30C68" w14:textId="77777777" w:rsidTr="006D4A27">
        <w:trPr>
          <w:trHeight w:val="540"/>
        </w:trPr>
        <w:tc>
          <w:tcPr>
            <w:tcW w:w="5171" w:type="dxa"/>
            <w:shd w:val="clear" w:color="auto" w:fill="DAE8F2"/>
            <w:vAlign w:val="center"/>
          </w:tcPr>
          <w:p w14:paraId="39CA184D" w14:textId="618FD1D6" w:rsidR="006D4A27" w:rsidRPr="006D4A27" w:rsidRDefault="006D4A27" w:rsidP="006D4A27">
            <w:pPr>
              <w:spacing w:after="0"/>
              <w:rPr>
                <w:rFonts w:cs="Times New Roman"/>
                <w:b/>
                <w:sz w:val="18"/>
                <w:szCs w:val="18"/>
              </w:rPr>
            </w:pPr>
            <w:r w:rsidRPr="006D4A27">
              <w:rPr>
                <w:rFonts w:cs="Times New Roman"/>
                <w:b/>
                <w:sz w:val="18"/>
                <w:szCs w:val="18"/>
              </w:rPr>
              <w:t>KAPITALNI PROJEKT K100229 REKONSTRUKCIJA PUTA</w:t>
            </w:r>
          </w:p>
        </w:tc>
        <w:tc>
          <w:tcPr>
            <w:tcW w:w="1300" w:type="dxa"/>
            <w:shd w:val="clear" w:color="auto" w:fill="DAE8F2"/>
            <w:vAlign w:val="center"/>
          </w:tcPr>
          <w:p w14:paraId="19130F60" w14:textId="6571F9B3" w:rsidR="006D4A27" w:rsidRPr="006D4A27" w:rsidRDefault="006D4A27" w:rsidP="006D4A27">
            <w:pPr>
              <w:spacing w:after="0"/>
              <w:jc w:val="right"/>
              <w:rPr>
                <w:rFonts w:cs="Times New Roman"/>
                <w:b/>
                <w:sz w:val="18"/>
                <w:szCs w:val="18"/>
              </w:rPr>
            </w:pPr>
            <w:r w:rsidRPr="006D4A27">
              <w:rPr>
                <w:rFonts w:cs="Times New Roman"/>
                <w:b/>
                <w:sz w:val="18"/>
                <w:szCs w:val="18"/>
              </w:rPr>
              <w:t>70.000,00</w:t>
            </w:r>
          </w:p>
        </w:tc>
        <w:tc>
          <w:tcPr>
            <w:tcW w:w="1300" w:type="dxa"/>
            <w:shd w:val="clear" w:color="auto" w:fill="DAE8F2"/>
            <w:vAlign w:val="center"/>
          </w:tcPr>
          <w:p w14:paraId="0B41A1B5" w14:textId="608524A3" w:rsidR="006D4A27" w:rsidRPr="006D4A27" w:rsidRDefault="006D4A27" w:rsidP="006D4A27">
            <w:pPr>
              <w:spacing w:after="0"/>
              <w:jc w:val="right"/>
              <w:rPr>
                <w:rFonts w:cs="Times New Roman"/>
                <w:b/>
                <w:sz w:val="18"/>
                <w:szCs w:val="18"/>
              </w:rPr>
            </w:pPr>
            <w:r w:rsidRPr="006D4A27">
              <w:rPr>
                <w:rFonts w:cs="Times New Roman"/>
                <w:b/>
                <w:sz w:val="18"/>
                <w:szCs w:val="18"/>
              </w:rPr>
              <w:t>-60.500,00</w:t>
            </w:r>
          </w:p>
        </w:tc>
        <w:tc>
          <w:tcPr>
            <w:tcW w:w="1300" w:type="dxa"/>
            <w:shd w:val="clear" w:color="auto" w:fill="DAE8F2"/>
            <w:vAlign w:val="center"/>
          </w:tcPr>
          <w:p w14:paraId="6FE54955" w14:textId="6EDB6E88" w:rsidR="006D4A27" w:rsidRPr="006D4A27" w:rsidRDefault="006D4A27" w:rsidP="006D4A27">
            <w:pPr>
              <w:spacing w:after="0"/>
              <w:jc w:val="right"/>
              <w:rPr>
                <w:rFonts w:cs="Times New Roman"/>
                <w:b/>
                <w:sz w:val="18"/>
                <w:szCs w:val="18"/>
              </w:rPr>
            </w:pPr>
            <w:r w:rsidRPr="006D4A27">
              <w:rPr>
                <w:rFonts w:cs="Times New Roman"/>
                <w:b/>
                <w:sz w:val="18"/>
                <w:szCs w:val="18"/>
              </w:rPr>
              <w:t>9.500,00</w:t>
            </w:r>
          </w:p>
        </w:tc>
        <w:tc>
          <w:tcPr>
            <w:tcW w:w="960" w:type="dxa"/>
            <w:shd w:val="clear" w:color="auto" w:fill="DAE8F2"/>
            <w:vAlign w:val="center"/>
          </w:tcPr>
          <w:p w14:paraId="4A3B4501" w14:textId="732C5821" w:rsidR="006D4A27" w:rsidRPr="006D4A27" w:rsidRDefault="006D4A27" w:rsidP="006D4A27">
            <w:pPr>
              <w:spacing w:after="0"/>
              <w:jc w:val="right"/>
              <w:rPr>
                <w:rFonts w:cs="Times New Roman"/>
                <w:b/>
                <w:sz w:val="18"/>
                <w:szCs w:val="18"/>
              </w:rPr>
            </w:pPr>
            <w:r w:rsidRPr="006D4A27">
              <w:rPr>
                <w:rFonts w:cs="Times New Roman"/>
                <w:b/>
                <w:sz w:val="18"/>
                <w:szCs w:val="18"/>
              </w:rPr>
              <w:t>13,57%</w:t>
            </w:r>
          </w:p>
        </w:tc>
      </w:tr>
      <w:tr w:rsidR="006D4A27" w:rsidRPr="006D4A27" w14:paraId="4ED32287" w14:textId="77777777" w:rsidTr="006D4A27">
        <w:tc>
          <w:tcPr>
            <w:tcW w:w="5171" w:type="dxa"/>
            <w:shd w:val="clear" w:color="auto" w:fill="CBFFCB"/>
          </w:tcPr>
          <w:p w14:paraId="17EDC887" w14:textId="14E06E10" w:rsidR="006D4A27" w:rsidRPr="006D4A27" w:rsidRDefault="006D4A27" w:rsidP="006D4A27">
            <w:pPr>
              <w:spacing w:after="0"/>
              <w:rPr>
                <w:rFonts w:cs="Times New Roman"/>
                <w:sz w:val="16"/>
                <w:szCs w:val="18"/>
              </w:rPr>
            </w:pPr>
            <w:r w:rsidRPr="006D4A27">
              <w:rPr>
                <w:rFonts w:cs="Times New Roman"/>
                <w:sz w:val="16"/>
                <w:szCs w:val="18"/>
              </w:rPr>
              <w:t>IZVOR 520 Pomoći</w:t>
            </w:r>
          </w:p>
        </w:tc>
        <w:tc>
          <w:tcPr>
            <w:tcW w:w="1300" w:type="dxa"/>
            <w:shd w:val="clear" w:color="auto" w:fill="CBFFCB"/>
          </w:tcPr>
          <w:p w14:paraId="18329F4A" w14:textId="00EB0733" w:rsidR="006D4A27" w:rsidRPr="006D4A27" w:rsidRDefault="006D4A27" w:rsidP="006D4A27">
            <w:pPr>
              <w:spacing w:after="0"/>
              <w:jc w:val="right"/>
              <w:rPr>
                <w:rFonts w:cs="Times New Roman"/>
                <w:sz w:val="16"/>
                <w:szCs w:val="18"/>
              </w:rPr>
            </w:pPr>
            <w:r w:rsidRPr="006D4A27">
              <w:rPr>
                <w:rFonts w:cs="Times New Roman"/>
                <w:sz w:val="16"/>
                <w:szCs w:val="18"/>
              </w:rPr>
              <w:t>70.000,00</w:t>
            </w:r>
          </w:p>
        </w:tc>
        <w:tc>
          <w:tcPr>
            <w:tcW w:w="1300" w:type="dxa"/>
            <w:shd w:val="clear" w:color="auto" w:fill="CBFFCB"/>
          </w:tcPr>
          <w:p w14:paraId="69158EDB" w14:textId="537FE985" w:rsidR="006D4A27" w:rsidRPr="006D4A27" w:rsidRDefault="006D4A27" w:rsidP="006D4A27">
            <w:pPr>
              <w:spacing w:after="0"/>
              <w:jc w:val="right"/>
              <w:rPr>
                <w:rFonts w:cs="Times New Roman"/>
                <w:sz w:val="16"/>
                <w:szCs w:val="18"/>
              </w:rPr>
            </w:pPr>
            <w:r w:rsidRPr="006D4A27">
              <w:rPr>
                <w:rFonts w:cs="Times New Roman"/>
                <w:sz w:val="16"/>
                <w:szCs w:val="18"/>
              </w:rPr>
              <w:t>-60.500,00</w:t>
            </w:r>
          </w:p>
        </w:tc>
        <w:tc>
          <w:tcPr>
            <w:tcW w:w="1300" w:type="dxa"/>
            <w:shd w:val="clear" w:color="auto" w:fill="CBFFCB"/>
          </w:tcPr>
          <w:p w14:paraId="7B165181" w14:textId="6D2E83C8" w:rsidR="006D4A27" w:rsidRPr="006D4A27" w:rsidRDefault="006D4A27" w:rsidP="006D4A27">
            <w:pPr>
              <w:spacing w:after="0"/>
              <w:jc w:val="right"/>
              <w:rPr>
                <w:rFonts w:cs="Times New Roman"/>
                <w:sz w:val="16"/>
                <w:szCs w:val="18"/>
              </w:rPr>
            </w:pPr>
            <w:r w:rsidRPr="006D4A27">
              <w:rPr>
                <w:rFonts w:cs="Times New Roman"/>
                <w:sz w:val="16"/>
                <w:szCs w:val="18"/>
              </w:rPr>
              <w:t>9.500,00</w:t>
            </w:r>
          </w:p>
        </w:tc>
        <w:tc>
          <w:tcPr>
            <w:tcW w:w="960" w:type="dxa"/>
            <w:shd w:val="clear" w:color="auto" w:fill="CBFFCB"/>
          </w:tcPr>
          <w:p w14:paraId="2241BBEC" w14:textId="2C828D9D" w:rsidR="006D4A27" w:rsidRPr="006D4A27" w:rsidRDefault="006D4A27" w:rsidP="006D4A27">
            <w:pPr>
              <w:spacing w:after="0"/>
              <w:jc w:val="right"/>
              <w:rPr>
                <w:rFonts w:cs="Times New Roman"/>
                <w:sz w:val="16"/>
                <w:szCs w:val="18"/>
              </w:rPr>
            </w:pPr>
            <w:r w:rsidRPr="006D4A27">
              <w:rPr>
                <w:rFonts w:cs="Times New Roman"/>
                <w:sz w:val="16"/>
                <w:szCs w:val="18"/>
              </w:rPr>
              <w:t>13,57%</w:t>
            </w:r>
          </w:p>
        </w:tc>
      </w:tr>
      <w:tr w:rsidR="006D4A27" w:rsidRPr="006D4A27" w14:paraId="28AE8012" w14:textId="77777777" w:rsidTr="006D4A27">
        <w:tc>
          <w:tcPr>
            <w:tcW w:w="5171" w:type="dxa"/>
            <w:shd w:val="clear" w:color="auto" w:fill="F2F2F2"/>
          </w:tcPr>
          <w:p w14:paraId="02B99302" w14:textId="497401BD"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24495AEB" w14:textId="02738947" w:rsidR="006D4A27" w:rsidRPr="006D4A27" w:rsidRDefault="006D4A27" w:rsidP="006D4A27">
            <w:pPr>
              <w:spacing w:after="0"/>
              <w:jc w:val="right"/>
              <w:rPr>
                <w:rFonts w:cs="Times New Roman"/>
                <w:sz w:val="18"/>
                <w:szCs w:val="18"/>
              </w:rPr>
            </w:pPr>
            <w:r w:rsidRPr="006D4A27">
              <w:rPr>
                <w:rFonts w:cs="Times New Roman"/>
                <w:sz w:val="18"/>
                <w:szCs w:val="18"/>
              </w:rPr>
              <w:t>70.000,00</w:t>
            </w:r>
          </w:p>
        </w:tc>
        <w:tc>
          <w:tcPr>
            <w:tcW w:w="1300" w:type="dxa"/>
            <w:shd w:val="clear" w:color="auto" w:fill="F2F2F2"/>
          </w:tcPr>
          <w:p w14:paraId="2D319CC7" w14:textId="25662590" w:rsidR="006D4A27" w:rsidRPr="006D4A27" w:rsidRDefault="006D4A27" w:rsidP="006D4A27">
            <w:pPr>
              <w:spacing w:after="0"/>
              <w:jc w:val="right"/>
              <w:rPr>
                <w:rFonts w:cs="Times New Roman"/>
                <w:sz w:val="18"/>
                <w:szCs w:val="18"/>
              </w:rPr>
            </w:pPr>
            <w:r w:rsidRPr="006D4A27">
              <w:rPr>
                <w:rFonts w:cs="Times New Roman"/>
                <w:sz w:val="18"/>
                <w:szCs w:val="18"/>
              </w:rPr>
              <w:t>-60.500,00</w:t>
            </w:r>
          </w:p>
        </w:tc>
        <w:tc>
          <w:tcPr>
            <w:tcW w:w="1300" w:type="dxa"/>
            <w:shd w:val="clear" w:color="auto" w:fill="F2F2F2"/>
          </w:tcPr>
          <w:p w14:paraId="635839A2" w14:textId="5ABBC4B4" w:rsidR="006D4A27" w:rsidRPr="006D4A27" w:rsidRDefault="006D4A27" w:rsidP="006D4A27">
            <w:pPr>
              <w:spacing w:after="0"/>
              <w:jc w:val="right"/>
              <w:rPr>
                <w:rFonts w:cs="Times New Roman"/>
                <w:sz w:val="18"/>
                <w:szCs w:val="18"/>
              </w:rPr>
            </w:pPr>
            <w:r w:rsidRPr="006D4A27">
              <w:rPr>
                <w:rFonts w:cs="Times New Roman"/>
                <w:sz w:val="18"/>
                <w:szCs w:val="18"/>
              </w:rPr>
              <w:t>9.500,00</w:t>
            </w:r>
          </w:p>
        </w:tc>
        <w:tc>
          <w:tcPr>
            <w:tcW w:w="960" w:type="dxa"/>
            <w:shd w:val="clear" w:color="auto" w:fill="F2F2F2"/>
          </w:tcPr>
          <w:p w14:paraId="4AA7F6A9" w14:textId="7076117E" w:rsidR="006D4A27" w:rsidRPr="006D4A27" w:rsidRDefault="006D4A27" w:rsidP="006D4A27">
            <w:pPr>
              <w:spacing w:after="0"/>
              <w:jc w:val="right"/>
              <w:rPr>
                <w:rFonts w:cs="Times New Roman"/>
                <w:sz w:val="18"/>
                <w:szCs w:val="18"/>
              </w:rPr>
            </w:pPr>
            <w:r w:rsidRPr="006D4A27">
              <w:rPr>
                <w:rFonts w:cs="Times New Roman"/>
                <w:sz w:val="18"/>
                <w:szCs w:val="18"/>
              </w:rPr>
              <w:t>13,57%</w:t>
            </w:r>
          </w:p>
        </w:tc>
      </w:tr>
      <w:tr w:rsidR="006D4A27" w14:paraId="62D74986" w14:textId="77777777" w:rsidTr="006D4A27">
        <w:tc>
          <w:tcPr>
            <w:tcW w:w="5171" w:type="dxa"/>
          </w:tcPr>
          <w:p w14:paraId="3AE8A9D1" w14:textId="782C73D1"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0AC77EDC" w14:textId="5C640678" w:rsidR="006D4A27" w:rsidRDefault="006D4A27" w:rsidP="006D4A27">
            <w:pPr>
              <w:spacing w:after="0"/>
              <w:jc w:val="right"/>
              <w:rPr>
                <w:rFonts w:cs="Times New Roman"/>
                <w:sz w:val="18"/>
                <w:szCs w:val="18"/>
              </w:rPr>
            </w:pPr>
            <w:r>
              <w:rPr>
                <w:rFonts w:cs="Times New Roman"/>
                <w:sz w:val="18"/>
                <w:szCs w:val="18"/>
              </w:rPr>
              <w:t>70.000,00</w:t>
            </w:r>
          </w:p>
        </w:tc>
        <w:tc>
          <w:tcPr>
            <w:tcW w:w="1300" w:type="dxa"/>
          </w:tcPr>
          <w:p w14:paraId="225A7FC9" w14:textId="04591904" w:rsidR="006D4A27" w:rsidRDefault="006D4A27" w:rsidP="006D4A27">
            <w:pPr>
              <w:spacing w:after="0"/>
              <w:jc w:val="right"/>
              <w:rPr>
                <w:rFonts w:cs="Times New Roman"/>
                <w:sz w:val="18"/>
                <w:szCs w:val="18"/>
              </w:rPr>
            </w:pPr>
            <w:r>
              <w:rPr>
                <w:rFonts w:cs="Times New Roman"/>
                <w:sz w:val="18"/>
                <w:szCs w:val="18"/>
              </w:rPr>
              <w:t>-60.500,00</w:t>
            </w:r>
          </w:p>
        </w:tc>
        <w:tc>
          <w:tcPr>
            <w:tcW w:w="1300" w:type="dxa"/>
          </w:tcPr>
          <w:p w14:paraId="04E50EE6" w14:textId="692165BF" w:rsidR="006D4A27" w:rsidRDefault="006D4A27" w:rsidP="006D4A27">
            <w:pPr>
              <w:spacing w:after="0"/>
              <w:jc w:val="right"/>
              <w:rPr>
                <w:rFonts w:cs="Times New Roman"/>
                <w:sz w:val="18"/>
                <w:szCs w:val="18"/>
              </w:rPr>
            </w:pPr>
            <w:r>
              <w:rPr>
                <w:rFonts w:cs="Times New Roman"/>
                <w:sz w:val="18"/>
                <w:szCs w:val="18"/>
              </w:rPr>
              <w:t>9.500,00</w:t>
            </w:r>
          </w:p>
        </w:tc>
        <w:tc>
          <w:tcPr>
            <w:tcW w:w="960" w:type="dxa"/>
          </w:tcPr>
          <w:p w14:paraId="62794EF7" w14:textId="4149528A" w:rsidR="006D4A27" w:rsidRDefault="006D4A27" w:rsidP="006D4A27">
            <w:pPr>
              <w:spacing w:after="0"/>
              <w:jc w:val="right"/>
              <w:rPr>
                <w:rFonts w:cs="Times New Roman"/>
                <w:sz w:val="18"/>
                <w:szCs w:val="18"/>
              </w:rPr>
            </w:pPr>
            <w:r>
              <w:rPr>
                <w:rFonts w:cs="Times New Roman"/>
                <w:sz w:val="18"/>
                <w:szCs w:val="18"/>
              </w:rPr>
              <w:t>13,57%</w:t>
            </w:r>
          </w:p>
        </w:tc>
      </w:tr>
      <w:tr w:rsidR="006D4A27" w:rsidRPr="006D4A27" w14:paraId="70E9C428" w14:textId="77777777" w:rsidTr="006D4A27">
        <w:trPr>
          <w:trHeight w:val="540"/>
        </w:trPr>
        <w:tc>
          <w:tcPr>
            <w:tcW w:w="5171" w:type="dxa"/>
            <w:shd w:val="clear" w:color="auto" w:fill="DAE8F2"/>
            <w:vAlign w:val="center"/>
          </w:tcPr>
          <w:p w14:paraId="2C91EECA" w14:textId="53173894" w:rsidR="006D4A27" w:rsidRPr="006D4A27" w:rsidRDefault="006D4A27" w:rsidP="006D4A27">
            <w:pPr>
              <w:spacing w:after="0"/>
              <w:rPr>
                <w:rFonts w:cs="Times New Roman"/>
                <w:b/>
                <w:sz w:val="18"/>
                <w:szCs w:val="18"/>
              </w:rPr>
            </w:pPr>
            <w:r w:rsidRPr="006D4A27">
              <w:rPr>
                <w:rFonts w:cs="Times New Roman"/>
                <w:b/>
                <w:sz w:val="18"/>
                <w:szCs w:val="18"/>
              </w:rPr>
              <w:t>KAPITALNI PROJEKT K100230 UREĐENJE KUĆE ZA ODMOR</w:t>
            </w:r>
          </w:p>
        </w:tc>
        <w:tc>
          <w:tcPr>
            <w:tcW w:w="1300" w:type="dxa"/>
            <w:shd w:val="clear" w:color="auto" w:fill="DAE8F2"/>
            <w:vAlign w:val="center"/>
          </w:tcPr>
          <w:p w14:paraId="75829332" w14:textId="3CE25DF5" w:rsidR="006D4A27" w:rsidRPr="006D4A27" w:rsidRDefault="006D4A27" w:rsidP="006D4A27">
            <w:pPr>
              <w:spacing w:after="0"/>
              <w:jc w:val="right"/>
              <w:rPr>
                <w:rFonts w:cs="Times New Roman"/>
                <w:b/>
                <w:sz w:val="18"/>
                <w:szCs w:val="18"/>
              </w:rPr>
            </w:pPr>
            <w:r w:rsidRPr="006D4A27">
              <w:rPr>
                <w:rFonts w:cs="Times New Roman"/>
                <w:b/>
                <w:sz w:val="18"/>
                <w:szCs w:val="18"/>
              </w:rPr>
              <w:t>25.000,00</w:t>
            </w:r>
          </w:p>
        </w:tc>
        <w:tc>
          <w:tcPr>
            <w:tcW w:w="1300" w:type="dxa"/>
            <w:shd w:val="clear" w:color="auto" w:fill="DAE8F2"/>
            <w:vAlign w:val="center"/>
          </w:tcPr>
          <w:p w14:paraId="2D55E0DF" w14:textId="533B51D3" w:rsidR="006D4A27" w:rsidRPr="006D4A27" w:rsidRDefault="006D4A27" w:rsidP="006D4A27">
            <w:pPr>
              <w:spacing w:after="0"/>
              <w:jc w:val="right"/>
              <w:rPr>
                <w:rFonts w:cs="Times New Roman"/>
                <w:b/>
                <w:sz w:val="18"/>
                <w:szCs w:val="18"/>
              </w:rPr>
            </w:pPr>
            <w:r w:rsidRPr="006D4A27">
              <w:rPr>
                <w:rFonts w:cs="Times New Roman"/>
                <w:b/>
                <w:sz w:val="18"/>
                <w:szCs w:val="18"/>
              </w:rPr>
              <w:t>30.000,00</w:t>
            </w:r>
          </w:p>
        </w:tc>
        <w:tc>
          <w:tcPr>
            <w:tcW w:w="1300" w:type="dxa"/>
            <w:shd w:val="clear" w:color="auto" w:fill="DAE8F2"/>
            <w:vAlign w:val="center"/>
          </w:tcPr>
          <w:p w14:paraId="52A0A0A7" w14:textId="25BEF2FB" w:rsidR="006D4A27" w:rsidRPr="006D4A27" w:rsidRDefault="006D4A27" w:rsidP="006D4A27">
            <w:pPr>
              <w:spacing w:after="0"/>
              <w:jc w:val="right"/>
              <w:rPr>
                <w:rFonts w:cs="Times New Roman"/>
                <w:b/>
                <w:sz w:val="18"/>
                <w:szCs w:val="18"/>
              </w:rPr>
            </w:pPr>
            <w:r w:rsidRPr="006D4A27">
              <w:rPr>
                <w:rFonts w:cs="Times New Roman"/>
                <w:b/>
                <w:sz w:val="18"/>
                <w:szCs w:val="18"/>
              </w:rPr>
              <w:t>55.000,00</w:t>
            </w:r>
          </w:p>
        </w:tc>
        <w:tc>
          <w:tcPr>
            <w:tcW w:w="960" w:type="dxa"/>
            <w:shd w:val="clear" w:color="auto" w:fill="DAE8F2"/>
            <w:vAlign w:val="center"/>
          </w:tcPr>
          <w:p w14:paraId="7740181B" w14:textId="297C4D2B" w:rsidR="006D4A27" w:rsidRPr="006D4A27" w:rsidRDefault="006D4A27" w:rsidP="006D4A27">
            <w:pPr>
              <w:spacing w:after="0"/>
              <w:jc w:val="right"/>
              <w:rPr>
                <w:rFonts w:cs="Times New Roman"/>
                <w:b/>
                <w:sz w:val="18"/>
                <w:szCs w:val="18"/>
              </w:rPr>
            </w:pPr>
            <w:r w:rsidRPr="006D4A27">
              <w:rPr>
                <w:rFonts w:cs="Times New Roman"/>
                <w:b/>
                <w:sz w:val="18"/>
                <w:szCs w:val="18"/>
              </w:rPr>
              <w:t>220,00%</w:t>
            </w:r>
          </w:p>
        </w:tc>
      </w:tr>
      <w:tr w:rsidR="006D4A27" w:rsidRPr="006D4A27" w14:paraId="2C687E25" w14:textId="77777777" w:rsidTr="006D4A27">
        <w:tc>
          <w:tcPr>
            <w:tcW w:w="5171" w:type="dxa"/>
            <w:shd w:val="clear" w:color="auto" w:fill="CBFFCB"/>
          </w:tcPr>
          <w:p w14:paraId="0F7078E7" w14:textId="3FBC0FEF"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68DAFC46" w14:textId="2CBC0A09" w:rsidR="006D4A27" w:rsidRPr="006D4A27" w:rsidRDefault="006D4A27" w:rsidP="006D4A27">
            <w:pPr>
              <w:spacing w:after="0"/>
              <w:jc w:val="right"/>
              <w:rPr>
                <w:rFonts w:cs="Times New Roman"/>
                <w:sz w:val="16"/>
                <w:szCs w:val="18"/>
              </w:rPr>
            </w:pPr>
            <w:r w:rsidRPr="006D4A27">
              <w:rPr>
                <w:rFonts w:cs="Times New Roman"/>
                <w:sz w:val="16"/>
                <w:szCs w:val="18"/>
              </w:rPr>
              <w:t>25.000,00</w:t>
            </w:r>
          </w:p>
        </w:tc>
        <w:tc>
          <w:tcPr>
            <w:tcW w:w="1300" w:type="dxa"/>
            <w:shd w:val="clear" w:color="auto" w:fill="CBFFCB"/>
          </w:tcPr>
          <w:p w14:paraId="340CF8C6" w14:textId="44D9B650" w:rsidR="006D4A27" w:rsidRPr="006D4A27" w:rsidRDefault="006D4A27" w:rsidP="006D4A27">
            <w:pPr>
              <w:spacing w:after="0"/>
              <w:jc w:val="right"/>
              <w:rPr>
                <w:rFonts w:cs="Times New Roman"/>
                <w:sz w:val="16"/>
                <w:szCs w:val="18"/>
              </w:rPr>
            </w:pPr>
            <w:r w:rsidRPr="006D4A27">
              <w:rPr>
                <w:rFonts w:cs="Times New Roman"/>
                <w:sz w:val="16"/>
                <w:szCs w:val="18"/>
              </w:rPr>
              <w:t>30.000,00</w:t>
            </w:r>
          </w:p>
        </w:tc>
        <w:tc>
          <w:tcPr>
            <w:tcW w:w="1300" w:type="dxa"/>
            <w:shd w:val="clear" w:color="auto" w:fill="CBFFCB"/>
          </w:tcPr>
          <w:p w14:paraId="70B09A9E" w14:textId="6F33F9FE" w:rsidR="006D4A27" w:rsidRPr="006D4A27" w:rsidRDefault="006D4A27" w:rsidP="006D4A27">
            <w:pPr>
              <w:spacing w:after="0"/>
              <w:jc w:val="right"/>
              <w:rPr>
                <w:rFonts w:cs="Times New Roman"/>
                <w:sz w:val="16"/>
                <w:szCs w:val="18"/>
              </w:rPr>
            </w:pPr>
            <w:r w:rsidRPr="006D4A27">
              <w:rPr>
                <w:rFonts w:cs="Times New Roman"/>
                <w:sz w:val="16"/>
                <w:szCs w:val="18"/>
              </w:rPr>
              <w:t>55.000,00</w:t>
            </w:r>
          </w:p>
        </w:tc>
        <w:tc>
          <w:tcPr>
            <w:tcW w:w="960" w:type="dxa"/>
            <w:shd w:val="clear" w:color="auto" w:fill="CBFFCB"/>
          </w:tcPr>
          <w:p w14:paraId="4228A5AC" w14:textId="380A8ACC" w:rsidR="006D4A27" w:rsidRPr="006D4A27" w:rsidRDefault="006D4A27" w:rsidP="006D4A27">
            <w:pPr>
              <w:spacing w:after="0"/>
              <w:jc w:val="right"/>
              <w:rPr>
                <w:rFonts w:cs="Times New Roman"/>
                <w:sz w:val="16"/>
                <w:szCs w:val="18"/>
              </w:rPr>
            </w:pPr>
            <w:r w:rsidRPr="006D4A27">
              <w:rPr>
                <w:rFonts w:cs="Times New Roman"/>
                <w:sz w:val="16"/>
                <w:szCs w:val="18"/>
              </w:rPr>
              <w:t>220,00%</w:t>
            </w:r>
          </w:p>
        </w:tc>
      </w:tr>
      <w:tr w:rsidR="006D4A27" w:rsidRPr="006D4A27" w14:paraId="368ADBCD" w14:textId="77777777" w:rsidTr="006D4A27">
        <w:tc>
          <w:tcPr>
            <w:tcW w:w="5171" w:type="dxa"/>
            <w:shd w:val="clear" w:color="auto" w:fill="F2F2F2"/>
          </w:tcPr>
          <w:p w14:paraId="753D01F0" w14:textId="081F14F4"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40803C43" w14:textId="2B738113" w:rsidR="006D4A27" w:rsidRPr="006D4A27" w:rsidRDefault="006D4A27" w:rsidP="006D4A27">
            <w:pPr>
              <w:spacing w:after="0"/>
              <w:jc w:val="right"/>
              <w:rPr>
                <w:rFonts w:cs="Times New Roman"/>
                <w:sz w:val="18"/>
                <w:szCs w:val="18"/>
              </w:rPr>
            </w:pPr>
            <w:r w:rsidRPr="006D4A27">
              <w:rPr>
                <w:rFonts w:cs="Times New Roman"/>
                <w:sz w:val="18"/>
                <w:szCs w:val="18"/>
              </w:rPr>
              <w:t>25.000,00</w:t>
            </w:r>
          </w:p>
        </w:tc>
        <w:tc>
          <w:tcPr>
            <w:tcW w:w="1300" w:type="dxa"/>
            <w:shd w:val="clear" w:color="auto" w:fill="F2F2F2"/>
          </w:tcPr>
          <w:p w14:paraId="1294BBB9" w14:textId="092B84BB" w:rsidR="006D4A27" w:rsidRPr="006D4A27" w:rsidRDefault="006D4A27" w:rsidP="006D4A27">
            <w:pPr>
              <w:spacing w:after="0"/>
              <w:jc w:val="right"/>
              <w:rPr>
                <w:rFonts w:cs="Times New Roman"/>
                <w:sz w:val="18"/>
                <w:szCs w:val="18"/>
              </w:rPr>
            </w:pPr>
            <w:r w:rsidRPr="006D4A27">
              <w:rPr>
                <w:rFonts w:cs="Times New Roman"/>
                <w:sz w:val="18"/>
                <w:szCs w:val="18"/>
              </w:rPr>
              <w:t>30.000,00</w:t>
            </w:r>
          </w:p>
        </w:tc>
        <w:tc>
          <w:tcPr>
            <w:tcW w:w="1300" w:type="dxa"/>
            <w:shd w:val="clear" w:color="auto" w:fill="F2F2F2"/>
          </w:tcPr>
          <w:p w14:paraId="6EF25277" w14:textId="658FB0B4" w:rsidR="006D4A27" w:rsidRPr="006D4A27" w:rsidRDefault="006D4A27" w:rsidP="006D4A27">
            <w:pPr>
              <w:spacing w:after="0"/>
              <w:jc w:val="right"/>
              <w:rPr>
                <w:rFonts w:cs="Times New Roman"/>
                <w:sz w:val="18"/>
                <w:szCs w:val="18"/>
              </w:rPr>
            </w:pPr>
            <w:r w:rsidRPr="006D4A27">
              <w:rPr>
                <w:rFonts w:cs="Times New Roman"/>
                <w:sz w:val="18"/>
                <w:szCs w:val="18"/>
              </w:rPr>
              <w:t>55.000,00</w:t>
            </w:r>
          </w:p>
        </w:tc>
        <w:tc>
          <w:tcPr>
            <w:tcW w:w="960" w:type="dxa"/>
            <w:shd w:val="clear" w:color="auto" w:fill="F2F2F2"/>
          </w:tcPr>
          <w:p w14:paraId="61528A27" w14:textId="547AE120" w:rsidR="006D4A27" w:rsidRPr="006D4A27" w:rsidRDefault="006D4A27" w:rsidP="006D4A27">
            <w:pPr>
              <w:spacing w:after="0"/>
              <w:jc w:val="right"/>
              <w:rPr>
                <w:rFonts w:cs="Times New Roman"/>
                <w:sz w:val="18"/>
                <w:szCs w:val="18"/>
              </w:rPr>
            </w:pPr>
            <w:r w:rsidRPr="006D4A27">
              <w:rPr>
                <w:rFonts w:cs="Times New Roman"/>
                <w:sz w:val="18"/>
                <w:szCs w:val="18"/>
              </w:rPr>
              <w:t>220,00%</w:t>
            </w:r>
          </w:p>
        </w:tc>
      </w:tr>
      <w:tr w:rsidR="006D4A27" w14:paraId="6EEDE677" w14:textId="77777777" w:rsidTr="006D4A27">
        <w:tc>
          <w:tcPr>
            <w:tcW w:w="5171" w:type="dxa"/>
          </w:tcPr>
          <w:p w14:paraId="5FB4F086" w14:textId="37AF49BC" w:rsidR="006D4A27" w:rsidRDefault="006D4A27" w:rsidP="006D4A27">
            <w:pPr>
              <w:spacing w:after="0"/>
              <w:rPr>
                <w:rFonts w:cs="Times New Roman"/>
                <w:sz w:val="18"/>
                <w:szCs w:val="18"/>
              </w:rPr>
            </w:pPr>
            <w:r>
              <w:rPr>
                <w:rFonts w:cs="Times New Roman"/>
                <w:sz w:val="18"/>
                <w:szCs w:val="18"/>
              </w:rPr>
              <w:t>45 Rashodi za dodatna ulaganja na nefinancijskoj imovini</w:t>
            </w:r>
          </w:p>
        </w:tc>
        <w:tc>
          <w:tcPr>
            <w:tcW w:w="1300" w:type="dxa"/>
          </w:tcPr>
          <w:p w14:paraId="3B7C3AC4" w14:textId="5AAC775B" w:rsidR="006D4A27" w:rsidRDefault="006D4A27" w:rsidP="006D4A27">
            <w:pPr>
              <w:spacing w:after="0"/>
              <w:jc w:val="right"/>
              <w:rPr>
                <w:rFonts w:cs="Times New Roman"/>
                <w:sz w:val="18"/>
                <w:szCs w:val="18"/>
              </w:rPr>
            </w:pPr>
            <w:r>
              <w:rPr>
                <w:rFonts w:cs="Times New Roman"/>
                <w:sz w:val="18"/>
                <w:szCs w:val="18"/>
              </w:rPr>
              <w:t>25.000,00</w:t>
            </w:r>
          </w:p>
        </w:tc>
        <w:tc>
          <w:tcPr>
            <w:tcW w:w="1300" w:type="dxa"/>
          </w:tcPr>
          <w:p w14:paraId="27E7553C" w14:textId="256BB188" w:rsidR="006D4A27" w:rsidRDefault="006D4A27" w:rsidP="006D4A27">
            <w:pPr>
              <w:spacing w:after="0"/>
              <w:jc w:val="right"/>
              <w:rPr>
                <w:rFonts w:cs="Times New Roman"/>
                <w:sz w:val="18"/>
                <w:szCs w:val="18"/>
              </w:rPr>
            </w:pPr>
            <w:r>
              <w:rPr>
                <w:rFonts w:cs="Times New Roman"/>
                <w:sz w:val="18"/>
                <w:szCs w:val="18"/>
              </w:rPr>
              <w:t>30.000,00</w:t>
            </w:r>
          </w:p>
        </w:tc>
        <w:tc>
          <w:tcPr>
            <w:tcW w:w="1300" w:type="dxa"/>
          </w:tcPr>
          <w:p w14:paraId="70BDA514" w14:textId="2F866F38" w:rsidR="006D4A27" w:rsidRDefault="006D4A27" w:rsidP="006D4A27">
            <w:pPr>
              <w:spacing w:after="0"/>
              <w:jc w:val="right"/>
              <w:rPr>
                <w:rFonts w:cs="Times New Roman"/>
                <w:sz w:val="18"/>
                <w:szCs w:val="18"/>
              </w:rPr>
            </w:pPr>
            <w:r>
              <w:rPr>
                <w:rFonts w:cs="Times New Roman"/>
                <w:sz w:val="18"/>
                <w:szCs w:val="18"/>
              </w:rPr>
              <w:t>55.000,00</w:t>
            </w:r>
          </w:p>
        </w:tc>
        <w:tc>
          <w:tcPr>
            <w:tcW w:w="960" w:type="dxa"/>
          </w:tcPr>
          <w:p w14:paraId="3672D8A4" w14:textId="536595C1" w:rsidR="006D4A27" w:rsidRDefault="006D4A27" w:rsidP="006D4A27">
            <w:pPr>
              <w:spacing w:after="0"/>
              <w:jc w:val="right"/>
              <w:rPr>
                <w:rFonts w:cs="Times New Roman"/>
                <w:sz w:val="18"/>
                <w:szCs w:val="18"/>
              </w:rPr>
            </w:pPr>
            <w:r>
              <w:rPr>
                <w:rFonts w:cs="Times New Roman"/>
                <w:sz w:val="18"/>
                <w:szCs w:val="18"/>
              </w:rPr>
              <w:t>220,00%</w:t>
            </w:r>
          </w:p>
        </w:tc>
      </w:tr>
      <w:tr w:rsidR="006D4A27" w:rsidRPr="006D4A27" w14:paraId="32394867" w14:textId="77777777" w:rsidTr="006D4A27">
        <w:trPr>
          <w:trHeight w:val="540"/>
        </w:trPr>
        <w:tc>
          <w:tcPr>
            <w:tcW w:w="5171" w:type="dxa"/>
            <w:shd w:val="clear" w:color="auto" w:fill="DAE8F2"/>
            <w:vAlign w:val="center"/>
          </w:tcPr>
          <w:p w14:paraId="12AF8F68" w14:textId="5A9B69D6" w:rsidR="006D4A27" w:rsidRPr="006D4A27" w:rsidRDefault="006D4A27" w:rsidP="006D4A27">
            <w:pPr>
              <w:spacing w:after="0"/>
              <w:rPr>
                <w:rFonts w:cs="Times New Roman"/>
                <w:b/>
                <w:sz w:val="18"/>
                <w:szCs w:val="18"/>
              </w:rPr>
            </w:pPr>
            <w:r w:rsidRPr="006D4A27">
              <w:rPr>
                <w:rFonts w:cs="Times New Roman"/>
                <w:b/>
                <w:sz w:val="18"/>
                <w:szCs w:val="18"/>
              </w:rPr>
              <w:t>KAPITALNI PROJEKT K100231 NOGOMETNO IGRALIŠTE ZDENCI</w:t>
            </w:r>
          </w:p>
        </w:tc>
        <w:tc>
          <w:tcPr>
            <w:tcW w:w="1300" w:type="dxa"/>
            <w:shd w:val="clear" w:color="auto" w:fill="DAE8F2"/>
            <w:vAlign w:val="center"/>
          </w:tcPr>
          <w:p w14:paraId="741D4E16" w14:textId="17382F74" w:rsidR="006D4A27" w:rsidRPr="006D4A27" w:rsidRDefault="006D4A27" w:rsidP="006D4A27">
            <w:pPr>
              <w:spacing w:after="0"/>
              <w:jc w:val="right"/>
              <w:rPr>
                <w:rFonts w:cs="Times New Roman"/>
                <w:b/>
                <w:sz w:val="18"/>
                <w:szCs w:val="18"/>
              </w:rPr>
            </w:pPr>
            <w:r w:rsidRPr="006D4A27">
              <w:rPr>
                <w:rFonts w:cs="Times New Roman"/>
                <w:b/>
                <w:sz w:val="18"/>
                <w:szCs w:val="18"/>
              </w:rPr>
              <w:t>25.000,00</w:t>
            </w:r>
          </w:p>
        </w:tc>
        <w:tc>
          <w:tcPr>
            <w:tcW w:w="1300" w:type="dxa"/>
            <w:shd w:val="clear" w:color="auto" w:fill="DAE8F2"/>
            <w:vAlign w:val="center"/>
          </w:tcPr>
          <w:p w14:paraId="2349A2DF" w14:textId="61814084" w:rsidR="006D4A27" w:rsidRPr="006D4A27" w:rsidRDefault="006D4A27" w:rsidP="006D4A27">
            <w:pPr>
              <w:spacing w:after="0"/>
              <w:jc w:val="right"/>
              <w:rPr>
                <w:rFonts w:cs="Times New Roman"/>
                <w:b/>
                <w:sz w:val="18"/>
                <w:szCs w:val="18"/>
              </w:rPr>
            </w:pPr>
            <w:r w:rsidRPr="006D4A27">
              <w:rPr>
                <w:rFonts w:cs="Times New Roman"/>
                <w:b/>
                <w:sz w:val="18"/>
                <w:szCs w:val="18"/>
              </w:rPr>
              <w:t>-56,25</w:t>
            </w:r>
          </w:p>
        </w:tc>
        <w:tc>
          <w:tcPr>
            <w:tcW w:w="1300" w:type="dxa"/>
            <w:shd w:val="clear" w:color="auto" w:fill="DAE8F2"/>
            <w:vAlign w:val="center"/>
          </w:tcPr>
          <w:p w14:paraId="5AFA08AC" w14:textId="3694FDD1" w:rsidR="006D4A27" w:rsidRPr="006D4A27" w:rsidRDefault="006D4A27" w:rsidP="006D4A27">
            <w:pPr>
              <w:spacing w:after="0"/>
              <w:jc w:val="right"/>
              <w:rPr>
                <w:rFonts w:cs="Times New Roman"/>
                <w:b/>
                <w:sz w:val="18"/>
                <w:szCs w:val="18"/>
              </w:rPr>
            </w:pPr>
            <w:r w:rsidRPr="006D4A27">
              <w:rPr>
                <w:rFonts w:cs="Times New Roman"/>
                <w:b/>
                <w:sz w:val="18"/>
                <w:szCs w:val="18"/>
              </w:rPr>
              <w:t>24.943,75</w:t>
            </w:r>
          </w:p>
        </w:tc>
        <w:tc>
          <w:tcPr>
            <w:tcW w:w="960" w:type="dxa"/>
            <w:shd w:val="clear" w:color="auto" w:fill="DAE8F2"/>
            <w:vAlign w:val="center"/>
          </w:tcPr>
          <w:p w14:paraId="452B8926" w14:textId="0CDA0A0E" w:rsidR="006D4A27" w:rsidRPr="006D4A27" w:rsidRDefault="006D4A27" w:rsidP="006D4A27">
            <w:pPr>
              <w:spacing w:after="0"/>
              <w:jc w:val="right"/>
              <w:rPr>
                <w:rFonts w:cs="Times New Roman"/>
                <w:b/>
                <w:sz w:val="18"/>
                <w:szCs w:val="18"/>
              </w:rPr>
            </w:pPr>
            <w:r w:rsidRPr="006D4A27">
              <w:rPr>
                <w:rFonts w:cs="Times New Roman"/>
                <w:b/>
                <w:sz w:val="18"/>
                <w:szCs w:val="18"/>
              </w:rPr>
              <w:t>99,78%</w:t>
            </w:r>
          </w:p>
        </w:tc>
      </w:tr>
      <w:tr w:rsidR="006D4A27" w:rsidRPr="006D4A27" w14:paraId="11C1F350" w14:textId="77777777" w:rsidTr="006D4A27">
        <w:tc>
          <w:tcPr>
            <w:tcW w:w="5171" w:type="dxa"/>
            <w:shd w:val="clear" w:color="auto" w:fill="CBFFCB"/>
          </w:tcPr>
          <w:p w14:paraId="573AF94C" w14:textId="589FFFB4" w:rsidR="006D4A27" w:rsidRPr="006D4A27" w:rsidRDefault="006D4A27" w:rsidP="006D4A27">
            <w:pPr>
              <w:spacing w:after="0"/>
              <w:rPr>
                <w:rFonts w:cs="Times New Roman"/>
                <w:sz w:val="16"/>
                <w:szCs w:val="18"/>
              </w:rPr>
            </w:pPr>
            <w:r w:rsidRPr="006D4A27">
              <w:rPr>
                <w:rFonts w:cs="Times New Roman"/>
                <w:sz w:val="16"/>
                <w:szCs w:val="18"/>
              </w:rPr>
              <w:t>IZVOR 520 Pomoći</w:t>
            </w:r>
          </w:p>
        </w:tc>
        <w:tc>
          <w:tcPr>
            <w:tcW w:w="1300" w:type="dxa"/>
            <w:shd w:val="clear" w:color="auto" w:fill="CBFFCB"/>
          </w:tcPr>
          <w:p w14:paraId="0C7AC57C" w14:textId="0D218CB6" w:rsidR="006D4A27" w:rsidRPr="006D4A27" w:rsidRDefault="006D4A27" w:rsidP="006D4A27">
            <w:pPr>
              <w:spacing w:after="0"/>
              <w:jc w:val="right"/>
              <w:rPr>
                <w:rFonts w:cs="Times New Roman"/>
                <w:sz w:val="16"/>
                <w:szCs w:val="18"/>
              </w:rPr>
            </w:pPr>
            <w:r w:rsidRPr="006D4A27">
              <w:rPr>
                <w:rFonts w:cs="Times New Roman"/>
                <w:sz w:val="16"/>
                <w:szCs w:val="18"/>
              </w:rPr>
              <w:t>25.000,00</w:t>
            </w:r>
          </w:p>
        </w:tc>
        <w:tc>
          <w:tcPr>
            <w:tcW w:w="1300" w:type="dxa"/>
            <w:shd w:val="clear" w:color="auto" w:fill="CBFFCB"/>
          </w:tcPr>
          <w:p w14:paraId="5CF6D699" w14:textId="5B1FE04E" w:rsidR="006D4A27" w:rsidRPr="006D4A27" w:rsidRDefault="006D4A27" w:rsidP="006D4A27">
            <w:pPr>
              <w:spacing w:after="0"/>
              <w:jc w:val="right"/>
              <w:rPr>
                <w:rFonts w:cs="Times New Roman"/>
                <w:sz w:val="16"/>
                <w:szCs w:val="18"/>
              </w:rPr>
            </w:pPr>
            <w:r w:rsidRPr="006D4A27">
              <w:rPr>
                <w:rFonts w:cs="Times New Roman"/>
                <w:sz w:val="16"/>
                <w:szCs w:val="18"/>
              </w:rPr>
              <w:t>-56,25</w:t>
            </w:r>
          </w:p>
        </w:tc>
        <w:tc>
          <w:tcPr>
            <w:tcW w:w="1300" w:type="dxa"/>
            <w:shd w:val="clear" w:color="auto" w:fill="CBFFCB"/>
          </w:tcPr>
          <w:p w14:paraId="0493A066" w14:textId="70ED0765" w:rsidR="006D4A27" w:rsidRPr="006D4A27" w:rsidRDefault="006D4A27" w:rsidP="006D4A27">
            <w:pPr>
              <w:spacing w:after="0"/>
              <w:jc w:val="right"/>
              <w:rPr>
                <w:rFonts w:cs="Times New Roman"/>
                <w:sz w:val="16"/>
                <w:szCs w:val="18"/>
              </w:rPr>
            </w:pPr>
            <w:r w:rsidRPr="006D4A27">
              <w:rPr>
                <w:rFonts w:cs="Times New Roman"/>
                <w:sz w:val="16"/>
                <w:szCs w:val="18"/>
              </w:rPr>
              <w:t>24.943,75</w:t>
            </w:r>
          </w:p>
        </w:tc>
        <w:tc>
          <w:tcPr>
            <w:tcW w:w="960" w:type="dxa"/>
            <w:shd w:val="clear" w:color="auto" w:fill="CBFFCB"/>
          </w:tcPr>
          <w:p w14:paraId="2E7D235A" w14:textId="50419F95" w:rsidR="006D4A27" w:rsidRPr="006D4A27" w:rsidRDefault="006D4A27" w:rsidP="006D4A27">
            <w:pPr>
              <w:spacing w:after="0"/>
              <w:jc w:val="right"/>
              <w:rPr>
                <w:rFonts w:cs="Times New Roman"/>
                <w:sz w:val="16"/>
                <w:szCs w:val="18"/>
              </w:rPr>
            </w:pPr>
            <w:r w:rsidRPr="006D4A27">
              <w:rPr>
                <w:rFonts w:cs="Times New Roman"/>
                <w:sz w:val="16"/>
                <w:szCs w:val="18"/>
              </w:rPr>
              <w:t>99,78%</w:t>
            </w:r>
          </w:p>
        </w:tc>
      </w:tr>
      <w:tr w:rsidR="006D4A27" w:rsidRPr="006D4A27" w14:paraId="184B9216" w14:textId="77777777" w:rsidTr="006D4A27">
        <w:tc>
          <w:tcPr>
            <w:tcW w:w="5171" w:type="dxa"/>
            <w:shd w:val="clear" w:color="auto" w:fill="F2F2F2"/>
          </w:tcPr>
          <w:p w14:paraId="4719FF61" w14:textId="2630257E"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4B6706E7" w14:textId="201B21E6" w:rsidR="006D4A27" w:rsidRPr="006D4A27" w:rsidRDefault="006D4A27" w:rsidP="006D4A27">
            <w:pPr>
              <w:spacing w:after="0"/>
              <w:jc w:val="right"/>
              <w:rPr>
                <w:rFonts w:cs="Times New Roman"/>
                <w:sz w:val="18"/>
                <w:szCs w:val="18"/>
              </w:rPr>
            </w:pPr>
            <w:r w:rsidRPr="006D4A27">
              <w:rPr>
                <w:rFonts w:cs="Times New Roman"/>
                <w:sz w:val="18"/>
                <w:szCs w:val="18"/>
              </w:rPr>
              <w:t>25.000,00</w:t>
            </w:r>
          </w:p>
        </w:tc>
        <w:tc>
          <w:tcPr>
            <w:tcW w:w="1300" w:type="dxa"/>
            <w:shd w:val="clear" w:color="auto" w:fill="F2F2F2"/>
          </w:tcPr>
          <w:p w14:paraId="4A809D84" w14:textId="4BF04733" w:rsidR="006D4A27" w:rsidRPr="006D4A27" w:rsidRDefault="006D4A27" w:rsidP="006D4A27">
            <w:pPr>
              <w:spacing w:after="0"/>
              <w:jc w:val="right"/>
              <w:rPr>
                <w:rFonts w:cs="Times New Roman"/>
                <w:sz w:val="18"/>
                <w:szCs w:val="18"/>
              </w:rPr>
            </w:pPr>
            <w:r w:rsidRPr="006D4A27">
              <w:rPr>
                <w:rFonts w:cs="Times New Roman"/>
                <w:sz w:val="18"/>
                <w:szCs w:val="18"/>
              </w:rPr>
              <w:t>-56,25</w:t>
            </w:r>
          </w:p>
        </w:tc>
        <w:tc>
          <w:tcPr>
            <w:tcW w:w="1300" w:type="dxa"/>
            <w:shd w:val="clear" w:color="auto" w:fill="F2F2F2"/>
          </w:tcPr>
          <w:p w14:paraId="4327A360" w14:textId="5BE856C7" w:rsidR="006D4A27" w:rsidRPr="006D4A27" w:rsidRDefault="006D4A27" w:rsidP="006D4A27">
            <w:pPr>
              <w:spacing w:after="0"/>
              <w:jc w:val="right"/>
              <w:rPr>
                <w:rFonts w:cs="Times New Roman"/>
                <w:sz w:val="18"/>
                <w:szCs w:val="18"/>
              </w:rPr>
            </w:pPr>
            <w:r w:rsidRPr="006D4A27">
              <w:rPr>
                <w:rFonts w:cs="Times New Roman"/>
                <w:sz w:val="18"/>
                <w:szCs w:val="18"/>
              </w:rPr>
              <w:t>24.943,75</w:t>
            </w:r>
          </w:p>
        </w:tc>
        <w:tc>
          <w:tcPr>
            <w:tcW w:w="960" w:type="dxa"/>
            <w:shd w:val="clear" w:color="auto" w:fill="F2F2F2"/>
          </w:tcPr>
          <w:p w14:paraId="62B36C38" w14:textId="7B55F5AB" w:rsidR="006D4A27" w:rsidRPr="006D4A27" w:rsidRDefault="006D4A27" w:rsidP="006D4A27">
            <w:pPr>
              <w:spacing w:after="0"/>
              <w:jc w:val="right"/>
              <w:rPr>
                <w:rFonts w:cs="Times New Roman"/>
                <w:sz w:val="18"/>
                <w:szCs w:val="18"/>
              </w:rPr>
            </w:pPr>
            <w:r w:rsidRPr="006D4A27">
              <w:rPr>
                <w:rFonts w:cs="Times New Roman"/>
                <w:sz w:val="18"/>
                <w:szCs w:val="18"/>
              </w:rPr>
              <w:t>99,78%</w:t>
            </w:r>
          </w:p>
        </w:tc>
      </w:tr>
      <w:tr w:rsidR="006D4A27" w14:paraId="04A63B48" w14:textId="77777777" w:rsidTr="006D4A27">
        <w:tc>
          <w:tcPr>
            <w:tcW w:w="5171" w:type="dxa"/>
          </w:tcPr>
          <w:p w14:paraId="4B9AFD39" w14:textId="783CF83E"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13F1503F" w14:textId="560C607A" w:rsidR="006D4A27" w:rsidRDefault="006D4A27" w:rsidP="006D4A27">
            <w:pPr>
              <w:spacing w:after="0"/>
              <w:jc w:val="right"/>
              <w:rPr>
                <w:rFonts w:cs="Times New Roman"/>
                <w:sz w:val="18"/>
                <w:szCs w:val="18"/>
              </w:rPr>
            </w:pPr>
            <w:r>
              <w:rPr>
                <w:rFonts w:cs="Times New Roman"/>
                <w:sz w:val="18"/>
                <w:szCs w:val="18"/>
              </w:rPr>
              <w:t>25.000,00</w:t>
            </w:r>
          </w:p>
        </w:tc>
        <w:tc>
          <w:tcPr>
            <w:tcW w:w="1300" w:type="dxa"/>
          </w:tcPr>
          <w:p w14:paraId="2BA040E1" w14:textId="33DE0F33" w:rsidR="006D4A27" w:rsidRDefault="006D4A27" w:rsidP="006D4A27">
            <w:pPr>
              <w:spacing w:after="0"/>
              <w:jc w:val="right"/>
              <w:rPr>
                <w:rFonts w:cs="Times New Roman"/>
                <w:sz w:val="18"/>
                <w:szCs w:val="18"/>
              </w:rPr>
            </w:pPr>
            <w:r>
              <w:rPr>
                <w:rFonts w:cs="Times New Roman"/>
                <w:sz w:val="18"/>
                <w:szCs w:val="18"/>
              </w:rPr>
              <w:t>-56,25</w:t>
            </w:r>
          </w:p>
        </w:tc>
        <w:tc>
          <w:tcPr>
            <w:tcW w:w="1300" w:type="dxa"/>
          </w:tcPr>
          <w:p w14:paraId="3DE5AFDC" w14:textId="68F9DA10" w:rsidR="006D4A27" w:rsidRDefault="006D4A27" w:rsidP="006D4A27">
            <w:pPr>
              <w:spacing w:after="0"/>
              <w:jc w:val="right"/>
              <w:rPr>
                <w:rFonts w:cs="Times New Roman"/>
                <w:sz w:val="18"/>
                <w:szCs w:val="18"/>
              </w:rPr>
            </w:pPr>
            <w:r>
              <w:rPr>
                <w:rFonts w:cs="Times New Roman"/>
                <w:sz w:val="18"/>
                <w:szCs w:val="18"/>
              </w:rPr>
              <w:t>24.943,75</w:t>
            </w:r>
          </w:p>
        </w:tc>
        <w:tc>
          <w:tcPr>
            <w:tcW w:w="960" w:type="dxa"/>
          </w:tcPr>
          <w:p w14:paraId="2F9866A3" w14:textId="542F7D0A" w:rsidR="006D4A27" w:rsidRDefault="006D4A27" w:rsidP="006D4A27">
            <w:pPr>
              <w:spacing w:after="0"/>
              <w:jc w:val="right"/>
              <w:rPr>
                <w:rFonts w:cs="Times New Roman"/>
                <w:sz w:val="18"/>
                <w:szCs w:val="18"/>
              </w:rPr>
            </w:pPr>
            <w:r>
              <w:rPr>
                <w:rFonts w:cs="Times New Roman"/>
                <w:sz w:val="18"/>
                <w:szCs w:val="18"/>
              </w:rPr>
              <w:t>99,78%</w:t>
            </w:r>
          </w:p>
        </w:tc>
      </w:tr>
      <w:tr w:rsidR="006D4A27" w:rsidRPr="006D4A27" w14:paraId="3EF9B9FE" w14:textId="77777777" w:rsidTr="006D4A27">
        <w:trPr>
          <w:trHeight w:val="540"/>
        </w:trPr>
        <w:tc>
          <w:tcPr>
            <w:tcW w:w="5171" w:type="dxa"/>
            <w:shd w:val="clear" w:color="auto" w:fill="DAE8F2"/>
            <w:vAlign w:val="center"/>
          </w:tcPr>
          <w:p w14:paraId="24E20009" w14:textId="0D611BAA" w:rsidR="006D4A27" w:rsidRPr="006D4A27" w:rsidRDefault="006D4A27" w:rsidP="006D4A27">
            <w:pPr>
              <w:spacing w:after="0"/>
              <w:rPr>
                <w:rFonts w:cs="Times New Roman"/>
                <w:b/>
                <w:sz w:val="18"/>
                <w:szCs w:val="18"/>
              </w:rPr>
            </w:pPr>
            <w:r w:rsidRPr="006D4A27">
              <w:rPr>
                <w:rFonts w:cs="Times New Roman"/>
                <w:b/>
                <w:sz w:val="18"/>
                <w:szCs w:val="18"/>
              </w:rPr>
              <w:t>KAPITALNI PROJEKT K100232 IZGRADNJA OBJEKTA ZA POTRBE KOMUNALNOG PODUZEĆA</w:t>
            </w:r>
          </w:p>
        </w:tc>
        <w:tc>
          <w:tcPr>
            <w:tcW w:w="1300" w:type="dxa"/>
            <w:shd w:val="clear" w:color="auto" w:fill="DAE8F2"/>
            <w:vAlign w:val="center"/>
          </w:tcPr>
          <w:p w14:paraId="0D282DB8" w14:textId="616F0526" w:rsidR="006D4A27" w:rsidRPr="006D4A27" w:rsidRDefault="006D4A27" w:rsidP="006D4A27">
            <w:pPr>
              <w:spacing w:after="0"/>
              <w:jc w:val="right"/>
              <w:rPr>
                <w:rFonts w:cs="Times New Roman"/>
                <w:b/>
                <w:sz w:val="18"/>
                <w:szCs w:val="18"/>
              </w:rPr>
            </w:pPr>
            <w:r w:rsidRPr="006D4A27">
              <w:rPr>
                <w:rFonts w:cs="Times New Roman"/>
                <w:b/>
                <w:sz w:val="18"/>
                <w:szCs w:val="18"/>
              </w:rPr>
              <w:t>83.000,00</w:t>
            </w:r>
          </w:p>
        </w:tc>
        <w:tc>
          <w:tcPr>
            <w:tcW w:w="1300" w:type="dxa"/>
            <w:shd w:val="clear" w:color="auto" w:fill="DAE8F2"/>
            <w:vAlign w:val="center"/>
          </w:tcPr>
          <w:p w14:paraId="596E9427" w14:textId="7B256C13" w:rsidR="006D4A27" w:rsidRPr="006D4A27" w:rsidRDefault="006D4A27" w:rsidP="006D4A27">
            <w:pPr>
              <w:spacing w:after="0"/>
              <w:jc w:val="right"/>
              <w:rPr>
                <w:rFonts w:cs="Times New Roman"/>
                <w:b/>
                <w:sz w:val="18"/>
                <w:szCs w:val="18"/>
              </w:rPr>
            </w:pPr>
            <w:r w:rsidRPr="006D4A27">
              <w:rPr>
                <w:rFonts w:cs="Times New Roman"/>
                <w:b/>
                <w:sz w:val="18"/>
                <w:szCs w:val="18"/>
              </w:rPr>
              <w:t>4.000,00</w:t>
            </w:r>
          </w:p>
        </w:tc>
        <w:tc>
          <w:tcPr>
            <w:tcW w:w="1300" w:type="dxa"/>
            <w:shd w:val="clear" w:color="auto" w:fill="DAE8F2"/>
            <w:vAlign w:val="center"/>
          </w:tcPr>
          <w:p w14:paraId="023691BC" w14:textId="65B01CF8" w:rsidR="006D4A27" w:rsidRPr="006D4A27" w:rsidRDefault="006D4A27" w:rsidP="006D4A27">
            <w:pPr>
              <w:spacing w:after="0"/>
              <w:jc w:val="right"/>
              <w:rPr>
                <w:rFonts w:cs="Times New Roman"/>
                <w:b/>
                <w:sz w:val="18"/>
                <w:szCs w:val="18"/>
              </w:rPr>
            </w:pPr>
            <w:r w:rsidRPr="006D4A27">
              <w:rPr>
                <w:rFonts w:cs="Times New Roman"/>
                <w:b/>
                <w:sz w:val="18"/>
                <w:szCs w:val="18"/>
              </w:rPr>
              <w:t>87.000,00</w:t>
            </w:r>
          </w:p>
        </w:tc>
        <w:tc>
          <w:tcPr>
            <w:tcW w:w="960" w:type="dxa"/>
            <w:shd w:val="clear" w:color="auto" w:fill="DAE8F2"/>
            <w:vAlign w:val="center"/>
          </w:tcPr>
          <w:p w14:paraId="02818C8D" w14:textId="305450E7" w:rsidR="006D4A27" w:rsidRPr="006D4A27" w:rsidRDefault="006D4A27" w:rsidP="006D4A27">
            <w:pPr>
              <w:spacing w:after="0"/>
              <w:jc w:val="right"/>
              <w:rPr>
                <w:rFonts w:cs="Times New Roman"/>
                <w:b/>
                <w:sz w:val="18"/>
                <w:szCs w:val="18"/>
              </w:rPr>
            </w:pPr>
            <w:r w:rsidRPr="006D4A27">
              <w:rPr>
                <w:rFonts w:cs="Times New Roman"/>
                <w:b/>
                <w:sz w:val="18"/>
                <w:szCs w:val="18"/>
              </w:rPr>
              <w:t>104,82%</w:t>
            </w:r>
          </w:p>
        </w:tc>
      </w:tr>
      <w:tr w:rsidR="006D4A27" w:rsidRPr="006D4A27" w14:paraId="1E4A11A6" w14:textId="77777777" w:rsidTr="006D4A27">
        <w:tc>
          <w:tcPr>
            <w:tcW w:w="5171" w:type="dxa"/>
            <w:shd w:val="clear" w:color="auto" w:fill="CBFFCB"/>
          </w:tcPr>
          <w:p w14:paraId="31D60A6B" w14:textId="1A93D10B"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7B5A7D10" w14:textId="33C74E44" w:rsidR="006D4A27" w:rsidRPr="006D4A27" w:rsidRDefault="006D4A27" w:rsidP="006D4A27">
            <w:pPr>
              <w:spacing w:after="0"/>
              <w:jc w:val="right"/>
              <w:rPr>
                <w:rFonts w:cs="Times New Roman"/>
                <w:sz w:val="16"/>
                <w:szCs w:val="18"/>
              </w:rPr>
            </w:pPr>
            <w:r w:rsidRPr="006D4A27">
              <w:rPr>
                <w:rFonts w:cs="Times New Roman"/>
                <w:sz w:val="16"/>
                <w:szCs w:val="18"/>
              </w:rPr>
              <w:t>50.000,00</w:t>
            </w:r>
          </w:p>
        </w:tc>
        <w:tc>
          <w:tcPr>
            <w:tcW w:w="1300" w:type="dxa"/>
            <w:shd w:val="clear" w:color="auto" w:fill="CBFFCB"/>
          </w:tcPr>
          <w:p w14:paraId="597CD8FB" w14:textId="0012542F" w:rsidR="006D4A27" w:rsidRPr="006D4A27" w:rsidRDefault="006D4A27" w:rsidP="006D4A27">
            <w:pPr>
              <w:spacing w:after="0"/>
              <w:jc w:val="right"/>
              <w:rPr>
                <w:rFonts w:cs="Times New Roman"/>
                <w:sz w:val="16"/>
                <w:szCs w:val="18"/>
              </w:rPr>
            </w:pPr>
            <w:r w:rsidRPr="006D4A27">
              <w:rPr>
                <w:rFonts w:cs="Times New Roman"/>
                <w:sz w:val="16"/>
                <w:szCs w:val="18"/>
              </w:rPr>
              <w:t>-50.000,00</w:t>
            </w:r>
          </w:p>
        </w:tc>
        <w:tc>
          <w:tcPr>
            <w:tcW w:w="1300" w:type="dxa"/>
            <w:shd w:val="clear" w:color="auto" w:fill="CBFFCB"/>
          </w:tcPr>
          <w:p w14:paraId="259CECED" w14:textId="5A343B81"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103A0E7A" w14:textId="20DBB90E"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77A33249" w14:textId="77777777" w:rsidTr="006D4A27">
        <w:tc>
          <w:tcPr>
            <w:tcW w:w="5171" w:type="dxa"/>
            <w:shd w:val="clear" w:color="auto" w:fill="F2F2F2"/>
          </w:tcPr>
          <w:p w14:paraId="2535382D" w14:textId="4ACD06F1"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05B8D238" w14:textId="36901F19" w:rsidR="006D4A27" w:rsidRPr="006D4A27" w:rsidRDefault="006D4A27" w:rsidP="006D4A27">
            <w:pPr>
              <w:spacing w:after="0"/>
              <w:jc w:val="right"/>
              <w:rPr>
                <w:rFonts w:cs="Times New Roman"/>
                <w:sz w:val="18"/>
                <w:szCs w:val="18"/>
              </w:rPr>
            </w:pPr>
            <w:r w:rsidRPr="006D4A27">
              <w:rPr>
                <w:rFonts w:cs="Times New Roman"/>
                <w:sz w:val="18"/>
                <w:szCs w:val="18"/>
              </w:rPr>
              <w:t>50.000,00</w:t>
            </w:r>
          </w:p>
        </w:tc>
        <w:tc>
          <w:tcPr>
            <w:tcW w:w="1300" w:type="dxa"/>
            <w:shd w:val="clear" w:color="auto" w:fill="F2F2F2"/>
          </w:tcPr>
          <w:p w14:paraId="1E6566D8" w14:textId="5205C9DD" w:rsidR="006D4A27" w:rsidRPr="006D4A27" w:rsidRDefault="006D4A27" w:rsidP="006D4A27">
            <w:pPr>
              <w:spacing w:after="0"/>
              <w:jc w:val="right"/>
              <w:rPr>
                <w:rFonts w:cs="Times New Roman"/>
                <w:sz w:val="18"/>
                <w:szCs w:val="18"/>
              </w:rPr>
            </w:pPr>
            <w:r w:rsidRPr="006D4A27">
              <w:rPr>
                <w:rFonts w:cs="Times New Roman"/>
                <w:sz w:val="18"/>
                <w:szCs w:val="18"/>
              </w:rPr>
              <w:t>-50.000,00</w:t>
            </w:r>
          </w:p>
        </w:tc>
        <w:tc>
          <w:tcPr>
            <w:tcW w:w="1300" w:type="dxa"/>
            <w:shd w:val="clear" w:color="auto" w:fill="F2F2F2"/>
          </w:tcPr>
          <w:p w14:paraId="33271E4C" w14:textId="431DFD93"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7EC21B6D" w14:textId="7095C585"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2994890A" w14:textId="77777777" w:rsidTr="006D4A27">
        <w:tc>
          <w:tcPr>
            <w:tcW w:w="5171" w:type="dxa"/>
          </w:tcPr>
          <w:p w14:paraId="1581B5F1" w14:textId="425A1BC6" w:rsidR="006D4A27" w:rsidRDefault="006D4A27" w:rsidP="006D4A27">
            <w:pPr>
              <w:spacing w:after="0"/>
              <w:rPr>
                <w:rFonts w:cs="Times New Roman"/>
                <w:sz w:val="18"/>
                <w:szCs w:val="18"/>
              </w:rPr>
            </w:pPr>
            <w:r>
              <w:rPr>
                <w:rFonts w:cs="Times New Roman"/>
                <w:sz w:val="18"/>
                <w:szCs w:val="18"/>
              </w:rPr>
              <w:t>45 Rashodi za dodatna ulaganja na nefinancijskoj imovini</w:t>
            </w:r>
          </w:p>
        </w:tc>
        <w:tc>
          <w:tcPr>
            <w:tcW w:w="1300" w:type="dxa"/>
          </w:tcPr>
          <w:p w14:paraId="2C2D9B52" w14:textId="15E85E4A" w:rsidR="006D4A27" w:rsidRDefault="006D4A27" w:rsidP="006D4A27">
            <w:pPr>
              <w:spacing w:after="0"/>
              <w:jc w:val="right"/>
              <w:rPr>
                <w:rFonts w:cs="Times New Roman"/>
                <w:sz w:val="18"/>
                <w:szCs w:val="18"/>
              </w:rPr>
            </w:pPr>
            <w:r>
              <w:rPr>
                <w:rFonts w:cs="Times New Roman"/>
                <w:sz w:val="18"/>
                <w:szCs w:val="18"/>
              </w:rPr>
              <w:t>50.000,00</w:t>
            </w:r>
          </w:p>
        </w:tc>
        <w:tc>
          <w:tcPr>
            <w:tcW w:w="1300" w:type="dxa"/>
          </w:tcPr>
          <w:p w14:paraId="6CAC582D" w14:textId="0E75EAD1" w:rsidR="006D4A27" w:rsidRDefault="006D4A27" w:rsidP="006D4A27">
            <w:pPr>
              <w:spacing w:after="0"/>
              <w:jc w:val="right"/>
              <w:rPr>
                <w:rFonts w:cs="Times New Roman"/>
                <w:sz w:val="18"/>
                <w:szCs w:val="18"/>
              </w:rPr>
            </w:pPr>
            <w:r>
              <w:rPr>
                <w:rFonts w:cs="Times New Roman"/>
                <w:sz w:val="18"/>
                <w:szCs w:val="18"/>
              </w:rPr>
              <w:t>-50.000,00</w:t>
            </w:r>
          </w:p>
        </w:tc>
        <w:tc>
          <w:tcPr>
            <w:tcW w:w="1300" w:type="dxa"/>
          </w:tcPr>
          <w:p w14:paraId="2ABFA9D0" w14:textId="5CBE14AA"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15E266F5" w14:textId="032B9534"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4E32C507" w14:textId="77777777" w:rsidTr="006D4A27">
        <w:tc>
          <w:tcPr>
            <w:tcW w:w="5171" w:type="dxa"/>
            <w:shd w:val="clear" w:color="auto" w:fill="CBFFCB"/>
          </w:tcPr>
          <w:p w14:paraId="26AA4F7F" w14:textId="0CBD822A" w:rsidR="006D4A27" w:rsidRPr="006D4A27" w:rsidRDefault="006D4A27" w:rsidP="006D4A27">
            <w:pPr>
              <w:spacing w:after="0"/>
              <w:rPr>
                <w:rFonts w:cs="Times New Roman"/>
                <w:sz w:val="16"/>
                <w:szCs w:val="18"/>
              </w:rPr>
            </w:pPr>
            <w:r w:rsidRPr="006D4A27">
              <w:rPr>
                <w:rFonts w:cs="Times New Roman"/>
                <w:sz w:val="16"/>
                <w:szCs w:val="18"/>
              </w:rPr>
              <w:lastRenderedPageBreak/>
              <w:t>IZVOR 520 Pomoći</w:t>
            </w:r>
          </w:p>
        </w:tc>
        <w:tc>
          <w:tcPr>
            <w:tcW w:w="1300" w:type="dxa"/>
            <w:shd w:val="clear" w:color="auto" w:fill="CBFFCB"/>
          </w:tcPr>
          <w:p w14:paraId="6EB87CB2" w14:textId="5D374DA3" w:rsidR="006D4A27" w:rsidRPr="006D4A27" w:rsidRDefault="006D4A27" w:rsidP="006D4A27">
            <w:pPr>
              <w:spacing w:after="0"/>
              <w:jc w:val="right"/>
              <w:rPr>
                <w:rFonts w:cs="Times New Roman"/>
                <w:sz w:val="16"/>
                <w:szCs w:val="18"/>
              </w:rPr>
            </w:pPr>
            <w:r w:rsidRPr="006D4A27">
              <w:rPr>
                <w:rFonts w:cs="Times New Roman"/>
                <w:sz w:val="16"/>
                <w:szCs w:val="18"/>
              </w:rPr>
              <w:t>33.000,00</w:t>
            </w:r>
          </w:p>
        </w:tc>
        <w:tc>
          <w:tcPr>
            <w:tcW w:w="1300" w:type="dxa"/>
            <w:shd w:val="clear" w:color="auto" w:fill="CBFFCB"/>
          </w:tcPr>
          <w:p w14:paraId="3694B665" w14:textId="2DAA51E3" w:rsidR="006D4A27" w:rsidRPr="006D4A27" w:rsidRDefault="006D4A27" w:rsidP="006D4A27">
            <w:pPr>
              <w:spacing w:after="0"/>
              <w:jc w:val="right"/>
              <w:rPr>
                <w:rFonts w:cs="Times New Roman"/>
                <w:sz w:val="16"/>
                <w:szCs w:val="18"/>
              </w:rPr>
            </w:pPr>
            <w:r w:rsidRPr="006D4A27">
              <w:rPr>
                <w:rFonts w:cs="Times New Roman"/>
                <w:sz w:val="16"/>
                <w:szCs w:val="18"/>
              </w:rPr>
              <w:t>54.000,00</w:t>
            </w:r>
          </w:p>
        </w:tc>
        <w:tc>
          <w:tcPr>
            <w:tcW w:w="1300" w:type="dxa"/>
            <w:shd w:val="clear" w:color="auto" w:fill="CBFFCB"/>
          </w:tcPr>
          <w:p w14:paraId="022612BE" w14:textId="7A144BFA" w:rsidR="006D4A27" w:rsidRPr="006D4A27" w:rsidRDefault="006D4A27" w:rsidP="006D4A27">
            <w:pPr>
              <w:spacing w:after="0"/>
              <w:jc w:val="right"/>
              <w:rPr>
                <w:rFonts w:cs="Times New Roman"/>
                <w:sz w:val="16"/>
                <w:szCs w:val="18"/>
              </w:rPr>
            </w:pPr>
            <w:r w:rsidRPr="006D4A27">
              <w:rPr>
                <w:rFonts w:cs="Times New Roman"/>
                <w:sz w:val="16"/>
                <w:szCs w:val="18"/>
              </w:rPr>
              <w:t>87.000,00</w:t>
            </w:r>
          </w:p>
        </w:tc>
        <w:tc>
          <w:tcPr>
            <w:tcW w:w="960" w:type="dxa"/>
            <w:shd w:val="clear" w:color="auto" w:fill="CBFFCB"/>
          </w:tcPr>
          <w:p w14:paraId="09A9B288" w14:textId="77B39FD7" w:rsidR="006D4A27" w:rsidRPr="006D4A27" w:rsidRDefault="006D4A27" w:rsidP="006D4A27">
            <w:pPr>
              <w:spacing w:after="0"/>
              <w:jc w:val="right"/>
              <w:rPr>
                <w:rFonts w:cs="Times New Roman"/>
                <w:sz w:val="16"/>
                <w:szCs w:val="18"/>
              </w:rPr>
            </w:pPr>
            <w:r w:rsidRPr="006D4A27">
              <w:rPr>
                <w:rFonts w:cs="Times New Roman"/>
                <w:sz w:val="16"/>
                <w:szCs w:val="18"/>
              </w:rPr>
              <w:t>263,64%</w:t>
            </w:r>
          </w:p>
        </w:tc>
      </w:tr>
      <w:tr w:rsidR="006D4A27" w:rsidRPr="006D4A27" w14:paraId="43739FF9" w14:textId="77777777" w:rsidTr="006D4A27">
        <w:tc>
          <w:tcPr>
            <w:tcW w:w="5171" w:type="dxa"/>
            <w:shd w:val="clear" w:color="auto" w:fill="F2F2F2"/>
          </w:tcPr>
          <w:p w14:paraId="386E7B42" w14:textId="45CCE56E"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017B719D" w14:textId="608A7BDC" w:rsidR="006D4A27" w:rsidRPr="006D4A27" w:rsidRDefault="006D4A27" w:rsidP="006D4A27">
            <w:pPr>
              <w:spacing w:after="0"/>
              <w:jc w:val="right"/>
              <w:rPr>
                <w:rFonts w:cs="Times New Roman"/>
                <w:sz w:val="18"/>
                <w:szCs w:val="18"/>
              </w:rPr>
            </w:pPr>
            <w:r w:rsidRPr="006D4A27">
              <w:rPr>
                <w:rFonts w:cs="Times New Roman"/>
                <w:sz w:val="18"/>
                <w:szCs w:val="18"/>
              </w:rPr>
              <w:t>33.000,00</w:t>
            </w:r>
          </w:p>
        </w:tc>
        <w:tc>
          <w:tcPr>
            <w:tcW w:w="1300" w:type="dxa"/>
            <w:shd w:val="clear" w:color="auto" w:fill="F2F2F2"/>
          </w:tcPr>
          <w:p w14:paraId="77C25751" w14:textId="3BBE8B07" w:rsidR="006D4A27" w:rsidRPr="006D4A27" w:rsidRDefault="006D4A27" w:rsidP="006D4A27">
            <w:pPr>
              <w:spacing w:after="0"/>
              <w:jc w:val="right"/>
              <w:rPr>
                <w:rFonts w:cs="Times New Roman"/>
                <w:sz w:val="18"/>
                <w:szCs w:val="18"/>
              </w:rPr>
            </w:pPr>
            <w:r w:rsidRPr="006D4A27">
              <w:rPr>
                <w:rFonts w:cs="Times New Roman"/>
                <w:sz w:val="18"/>
                <w:szCs w:val="18"/>
              </w:rPr>
              <w:t>54.000,00</w:t>
            </w:r>
          </w:p>
        </w:tc>
        <w:tc>
          <w:tcPr>
            <w:tcW w:w="1300" w:type="dxa"/>
            <w:shd w:val="clear" w:color="auto" w:fill="F2F2F2"/>
          </w:tcPr>
          <w:p w14:paraId="759CC2F9" w14:textId="17E858CC" w:rsidR="006D4A27" w:rsidRPr="006D4A27" w:rsidRDefault="006D4A27" w:rsidP="006D4A27">
            <w:pPr>
              <w:spacing w:after="0"/>
              <w:jc w:val="right"/>
              <w:rPr>
                <w:rFonts w:cs="Times New Roman"/>
                <w:sz w:val="18"/>
                <w:szCs w:val="18"/>
              </w:rPr>
            </w:pPr>
            <w:r w:rsidRPr="006D4A27">
              <w:rPr>
                <w:rFonts w:cs="Times New Roman"/>
                <w:sz w:val="18"/>
                <w:szCs w:val="18"/>
              </w:rPr>
              <w:t>87.000,00</w:t>
            </w:r>
          </w:p>
        </w:tc>
        <w:tc>
          <w:tcPr>
            <w:tcW w:w="960" w:type="dxa"/>
            <w:shd w:val="clear" w:color="auto" w:fill="F2F2F2"/>
          </w:tcPr>
          <w:p w14:paraId="19F0BC47" w14:textId="47A34800" w:rsidR="006D4A27" w:rsidRPr="006D4A27" w:rsidRDefault="006D4A27" w:rsidP="006D4A27">
            <w:pPr>
              <w:spacing w:after="0"/>
              <w:jc w:val="right"/>
              <w:rPr>
                <w:rFonts w:cs="Times New Roman"/>
                <w:sz w:val="18"/>
                <w:szCs w:val="18"/>
              </w:rPr>
            </w:pPr>
            <w:r w:rsidRPr="006D4A27">
              <w:rPr>
                <w:rFonts w:cs="Times New Roman"/>
                <w:sz w:val="18"/>
                <w:szCs w:val="18"/>
              </w:rPr>
              <w:t>263,64%</w:t>
            </w:r>
          </w:p>
        </w:tc>
      </w:tr>
      <w:tr w:rsidR="006D4A27" w14:paraId="0ED165C8" w14:textId="77777777" w:rsidTr="006D4A27">
        <w:tc>
          <w:tcPr>
            <w:tcW w:w="5171" w:type="dxa"/>
          </w:tcPr>
          <w:p w14:paraId="28004171" w14:textId="123A6813" w:rsidR="006D4A27" w:rsidRDefault="006D4A27" w:rsidP="006D4A27">
            <w:pPr>
              <w:spacing w:after="0"/>
              <w:rPr>
                <w:rFonts w:cs="Times New Roman"/>
                <w:sz w:val="18"/>
                <w:szCs w:val="18"/>
              </w:rPr>
            </w:pPr>
            <w:r>
              <w:rPr>
                <w:rFonts w:cs="Times New Roman"/>
                <w:sz w:val="18"/>
                <w:szCs w:val="18"/>
              </w:rPr>
              <w:t>45 Rashodi za dodatna ulaganja na nefinancijskoj imovini</w:t>
            </w:r>
          </w:p>
        </w:tc>
        <w:tc>
          <w:tcPr>
            <w:tcW w:w="1300" w:type="dxa"/>
          </w:tcPr>
          <w:p w14:paraId="2CDB48E5" w14:textId="65B76024" w:rsidR="006D4A27" w:rsidRDefault="006D4A27" w:rsidP="006D4A27">
            <w:pPr>
              <w:spacing w:after="0"/>
              <w:jc w:val="right"/>
              <w:rPr>
                <w:rFonts w:cs="Times New Roman"/>
                <w:sz w:val="18"/>
                <w:szCs w:val="18"/>
              </w:rPr>
            </w:pPr>
            <w:r>
              <w:rPr>
                <w:rFonts w:cs="Times New Roman"/>
                <w:sz w:val="18"/>
                <w:szCs w:val="18"/>
              </w:rPr>
              <w:t>33.000,00</w:t>
            </w:r>
          </w:p>
        </w:tc>
        <w:tc>
          <w:tcPr>
            <w:tcW w:w="1300" w:type="dxa"/>
          </w:tcPr>
          <w:p w14:paraId="73883F8C" w14:textId="46F02A9B" w:rsidR="006D4A27" w:rsidRDefault="006D4A27" w:rsidP="006D4A27">
            <w:pPr>
              <w:spacing w:after="0"/>
              <w:jc w:val="right"/>
              <w:rPr>
                <w:rFonts w:cs="Times New Roman"/>
                <w:sz w:val="18"/>
                <w:szCs w:val="18"/>
              </w:rPr>
            </w:pPr>
            <w:r>
              <w:rPr>
                <w:rFonts w:cs="Times New Roman"/>
                <w:sz w:val="18"/>
                <w:szCs w:val="18"/>
              </w:rPr>
              <w:t>54.000,00</w:t>
            </w:r>
          </w:p>
        </w:tc>
        <w:tc>
          <w:tcPr>
            <w:tcW w:w="1300" w:type="dxa"/>
          </w:tcPr>
          <w:p w14:paraId="4CFACD34" w14:textId="069F5ADF" w:rsidR="006D4A27" w:rsidRDefault="006D4A27" w:rsidP="006D4A27">
            <w:pPr>
              <w:spacing w:after="0"/>
              <w:jc w:val="right"/>
              <w:rPr>
                <w:rFonts w:cs="Times New Roman"/>
                <w:sz w:val="18"/>
                <w:szCs w:val="18"/>
              </w:rPr>
            </w:pPr>
            <w:r>
              <w:rPr>
                <w:rFonts w:cs="Times New Roman"/>
                <w:sz w:val="18"/>
                <w:szCs w:val="18"/>
              </w:rPr>
              <w:t>87.000,00</w:t>
            </w:r>
          </w:p>
        </w:tc>
        <w:tc>
          <w:tcPr>
            <w:tcW w:w="960" w:type="dxa"/>
          </w:tcPr>
          <w:p w14:paraId="4C9F1ABB" w14:textId="2A6DD955" w:rsidR="006D4A27" w:rsidRDefault="006D4A27" w:rsidP="006D4A27">
            <w:pPr>
              <w:spacing w:after="0"/>
              <w:jc w:val="right"/>
              <w:rPr>
                <w:rFonts w:cs="Times New Roman"/>
                <w:sz w:val="18"/>
                <w:szCs w:val="18"/>
              </w:rPr>
            </w:pPr>
            <w:r>
              <w:rPr>
                <w:rFonts w:cs="Times New Roman"/>
                <w:sz w:val="18"/>
                <w:szCs w:val="18"/>
              </w:rPr>
              <w:t>263,64%</w:t>
            </w:r>
          </w:p>
        </w:tc>
      </w:tr>
      <w:tr w:rsidR="006D4A27" w:rsidRPr="006D4A27" w14:paraId="7DD667DA" w14:textId="77777777" w:rsidTr="006D4A27">
        <w:trPr>
          <w:trHeight w:val="540"/>
        </w:trPr>
        <w:tc>
          <w:tcPr>
            <w:tcW w:w="5171" w:type="dxa"/>
            <w:shd w:val="clear" w:color="auto" w:fill="DAE8F2"/>
            <w:vAlign w:val="center"/>
          </w:tcPr>
          <w:p w14:paraId="327386AE" w14:textId="255B0F5B" w:rsidR="006D4A27" w:rsidRPr="006D4A27" w:rsidRDefault="006D4A27" w:rsidP="006D4A27">
            <w:pPr>
              <w:spacing w:after="0"/>
              <w:rPr>
                <w:rFonts w:cs="Times New Roman"/>
                <w:b/>
                <w:sz w:val="18"/>
                <w:szCs w:val="18"/>
              </w:rPr>
            </w:pPr>
            <w:r w:rsidRPr="006D4A27">
              <w:rPr>
                <w:rFonts w:cs="Times New Roman"/>
                <w:b/>
                <w:sz w:val="18"/>
                <w:szCs w:val="18"/>
              </w:rPr>
              <w:t>KAPITALNI PROJEKT K100233 REKONSTRUKCIJA PRODUŽETAKA VINOGRADSKE I SV. RUŽARIJE U TOMICI</w:t>
            </w:r>
          </w:p>
        </w:tc>
        <w:tc>
          <w:tcPr>
            <w:tcW w:w="1300" w:type="dxa"/>
            <w:shd w:val="clear" w:color="auto" w:fill="DAE8F2"/>
            <w:vAlign w:val="center"/>
          </w:tcPr>
          <w:p w14:paraId="15028F97" w14:textId="3168E4F6" w:rsidR="006D4A27" w:rsidRPr="006D4A27" w:rsidRDefault="006D4A27" w:rsidP="006D4A27">
            <w:pPr>
              <w:spacing w:after="0"/>
              <w:jc w:val="right"/>
              <w:rPr>
                <w:rFonts w:cs="Times New Roman"/>
                <w:b/>
                <w:sz w:val="18"/>
                <w:szCs w:val="18"/>
              </w:rPr>
            </w:pPr>
            <w:r w:rsidRPr="006D4A27">
              <w:rPr>
                <w:rFonts w:cs="Times New Roman"/>
                <w:b/>
                <w:sz w:val="18"/>
                <w:szCs w:val="18"/>
              </w:rPr>
              <w:t>25.000,00</w:t>
            </w:r>
          </w:p>
        </w:tc>
        <w:tc>
          <w:tcPr>
            <w:tcW w:w="1300" w:type="dxa"/>
            <w:shd w:val="clear" w:color="auto" w:fill="DAE8F2"/>
            <w:vAlign w:val="center"/>
          </w:tcPr>
          <w:p w14:paraId="1E4B472F" w14:textId="20246F1C" w:rsidR="006D4A27" w:rsidRPr="006D4A27" w:rsidRDefault="006D4A27" w:rsidP="006D4A27">
            <w:pPr>
              <w:spacing w:after="0"/>
              <w:jc w:val="right"/>
              <w:rPr>
                <w:rFonts w:cs="Times New Roman"/>
                <w:b/>
                <w:sz w:val="18"/>
                <w:szCs w:val="18"/>
              </w:rPr>
            </w:pPr>
            <w:r w:rsidRPr="006D4A27">
              <w:rPr>
                <w:rFonts w:cs="Times New Roman"/>
                <w:b/>
                <w:sz w:val="18"/>
                <w:szCs w:val="18"/>
              </w:rPr>
              <w:t>-6.106,52</w:t>
            </w:r>
          </w:p>
        </w:tc>
        <w:tc>
          <w:tcPr>
            <w:tcW w:w="1300" w:type="dxa"/>
            <w:shd w:val="clear" w:color="auto" w:fill="DAE8F2"/>
            <w:vAlign w:val="center"/>
          </w:tcPr>
          <w:p w14:paraId="48F699CF" w14:textId="30C7526D" w:rsidR="006D4A27" w:rsidRPr="006D4A27" w:rsidRDefault="006D4A27" w:rsidP="006D4A27">
            <w:pPr>
              <w:spacing w:after="0"/>
              <w:jc w:val="right"/>
              <w:rPr>
                <w:rFonts w:cs="Times New Roman"/>
                <w:b/>
                <w:sz w:val="18"/>
                <w:szCs w:val="18"/>
              </w:rPr>
            </w:pPr>
            <w:r w:rsidRPr="006D4A27">
              <w:rPr>
                <w:rFonts w:cs="Times New Roman"/>
                <w:b/>
                <w:sz w:val="18"/>
                <w:szCs w:val="18"/>
              </w:rPr>
              <w:t>18.893,48</w:t>
            </w:r>
          </w:p>
        </w:tc>
        <w:tc>
          <w:tcPr>
            <w:tcW w:w="960" w:type="dxa"/>
            <w:shd w:val="clear" w:color="auto" w:fill="DAE8F2"/>
            <w:vAlign w:val="center"/>
          </w:tcPr>
          <w:p w14:paraId="37777BD5" w14:textId="69B1DD7C" w:rsidR="006D4A27" w:rsidRPr="006D4A27" w:rsidRDefault="006D4A27" w:rsidP="006D4A27">
            <w:pPr>
              <w:spacing w:after="0"/>
              <w:jc w:val="right"/>
              <w:rPr>
                <w:rFonts w:cs="Times New Roman"/>
                <w:b/>
                <w:sz w:val="18"/>
                <w:szCs w:val="18"/>
              </w:rPr>
            </w:pPr>
            <w:r w:rsidRPr="006D4A27">
              <w:rPr>
                <w:rFonts w:cs="Times New Roman"/>
                <w:b/>
                <w:sz w:val="18"/>
                <w:szCs w:val="18"/>
              </w:rPr>
              <w:t>75,57%</w:t>
            </w:r>
          </w:p>
        </w:tc>
      </w:tr>
      <w:tr w:rsidR="006D4A27" w:rsidRPr="006D4A27" w14:paraId="1354F5A9" w14:textId="77777777" w:rsidTr="006D4A27">
        <w:tc>
          <w:tcPr>
            <w:tcW w:w="5171" w:type="dxa"/>
            <w:shd w:val="clear" w:color="auto" w:fill="CBFFCB"/>
          </w:tcPr>
          <w:p w14:paraId="1AD92A51" w14:textId="3D6103E6" w:rsidR="006D4A27" w:rsidRPr="006D4A27" w:rsidRDefault="006D4A27" w:rsidP="006D4A27">
            <w:pPr>
              <w:spacing w:after="0"/>
              <w:rPr>
                <w:rFonts w:cs="Times New Roman"/>
                <w:sz w:val="16"/>
                <w:szCs w:val="18"/>
              </w:rPr>
            </w:pPr>
            <w:r w:rsidRPr="006D4A27">
              <w:rPr>
                <w:rFonts w:cs="Times New Roman"/>
                <w:sz w:val="16"/>
                <w:szCs w:val="18"/>
              </w:rPr>
              <w:t>IZVOR 524 Pomoći - državni proračun</w:t>
            </w:r>
          </w:p>
        </w:tc>
        <w:tc>
          <w:tcPr>
            <w:tcW w:w="1300" w:type="dxa"/>
            <w:shd w:val="clear" w:color="auto" w:fill="CBFFCB"/>
          </w:tcPr>
          <w:p w14:paraId="1839130F" w14:textId="4DDF6E8A" w:rsidR="006D4A27" w:rsidRPr="006D4A27" w:rsidRDefault="006D4A27" w:rsidP="006D4A27">
            <w:pPr>
              <w:spacing w:after="0"/>
              <w:jc w:val="right"/>
              <w:rPr>
                <w:rFonts w:cs="Times New Roman"/>
                <w:sz w:val="16"/>
                <w:szCs w:val="18"/>
              </w:rPr>
            </w:pPr>
            <w:r w:rsidRPr="006D4A27">
              <w:rPr>
                <w:rFonts w:cs="Times New Roman"/>
                <w:sz w:val="16"/>
                <w:szCs w:val="18"/>
              </w:rPr>
              <w:t>25.000,00</w:t>
            </w:r>
          </w:p>
        </w:tc>
        <w:tc>
          <w:tcPr>
            <w:tcW w:w="1300" w:type="dxa"/>
            <w:shd w:val="clear" w:color="auto" w:fill="CBFFCB"/>
          </w:tcPr>
          <w:p w14:paraId="609CF1AD" w14:textId="0FA071C3" w:rsidR="006D4A27" w:rsidRPr="006D4A27" w:rsidRDefault="006D4A27" w:rsidP="006D4A27">
            <w:pPr>
              <w:spacing w:after="0"/>
              <w:jc w:val="right"/>
              <w:rPr>
                <w:rFonts w:cs="Times New Roman"/>
                <w:sz w:val="16"/>
                <w:szCs w:val="18"/>
              </w:rPr>
            </w:pPr>
            <w:r w:rsidRPr="006D4A27">
              <w:rPr>
                <w:rFonts w:cs="Times New Roman"/>
                <w:sz w:val="16"/>
                <w:szCs w:val="18"/>
              </w:rPr>
              <w:t>-6.106,52</w:t>
            </w:r>
          </w:p>
        </w:tc>
        <w:tc>
          <w:tcPr>
            <w:tcW w:w="1300" w:type="dxa"/>
            <w:shd w:val="clear" w:color="auto" w:fill="CBFFCB"/>
          </w:tcPr>
          <w:p w14:paraId="7FF061C5" w14:textId="19390036" w:rsidR="006D4A27" w:rsidRPr="006D4A27" w:rsidRDefault="006D4A27" w:rsidP="006D4A27">
            <w:pPr>
              <w:spacing w:after="0"/>
              <w:jc w:val="right"/>
              <w:rPr>
                <w:rFonts w:cs="Times New Roman"/>
                <w:sz w:val="16"/>
                <w:szCs w:val="18"/>
              </w:rPr>
            </w:pPr>
            <w:r w:rsidRPr="006D4A27">
              <w:rPr>
                <w:rFonts w:cs="Times New Roman"/>
                <w:sz w:val="16"/>
                <w:szCs w:val="18"/>
              </w:rPr>
              <w:t>18.893,48</w:t>
            </w:r>
          </w:p>
        </w:tc>
        <w:tc>
          <w:tcPr>
            <w:tcW w:w="960" w:type="dxa"/>
            <w:shd w:val="clear" w:color="auto" w:fill="CBFFCB"/>
          </w:tcPr>
          <w:p w14:paraId="43E3C04C" w14:textId="3AC9DE33" w:rsidR="006D4A27" w:rsidRPr="006D4A27" w:rsidRDefault="006D4A27" w:rsidP="006D4A27">
            <w:pPr>
              <w:spacing w:after="0"/>
              <w:jc w:val="right"/>
              <w:rPr>
                <w:rFonts w:cs="Times New Roman"/>
                <w:sz w:val="16"/>
                <w:szCs w:val="18"/>
              </w:rPr>
            </w:pPr>
            <w:r w:rsidRPr="006D4A27">
              <w:rPr>
                <w:rFonts w:cs="Times New Roman"/>
                <w:sz w:val="16"/>
                <w:szCs w:val="18"/>
              </w:rPr>
              <w:t>75,57%</w:t>
            </w:r>
          </w:p>
        </w:tc>
      </w:tr>
      <w:tr w:rsidR="006D4A27" w:rsidRPr="006D4A27" w14:paraId="199695E8" w14:textId="77777777" w:rsidTr="006D4A27">
        <w:tc>
          <w:tcPr>
            <w:tcW w:w="5171" w:type="dxa"/>
            <w:shd w:val="clear" w:color="auto" w:fill="F2F2F2"/>
          </w:tcPr>
          <w:p w14:paraId="1BB484B8" w14:textId="410199CE"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7754518B" w14:textId="75765A56" w:rsidR="006D4A27" w:rsidRPr="006D4A27" w:rsidRDefault="006D4A27" w:rsidP="006D4A27">
            <w:pPr>
              <w:spacing w:after="0"/>
              <w:jc w:val="right"/>
              <w:rPr>
                <w:rFonts w:cs="Times New Roman"/>
                <w:sz w:val="18"/>
                <w:szCs w:val="18"/>
              </w:rPr>
            </w:pPr>
            <w:r w:rsidRPr="006D4A27">
              <w:rPr>
                <w:rFonts w:cs="Times New Roman"/>
                <w:sz w:val="18"/>
                <w:szCs w:val="18"/>
              </w:rPr>
              <w:t>25.000,00</w:t>
            </w:r>
          </w:p>
        </w:tc>
        <w:tc>
          <w:tcPr>
            <w:tcW w:w="1300" w:type="dxa"/>
            <w:shd w:val="clear" w:color="auto" w:fill="F2F2F2"/>
          </w:tcPr>
          <w:p w14:paraId="78C9455E" w14:textId="587481AA" w:rsidR="006D4A27" w:rsidRPr="006D4A27" w:rsidRDefault="006D4A27" w:rsidP="006D4A27">
            <w:pPr>
              <w:spacing w:after="0"/>
              <w:jc w:val="right"/>
              <w:rPr>
                <w:rFonts w:cs="Times New Roman"/>
                <w:sz w:val="18"/>
                <w:szCs w:val="18"/>
              </w:rPr>
            </w:pPr>
            <w:r w:rsidRPr="006D4A27">
              <w:rPr>
                <w:rFonts w:cs="Times New Roman"/>
                <w:sz w:val="18"/>
                <w:szCs w:val="18"/>
              </w:rPr>
              <w:t>-6.106,52</w:t>
            </w:r>
          </w:p>
        </w:tc>
        <w:tc>
          <w:tcPr>
            <w:tcW w:w="1300" w:type="dxa"/>
            <w:shd w:val="clear" w:color="auto" w:fill="F2F2F2"/>
          </w:tcPr>
          <w:p w14:paraId="5C771B5C" w14:textId="089F2A4E" w:rsidR="006D4A27" w:rsidRPr="006D4A27" w:rsidRDefault="006D4A27" w:rsidP="006D4A27">
            <w:pPr>
              <w:spacing w:after="0"/>
              <w:jc w:val="right"/>
              <w:rPr>
                <w:rFonts w:cs="Times New Roman"/>
                <w:sz w:val="18"/>
                <w:szCs w:val="18"/>
              </w:rPr>
            </w:pPr>
            <w:r w:rsidRPr="006D4A27">
              <w:rPr>
                <w:rFonts w:cs="Times New Roman"/>
                <w:sz w:val="18"/>
                <w:szCs w:val="18"/>
              </w:rPr>
              <w:t>18.893,48</w:t>
            </w:r>
          </w:p>
        </w:tc>
        <w:tc>
          <w:tcPr>
            <w:tcW w:w="960" w:type="dxa"/>
            <w:shd w:val="clear" w:color="auto" w:fill="F2F2F2"/>
          </w:tcPr>
          <w:p w14:paraId="60618E22" w14:textId="5D26BA1E" w:rsidR="006D4A27" w:rsidRPr="006D4A27" w:rsidRDefault="006D4A27" w:rsidP="006D4A27">
            <w:pPr>
              <w:spacing w:after="0"/>
              <w:jc w:val="right"/>
              <w:rPr>
                <w:rFonts w:cs="Times New Roman"/>
                <w:sz w:val="18"/>
                <w:szCs w:val="18"/>
              </w:rPr>
            </w:pPr>
            <w:r w:rsidRPr="006D4A27">
              <w:rPr>
                <w:rFonts w:cs="Times New Roman"/>
                <w:sz w:val="18"/>
                <w:szCs w:val="18"/>
              </w:rPr>
              <w:t>75,57%</w:t>
            </w:r>
          </w:p>
        </w:tc>
      </w:tr>
      <w:tr w:rsidR="006D4A27" w14:paraId="632F0F64" w14:textId="77777777" w:rsidTr="006D4A27">
        <w:tc>
          <w:tcPr>
            <w:tcW w:w="5171" w:type="dxa"/>
          </w:tcPr>
          <w:p w14:paraId="5B59A36A" w14:textId="1F6E5F93"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18DF05A2" w14:textId="6855419F" w:rsidR="006D4A27" w:rsidRDefault="006D4A27" w:rsidP="006D4A27">
            <w:pPr>
              <w:spacing w:after="0"/>
              <w:jc w:val="right"/>
              <w:rPr>
                <w:rFonts w:cs="Times New Roman"/>
                <w:sz w:val="18"/>
                <w:szCs w:val="18"/>
              </w:rPr>
            </w:pPr>
            <w:r>
              <w:rPr>
                <w:rFonts w:cs="Times New Roman"/>
                <w:sz w:val="18"/>
                <w:szCs w:val="18"/>
              </w:rPr>
              <w:t>25.000,00</w:t>
            </w:r>
          </w:p>
        </w:tc>
        <w:tc>
          <w:tcPr>
            <w:tcW w:w="1300" w:type="dxa"/>
          </w:tcPr>
          <w:p w14:paraId="3EE7CF73" w14:textId="29C36BF2" w:rsidR="006D4A27" w:rsidRDefault="006D4A27" w:rsidP="006D4A27">
            <w:pPr>
              <w:spacing w:after="0"/>
              <w:jc w:val="right"/>
              <w:rPr>
                <w:rFonts w:cs="Times New Roman"/>
                <w:sz w:val="18"/>
                <w:szCs w:val="18"/>
              </w:rPr>
            </w:pPr>
            <w:r>
              <w:rPr>
                <w:rFonts w:cs="Times New Roman"/>
                <w:sz w:val="18"/>
                <w:szCs w:val="18"/>
              </w:rPr>
              <w:t>-6.106,52</w:t>
            </w:r>
          </w:p>
        </w:tc>
        <w:tc>
          <w:tcPr>
            <w:tcW w:w="1300" w:type="dxa"/>
          </w:tcPr>
          <w:p w14:paraId="5E0E4013" w14:textId="4910EE11" w:rsidR="006D4A27" w:rsidRDefault="006D4A27" w:rsidP="006D4A27">
            <w:pPr>
              <w:spacing w:after="0"/>
              <w:jc w:val="right"/>
              <w:rPr>
                <w:rFonts w:cs="Times New Roman"/>
                <w:sz w:val="18"/>
                <w:szCs w:val="18"/>
              </w:rPr>
            </w:pPr>
            <w:r>
              <w:rPr>
                <w:rFonts w:cs="Times New Roman"/>
                <w:sz w:val="18"/>
                <w:szCs w:val="18"/>
              </w:rPr>
              <w:t>18.893,48</w:t>
            </w:r>
          </w:p>
        </w:tc>
        <w:tc>
          <w:tcPr>
            <w:tcW w:w="960" w:type="dxa"/>
          </w:tcPr>
          <w:p w14:paraId="63BCF5D0" w14:textId="2989E322" w:rsidR="006D4A27" w:rsidRDefault="006D4A27" w:rsidP="006D4A27">
            <w:pPr>
              <w:spacing w:after="0"/>
              <w:jc w:val="right"/>
              <w:rPr>
                <w:rFonts w:cs="Times New Roman"/>
                <w:sz w:val="18"/>
                <w:szCs w:val="18"/>
              </w:rPr>
            </w:pPr>
            <w:r>
              <w:rPr>
                <w:rFonts w:cs="Times New Roman"/>
                <w:sz w:val="18"/>
                <w:szCs w:val="18"/>
              </w:rPr>
              <w:t>75,57%</w:t>
            </w:r>
          </w:p>
        </w:tc>
      </w:tr>
      <w:tr w:rsidR="006D4A27" w:rsidRPr="006D4A27" w14:paraId="26FC9912" w14:textId="77777777" w:rsidTr="006D4A27">
        <w:trPr>
          <w:trHeight w:val="540"/>
        </w:trPr>
        <w:tc>
          <w:tcPr>
            <w:tcW w:w="5171" w:type="dxa"/>
            <w:shd w:val="clear" w:color="auto" w:fill="DAE8F2"/>
            <w:vAlign w:val="center"/>
          </w:tcPr>
          <w:p w14:paraId="67D4134F" w14:textId="4389176A" w:rsidR="006D4A27" w:rsidRPr="006D4A27" w:rsidRDefault="006D4A27" w:rsidP="006D4A27">
            <w:pPr>
              <w:spacing w:after="0"/>
              <w:rPr>
                <w:rFonts w:cs="Times New Roman"/>
                <w:b/>
                <w:sz w:val="18"/>
                <w:szCs w:val="18"/>
              </w:rPr>
            </w:pPr>
            <w:r w:rsidRPr="006D4A27">
              <w:rPr>
                <w:rFonts w:cs="Times New Roman"/>
                <w:b/>
                <w:sz w:val="18"/>
                <w:szCs w:val="18"/>
              </w:rPr>
              <w:t>KAPITALNI PROJEKT K100235 KAPITALNI PROJEKT DOM ZA STARIJE I NEMOĆNE</w:t>
            </w:r>
          </w:p>
        </w:tc>
        <w:tc>
          <w:tcPr>
            <w:tcW w:w="1300" w:type="dxa"/>
            <w:shd w:val="clear" w:color="auto" w:fill="DAE8F2"/>
            <w:vAlign w:val="center"/>
          </w:tcPr>
          <w:p w14:paraId="4DF5A16E" w14:textId="7D54091B" w:rsidR="006D4A27" w:rsidRPr="006D4A27" w:rsidRDefault="006D4A27" w:rsidP="006D4A27">
            <w:pPr>
              <w:spacing w:after="0"/>
              <w:jc w:val="right"/>
              <w:rPr>
                <w:rFonts w:cs="Times New Roman"/>
                <w:b/>
                <w:sz w:val="18"/>
                <w:szCs w:val="18"/>
              </w:rPr>
            </w:pPr>
            <w:r w:rsidRPr="006D4A27">
              <w:rPr>
                <w:rFonts w:cs="Times New Roman"/>
                <w:b/>
                <w:sz w:val="18"/>
                <w:szCs w:val="18"/>
              </w:rPr>
              <w:t>15.000,00</w:t>
            </w:r>
          </w:p>
        </w:tc>
        <w:tc>
          <w:tcPr>
            <w:tcW w:w="1300" w:type="dxa"/>
            <w:shd w:val="clear" w:color="auto" w:fill="DAE8F2"/>
            <w:vAlign w:val="center"/>
          </w:tcPr>
          <w:p w14:paraId="633EC9BB" w14:textId="1BEE5B94" w:rsidR="006D4A27" w:rsidRPr="006D4A27" w:rsidRDefault="006D4A27" w:rsidP="006D4A27">
            <w:pPr>
              <w:spacing w:after="0"/>
              <w:jc w:val="right"/>
              <w:rPr>
                <w:rFonts w:cs="Times New Roman"/>
                <w:b/>
                <w:sz w:val="18"/>
                <w:szCs w:val="18"/>
              </w:rPr>
            </w:pPr>
            <w:r w:rsidRPr="006D4A27">
              <w:rPr>
                <w:rFonts w:cs="Times New Roman"/>
                <w:b/>
                <w:sz w:val="18"/>
                <w:szCs w:val="18"/>
              </w:rPr>
              <w:t>-15.000,00</w:t>
            </w:r>
          </w:p>
        </w:tc>
        <w:tc>
          <w:tcPr>
            <w:tcW w:w="1300" w:type="dxa"/>
            <w:shd w:val="clear" w:color="auto" w:fill="DAE8F2"/>
            <w:vAlign w:val="center"/>
          </w:tcPr>
          <w:p w14:paraId="7ACE03CA" w14:textId="223BFF87" w:rsidR="006D4A27" w:rsidRPr="006D4A27" w:rsidRDefault="006D4A27" w:rsidP="006D4A27">
            <w:pPr>
              <w:spacing w:after="0"/>
              <w:jc w:val="right"/>
              <w:rPr>
                <w:rFonts w:cs="Times New Roman"/>
                <w:b/>
                <w:sz w:val="18"/>
                <w:szCs w:val="18"/>
              </w:rPr>
            </w:pPr>
            <w:r w:rsidRPr="006D4A27">
              <w:rPr>
                <w:rFonts w:cs="Times New Roman"/>
                <w:b/>
                <w:sz w:val="18"/>
                <w:szCs w:val="18"/>
              </w:rPr>
              <w:t>0,00</w:t>
            </w:r>
          </w:p>
        </w:tc>
        <w:tc>
          <w:tcPr>
            <w:tcW w:w="960" w:type="dxa"/>
            <w:shd w:val="clear" w:color="auto" w:fill="DAE8F2"/>
            <w:vAlign w:val="center"/>
          </w:tcPr>
          <w:p w14:paraId="4C745C0F" w14:textId="72C6B1CF" w:rsidR="006D4A27" w:rsidRPr="006D4A27" w:rsidRDefault="006D4A27" w:rsidP="006D4A27">
            <w:pPr>
              <w:spacing w:after="0"/>
              <w:jc w:val="right"/>
              <w:rPr>
                <w:rFonts w:cs="Times New Roman"/>
                <w:b/>
                <w:sz w:val="18"/>
                <w:szCs w:val="18"/>
              </w:rPr>
            </w:pPr>
            <w:r w:rsidRPr="006D4A27">
              <w:rPr>
                <w:rFonts w:cs="Times New Roman"/>
                <w:b/>
                <w:sz w:val="18"/>
                <w:szCs w:val="18"/>
              </w:rPr>
              <w:t>0,00%</w:t>
            </w:r>
          </w:p>
        </w:tc>
      </w:tr>
      <w:tr w:rsidR="006D4A27" w:rsidRPr="006D4A27" w14:paraId="0E549EF3" w14:textId="77777777" w:rsidTr="006D4A27">
        <w:tc>
          <w:tcPr>
            <w:tcW w:w="5171" w:type="dxa"/>
            <w:shd w:val="clear" w:color="auto" w:fill="CBFFCB"/>
          </w:tcPr>
          <w:p w14:paraId="0C1F880C" w14:textId="5F628939"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30B2F6F9" w14:textId="62372B58" w:rsidR="006D4A27" w:rsidRPr="006D4A27" w:rsidRDefault="006D4A27" w:rsidP="006D4A27">
            <w:pPr>
              <w:spacing w:after="0"/>
              <w:jc w:val="right"/>
              <w:rPr>
                <w:rFonts w:cs="Times New Roman"/>
                <w:sz w:val="16"/>
                <w:szCs w:val="18"/>
              </w:rPr>
            </w:pPr>
            <w:r w:rsidRPr="006D4A27">
              <w:rPr>
                <w:rFonts w:cs="Times New Roman"/>
                <w:sz w:val="16"/>
                <w:szCs w:val="18"/>
              </w:rPr>
              <w:t>15.000,00</w:t>
            </w:r>
          </w:p>
        </w:tc>
        <w:tc>
          <w:tcPr>
            <w:tcW w:w="1300" w:type="dxa"/>
            <w:shd w:val="clear" w:color="auto" w:fill="CBFFCB"/>
          </w:tcPr>
          <w:p w14:paraId="5CB9744A" w14:textId="7986AE6D" w:rsidR="006D4A27" w:rsidRPr="006D4A27" w:rsidRDefault="006D4A27" w:rsidP="006D4A27">
            <w:pPr>
              <w:spacing w:after="0"/>
              <w:jc w:val="right"/>
              <w:rPr>
                <w:rFonts w:cs="Times New Roman"/>
                <w:sz w:val="16"/>
                <w:szCs w:val="18"/>
              </w:rPr>
            </w:pPr>
            <w:r w:rsidRPr="006D4A27">
              <w:rPr>
                <w:rFonts w:cs="Times New Roman"/>
                <w:sz w:val="16"/>
                <w:szCs w:val="18"/>
              </w:rPr>
              <w:t>-15.000,00</w:t>
            </w:r>
          </w:p>
        </w:tc>
        <w:tc>
          <w:tcPr>
            <w:tcW w:w="1300" w:type="dxa"/>
            <w:shd w:val="clear" w:color="auto" w:fill="CBFFCB"/>
          </w:tcPr>
          <w:p w14:paraId="51AF1FCF" w14:textId="3EDE752C"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46643BBD" w14:textId="7741F046"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15241810" w14:textId="77777777" w:rsidTr="006D4A27">
        <w:tc>
          <w:tcPr>
            <w:tcW w:w="5171" w:type="dxa"/>
            <w:shd w:val="clear" w:color="auto" w:fill="F2F2F2"/>
          </w:tcPr>
          <w:p w14:paraId="596CA999" w14:textId="24BBDBA1"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38B33E54" w14:textId="55E583B5" w:rsidR="006D4A27" w:rsidRPr="006D4A27" w:rsidRDefault="006D4A27" w:rsidP="006D4A27">
            <w:pPr>
              <w:spacing w:after="0"/>
              <w:jc w:val="right"/>
              <w:rPr>
                <w:rFonts w:cs="Times New Roman"/>
                <w:sz w:val="18"/>
                <w:szCs w:val="18"/>
              </w:rPr>
            </w:pPr>
            <w:r w:rsidRPr="006D4A27">
              <w:rPr>
                <w:rFonts w:cs="Times New Roman"/>
                <w:sz w:val="18"/>
                <w:szCs w:val="18"/>
              </w:rPr>
              <w:t>15.000,00</w:t>
            </w:r>
          </w:p>
        </w:tc>
        <w:tc>
          <w:tcPr>
            <w:tcW w:w="1300" w:type="dxa"/>
            <w:shd w:val="clear" w:color="auto" w:fill="F2F2F2"/>
          </w:tcPr>
          <w:p w14:paraId="4F6AFDFF" w14:textId="60FA96E3" w:rsidR="006D4A27" w:rsidRPr="006D4A27" w:rsidRDefault="006D4A27" w:rsidP="006D4A27">
            <w:pPr>
              <w:spacing w:after="0"/>
              <w:jc w:val="right"/>
              <w:rPr>
                <w:rFonts w:cs="Times New Roman"/>
                <w:sz w:val="18"/>
                <w:szCs w:val="18"/>
              </w:rPr>
            </w:pPr>
            <w:r w:rsidRPr="006D4A27">
              <w:rPr>
                <w:rFonts w:cs="Times New Roman"/>
                <w:sz w:val="18"/>
                <w:szCs w:val="18"/>
              </w:rPr>
              <w:t>-15.000,00</w:t>
            </w:r>
          </w:p>
        </w:tc>
        <w:tc>
          <w:tcPr>
            <w:tcW w:w="1300" w:type="dxa"/>
            <w:shd w:val="clear" w:color="auto" w:fill="F2F2F2"/>
          </w:tcPr>
          <w:p w14:paraId="569F058A" w14:textId="087B5E08"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2DA45A2C" w14:textId="7FD30B08"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31E79A16" w14:textId="77777777" w:rsidTr="006D4A27">
        <w:tc>
          <w:tcPr>
            <w:tcW w:w="5171" w:type="dxa"/>
          </w:tcPr>
          <w:p w14:paraId="00F35B0A" w14:textId="1D0F1237"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12F846D5" w14:textId="663A81C0" w:rsidR="006D4A27" w:rsidRDefault="006D4A27" w:rsidP="006D4A27">
            <w:pPr>
              <w:spacing w:after="0"/>
              <w:jc w:val="right"/>
              <w:rPr>
                <w:rFonts w:cs="Times New Roman"/>
                <w:sz w:val="18"/>
                <w:szCs w:val="18"/>
              </w:rPr>
            </w:pPr>
            <w:r>
              <w:rPr>
                <w:rFonts w:cs="Times New Roman"/>
                <w:sz w:val="18"/>
                <w:szCs w:val="18"/>
              </w:rPr>
              <w:t>15.000,00</w:t>
            </w:r>
          </w:p>
        </w:tc>
        <w:tc>
          <w:tcPr>
            <w:tcW w:w="1300" w:type="dxa"/>
          </w:tcPr>
          <w:p w14:paraId="59C215B2" w14:textId="6D907E4F" w:rsidR="006D4A27" w:rsidRDefault="006D4A27" w:rsidP="006D4A27">
            <w:pPr>
              <w:spacing w:after="0"/>
              <w:jc w:val="right"/>
              <w:rPr>
                <w:rFonts w:cs="Times New Roman"/>
                <w:sz w:val="18"/>
                <w:szCs w:val="18"/>
              </w:rPr>
            </w:pPr>
            <w:r>
              <w:rPr>
                <w:rFonts w:cs="Times New Roman"/>
                <w:sz w:val="18"/>
                <w:szCs w:val="18"/>
              </w:rPr>
              <w:t>-15.000,00</w:t>
            </w:r>
          </w:p>
        </w:tc>
        <w:tc>
          <w:tcPr>
            <w:tcW w:w="1300" w:type="dxa"/>
          </w:tcPr>
          <w:p w14:paraId="05C73B7A" w14:textId="5B4A9B8D"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47415F08" w14:textId="583E5DFE"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67391C29" w14:textId="77777777" w:rsidTr="006D4A27">
        <w:trPr>
          <w:trHeight w:val="540"/>
        </w:trPr>
        <w:tc>
          <w:tcPr>
            <w:tcW w:w="5171" w:type="dxa"/>
            <w:shd w:val="clear" w:color="auto" w:fill="DAE8F2"/>
            <w:vAlign w:val="center"/>
          </w:tcPr>
          <w:p w14:paraId="0746FCD7" w14:textId="14FA49AF" w:rsidR="006D4A27" w:rsidRPr="006D4A27" w:rsidRDefault="006D4A27" w:rsidP="006D4A27">
            <w:pPr>
              <w:spacing w:after="0"/>
              <w:rPr>
                <w:rFonts w:cs="Times New Roman"/>
                <w:b/>
                <w:sz w:val="18"/>
                <w:szCs w:val="18"/>
              </w:rPr>
            </w:pPr>
            <w:r w:rsidRPr="006D4A27">
              <w:rPr>
                <w:rFonts w:cs="Times New Roman"/>
                <w:b/>
                <w:sz w:val="18"/>
                <w:szCs w:val="18"/>
              </w:rPr>
              <w:t>KAPITALNI PROJEKT K100077 IZGRADNJA VODOVODNOG SUSTAVA</w:t>
            </w:r>
          </w:p>
        </w:tc>
        <w:tc>
          <w:tcPr>
            <w:tcW w:w="1300" w:type="dxa"/>
            <w:shd w:val="clear" w:color="auto" w:fill="DAE8F2"/>
            <w:vAlign w:val="center"/>
          </w:tcPr>
          <w:p w14:paraId="495E896A" w14:textId="60E96A8E" w:rsidR="006D4A27" w:rsidRPr="006D4A27" w:rsidRDefault="006D4A27" w:rsidP="006D4A27">
            <w:pPr>
              <w:spacing w:after="0"/>
              <w:jc w:val="right"/>
              <w:rPr>
                <w:rFonts w:cs="Times New Roman"/>
                <w:b/>
                <w:sz w:val="18"/>
                <w:szCs w:val="18"/>
              </w:rPr>
            </w:pPr>
            <w:r w:rsidRPr="006D4A27">
              <w:rPr>
                <w:rFonts w:cs="Times New Roman"/>
                <w:b/>
                <w:sz w:val="18"/>
                <w:szCs w:val="18"/>
              </w:rPr>
              <w:t>15.000,00</w:t>
            </w:r>
          </w:p>
        </w:tc>
        <w:tc>
          <w:tcPr>
            <w:tcW w:w="1300" w:type="dxa"/>
            <w:shd w:val="clear" w:color="auto" w:fill="DAE8F2"/>
            <w:vAlign w:val="center"/>
          </w:tcPr>
          <w:p w14:paraId="4ACA8205" w14:textId="75A9BB53" w:rsidR="006D4A27" w:rsidRPr="006D4A27" w:rsidRDefault="006D4A27" w:rsidP="006D4A27">
            <w:pPr>
              <w:spacing w:after="0"/>
              <w:jc w:val="right"/>
              <w:rPr>
                <w:rFonts w:cs="Times New Roman"/>
                <w:b/>
                <w:sz w:val="18"/>
                <w:szCs w:val="18"/>
              </w:rPr>
            </w:pPr>
            <w:r w:rsidRPr="006D4A27">
              <w:rPr>
                <w:rFonts w:cs="Times New Roman"/>
                <w:b/>
                <w:sz w:val="18"/>
                <w:szCs w:val="18"/>
              </w:rPr>
              <w:t>0,00</w:t>
            </w:r>
          </w:p>
        </w:tc>
        <w:tc>
          <w:tcPr>
            <w:tcW w:w="1300" w:type="dxa"/>
            <w:shd w:val="clear" w:color="auto" w:fill="DAE8F2"/>
            <w:vAlign w:val="center"/>
          </w:tcPr>
          <w:p w14:paraId="55EAE3D7" w14:textId="0B845505" w:rsidR="006D4A27" w:rsidRPr="006D4A27" w:rsidRDefault="006D4A27" w:rsidP="006D4A27">
            <w:pPr>
              <w:spacing w:after="0"/>
              <w:jc w:val="right"/>
              <w:rPr>
                <w:rFonts w:cs="Times New Roman"/>
                <w:b/>
                <w:sz w:val="18"/>
                <w:szCs w:val="18"/>
              </w:rPr>
            </w:pPr>
            <w:r w:rsidRPr="006D4A27">
              <w:rPr>
                <w:rFonts w:cs="Times New Roman"/>
                <w:b/>
                <w:sz w:val="18"/>
                <w:szCs w:val="18"/>
              </w:rPr>
              <w:t>15.000,00</w:t>
            </w:r>
          </w:p>
        </w:tc>
        <w:tc>
          <w:tcPr>
            <w:tcW w:w="960" w:type="dxa"/>
            <w:shd w:val="clear" w:color="auto" w:fill="DAE8F2"/>
            <w:vAlign w:val="center"/>
          </w:tcPr>
          <w:p w14:paraId="2F3389C5" w14:textId="6EBE49A6" w:rsidR="006D4A27" w:rsidRPr="006D4A27" w:rsidRDefault="006D4A27" w:rsidP="006D4A27">
            <w:pPr>
              <w:spacing w:after="0"/>
              <w:jc w:val="right"/>
              <w:rPr>
                <w:rFonts w:cs="Times New Roman"/>
                <w:b/>
                <w:sz w:val="18"/>
                <w:szCs w:val="18"/>
              </w:rPr>
            </w:pPr>
            <w:r w:rsidRPr="006D4A27">
              <w:rPr>
                <w:rFonts w:cs="Times New Roman"/>
                <w:b/>
                <w:sz w:val="18"/>
                <w:szCs w:val="18"/>
              </w:rPr>
              <w:t>100,00%</w:t>
            </w:r>
          </w:p>
        </w:tc>
      </w:tr>
      <w:tr w:rsidR="006D4A27" w:rsidRPr="006D4A27" w14:paraId="4D58A20F" w14:textId="77777777" w:rsidTr="006D4A27">
        <w:tc>
          <w:tcPr>
            <w:tcW w:w="5171" w:type="dxa"/>
            <w:shd w:val="clear" w:color="auto" w:fill="CBFFCB"/>
          </w:tcPr>
          <w:p w14:paraId="46E7716B" w14:textId="5C4DFCA7"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37F6F1E2" w14:textId="36E27F64" w:rsidR="006D4A27" w:rsidRPr="006D4A27" w:rsidRDefault="006D4A27" w:rsidP="006D4A27">
            <w:pPr>
              <w:spacing w:after="0"/>
              <w:jc w:val="right"/>
              <w:rPr>
                <w:rFonts w:cs="Times New Roman"/>
                <w:sz w:val="16"/>
                <w:szCs w:val="18"/>
              </w:rPr>
            </w:pPr>
            <w:r w:rsidRPr="006D4A27">
              <w:rPr>
                <w:rFonts w:cs="Times New Roman"/>
                <w:sz w:val="16"/>
                <w:szCs w:val="18"/>
              </w:rPr>
              <w:t>15.000,00</w:t>
            </w:r>
          </w:p>
        </w:tc>
        <w:tc>
          <w:tcPr>
            <w:tcW w:w="1300" w:type="dxa"/>
            <w:shd w:val="clear" w:color="auto" w:fill="CBFFCB"/>
          </w:tcPr>
          <w:p w14:paraId="17AA470B" w14:textId="2A3DE84F"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1300" w:type="dxa"/>
            <w:shd w:val="clear" w:color="auto" w:fill="CBFFCB"/>
          </w:tcPr>
          <w:p w14:paraId="7A741F99" w14:textId="2405F565" w:rsidR="006D4A27" w:rsidRPr="006D4A27" w:rsidRDefault="006D4A27" w:rsidP="006D4A27">
            <w:pPr>
              <w:spacing w:after="0"/>
              <w:jc w:val="right"/>
              <w:rPr>
                <w:rFonts w:cs="Times New Roman"/>
                <w:sz w:val="16"/>
                <w:szCs w:val="18"/>
              </w:rPr>
            </w:pPr>
            <w:r w:rsidRPr="006D4A27">
              <w:rPr>
                <w:rFonts w:cs="Times New Roman"/>
                <w:sz w:val="16"/>
                <w:szCs w:val="18"/>
              </w:rPr>
              <w:t>15.000,00</w:t>
            </w:r>
          </w:p>
        </w:tc>
        <w:tc>
          <w:tcPr>
            <w:tcW w:w="960" w:type="dxa"/>
            <w:shd w:val="clear" w:color="auto" w:fill="CBFFCB"/>
          </w:tcPr>
          <w:p w14:paraId="53ED3009" w14:textId="13A3DD3D" w:rsidR="006D4A27" w:rsidRPr="006D4A27" w:rsidRDefault="006D4A27" w:rsidP="006D4A27">
            <w:pPr>
              <w:spacing w:after="0"/>
              <w:jc w:val="right"/>
              <w:rPr>
                <w:rFonts w:cs="Times New Roman"/>
                <w:sz w:val="16"/>
                <w:szCs w:val="18"/>
              </w:rPr>
            </w:pPr>
            <w:r w:rsidRPr="006D4A27">
              <w:rPr>
                <w:rFonts w:cs="Times New Roman"/>
                <w:sz w:val="16"/>
                <w:szCs w:val="18"/>
              </w:rPr>
              <w:t>100,00%</w:t>
            </w:r>
          </w:p>
        </w:tc>
      </w:tr>
      <w:tr w:rsidR="006D4A27" w:rsidRPr="006D4A27" w14:paraId="335FEC8F" w14:textId="77777777" w:rsidTr="006D4A27">
        <w:tc>
          <w:tcPr>
            <w:tcW w:w="5171" w:type="dxa"/>
            <w:shd w:val="clear" w:color="auto" w:fill="F2F2F2"/>
          </w:tcPr>
          <w:p w14:paraId="22D431D9" w14:textId="0202EDD7"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41891FFC" w14:textId="456AF3F2" w:rsidR="006D4A27" w:rsidRPr="006D4A27" w:rsidRDefault="006D4A27" w:rsidP="006D4A27">
            <w:pPr>
              <w:spacing w:after="0"/>
              <w:jc w:val="right"/>
              <w:rPr>
                <w:rFonts w:cs="Times New Roman"/>
                <w:sz w:val="18"/>
                <w:szCs w:val="18"/>
              </w:rPr>
            </w:pPr>
            <w:r w:rsidRPr="006D4A27">
              <w:rPr>
                <w:rFonts w:cs="Times New Roman"/>
                <w:sz w:val="18"/>
                <w:szCs w:val="18"/>
              </w:rPr>
              <w:t>15.000,00</w:t>
            </w:r>
          </w:p>
        </w:tc>
        <w:tc>
          <w:tcPr>
            <w:tcW w:w="1300" w:type="dxa"/>
            <w:shd w:val="clear" w:color="auto" w:fill="F2F2F2"/>
          </w:tcPr>
          <w:p w14:paraId="449CCB55" w14:textId="331D7684"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1300" w:type="dxa"/>
            <w:shd w:val="clear" w:color="auto" w:fill="F2F2F2"/>
          </w:tcPr>
          <w:p w14:paraId="4E314BFA" w14:textId="0C586A24" w:rsidR="006D4A27" w:rsidRPr="006D4A27" w:rsidRDefault="006D4A27" w:rsidP="006D4A27">
            <w:pPr>
              <w:spacing w:after="0"/>
              <w:jc w:val="right"/>
              <w:rPr>
                <w:rFonts w:cs="Times New Roman"/>
                <w:sz w:val="18"/>
                <w:szCs w:val="18"/>
              </w:rPr>
            </w:pPr>
            <w:r w:rsidRPr="006D4A27">
              <w:rPr>
                <w:rFonts w:cs="Times New Roman"/>
                <w:sz w:val="18"/>
                <w:szCs w:val="18"/>
              </w:rPr>
              <w:t>15.000,00</w:t>
            </w:r>
          </w:p>
        </w:tc>
        <w:tc>
          <w:tcPr>
            <w:tcW w:w="960" w:type="dxa"/>
            <w:shd w:val="clear" w:color="auto" w:fill="F2F2F2"/>
          </w:tcPr>
          <w:p w14:paraId="543C9654" w14:textId="36ECA5CB" w:rsidR="006D4A27" w:rsidRPr="006D4A27" w:rsidRDefault="006D4A27" w:rsidP="006D4A27">
            <w:pPr>
              <w:spacing w:after="0"/>
              <w:jc w:val="right"/>
              <w:rPr>
                <w:rFonts w:cs="Times New Roman"/>
                <w:sz w:val="18"/>
                <w:szCs w:val="18"/>
              </w:rPr>
            </w:pPr>
            <w:r w:rsidRPr="006D4A27">
              <w:rPr>
                <w:rFonts w:cs="Times New Roman"/>
                <w:sz w:val="18"/>
                <w:szCs w:val="18"/>
              </w:rPr>
              <w:t>100,00%</w:t>
            </w:r>
          </w:p>
        </w:tc>
      </w:tr>
      <w:tr w:rsidR="006D4A27" w14:paraId="30ACD0D6" w14:textId="77777777" w:rsidTr="006D4A27">
        <w:tc>
          <w:tcPr>
            <w:tcW w:w="5171" w:type="dxa"/>
          </w:tcPr>
          <w:p w14:paraId="58701748" w14:textId="70D46254" w:rsidR="006D4A27" w:rsidRDefault="006D4A27" w:rsidP="006D4A27">
            <w:pPr>
              <w:spacing w:after="0"/>
              <w:rPr>
                <w:rFonts w:cs="Times New Roman"/>
                <w:sz w:val="18"/>
                <w:szCs w:val="18"/>
              </w:rPr>
            </w:pPr>
            <w:r>
              <w:rPr>
                <w:rFonts w:cs="Times New Roman"/>
                <w:sz w:val="18"/>
                <w:szCs w:val="18"/>
              </w:rPr>
              <w:t>38 Rashodi za donacije, kazne, naknade šteta i kapitalne pomoći</w:t>
            </w:r>
          </w:p>
        </w:tc>
        <w:tc>
          <w:tcPr>
            <w:tcW w:w="1300" w:type="dxa"/>
          </w:tcPr>
          <w:p w14:paraId="5F39FF98" w14:textId="1ECD2063" w:rsidR="006D4A27" w:rsidRDefault="006D4A27" w:rsidP="006D4A27">
            <w:pPr>
              <w:spacing w:after="0"/>
              <w:jc w:val="right"/>
              <w:rPr>
                <w:rFonts w:cs="Times New Roman"/>
                <w:sz w:val="18"/>
                <w:szCs w:val="18"/>
              </w:rPr>
            </w:pPr>
            <w:r>
              <w:rPr>
                <w:rFonts w:cs="Times New Roman"/>
                <w:sz w:val="18"/>
                <w:szCs w:val="18"/>
              </w:rPr>
              <w:t>15.000,00</w:t>
            </w:r>
          </w:p>
        </w:tc>
        <w:tc>
          <w:tcPr>
            <w:tcW w:w="1300" w:type="dxa"/>
          </w:tcPr>
          <w:p w14:paraId="4F0F4D46" w14:textId="3E6030C9"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19145537" w14:textId="0B3C590D" w:rsidR="006D4A27" w:rsidRDefault="006D4A27" w:rsidP="006D4A27">
            <w:pPr>
              <w:spacing w:after="0"/>
              <w:jc w:val="right"/>
              <w:rPr>
                <w:rFonts w:cs="Times New Roman"/>
                <w:sz w:val="18"/>
                <w:szCs w:val="18"/>
              </w:rPr>
            </w:pPr>
            <w:r>
              <w:rPr>
                <w:rFonts w:cs="Times New Roman"/>
                <w:sz w:val="18"/>
                <w:szCs w:val="18"/>
              </w:rPr>
              <w:t>15.000,00</w:t>
            </w:r>
          </w:p>
        </w:tc>
        <w:tc>
          <w:tcPr>
            <w:tcW w:w="960" w:type="dxa"/>
          </w:tcPr>
          <w:p w14:paraId="3C15F034" w14:textId="25310CE2" w:rsidR="006D4A27" w:rsidRDefault="006D4A27" w:rsidP="006D4A27">
            <w:pPr>
              <w:spacing w:after="0"/>
              <w:jc w:val="right"/>
              <w:rPr>
                <w:rFonts w:cs="Times New Roman"/>
                <w:sz w:val="18"/>
                <w:szCs w:val="18"/>
              </w:rPr>
            </w:pPr>
            <w:r>
              <w:rPr>
                <w:rFonts w:cs="Times New Roman"/>
                <w:sz w:val="18"/>
                <w:szCs w:val="18"/>
              </w:rPr>
              <w:t>100,00%</w:t>
            </w:r>
          </w:p>
        </w:tc>
      </w:tr>
      <w:tr w:rsidR="006D4A27" w:rsidRPr="006D4A27" w14:paraId="787F1B7C" w14:textId="77777777" w:rsidTr="006D4A27">
        <w:trPr>
          <w:trHeight w:val="540"/>
        </w:trPr>
        <w:tc>
          <w:tcPr>
            <w:tcW w:w="5171" w:type="dxa"/>
            <w:shd w:val="clear" w:color="auto" w:fill="DAE8F2"/>
            <w:vAlign w:val="center"/>
          </w:tcPr>
          <w:p w14:paraId="365524AE" w14:textId="3F4E5F3B" w:rsidR="006D4A27" w:rsidRPr="006D4A27" w:rsidRDefault="006D4A27" w:rsidP="006D4A27">
            <w:pPr>
              <w:spacing w:after="0"/>
              <w:rPr>
                <w:rFonts w:cs="Times New Roman"/>
                <w:b/>
                <w:sz w:val="18"/>
                <w:szCs w:val="18"/>
              </w:rPr>
            </w:pPr>
            <w:r w:rsidRPr="006D4A27">
              <w:rPr>
                <w:rFonts w:cs="Times New Roman"/>
                <w:b/>
                <w:sz w:val="18"/>
                <w:szCs w:val="18"/>
              </w:rPr>
              <w:t>KAPITALNI PROJEKT K100122 REKONSTRUKCIJA TRAKTORSKOG PUTA U ŠUMSKU CESTU</w:t>
            </w:r>
          </w:p>
        </w:tc>
        <w:tc>
          <w:tcPr>
            <w:tcW w:w="1300" w:type="dxa"/>
            <w:shd w:val="clear" w:color="auto" w:fill="DAE8F2"/>
            <w:vAlign w:val="center"/>
          </w:tcPr>
          <w:p w14:paraId="7B6CEF70" w14:textId="3CA82596" w:rsidR="006D4A27" w:rsidRPr="006D4A27" w:rsidRDefault="006D4A27" w:rsidP="006D4A27">
            <w:pPr>
              <w:spacing w:after="0"/>
              <w:jc w:val="right"/>
              <w:rPr>
                <w:rFonts w:cs="Times New Roman"/>
                <w:b/>
                <w:sz w:val="18"/>
                <w:szCs w:val="18"/>
              </w:rPr>
            </w:pPr>
            <w:r w:rsidRPr="006D4A27">
              <w:rPr>
                <w:rFonts w:cs="Times New Roman"/>
                <w:b/>
                <w:sz w:val="18"/>
                <w:szCs w:val="18"/>
              </w:rPr>
              <w:t>200.000,00</w:t>
            </w:r>
          </w:p>
        </w:tc>
        <w:tc>
          <w:tcPr>
            <w:tcW w:w="1300" w:type="dxa"/>
            <w:shd w:val="clear" w:color="auto" w:fill="DAE8F2"/>
            <w:vAlign w:val="center"/>
          </w:tcPr>
          <w:p w14:paraId="1D2A9FCA" w14:textId="19B6CC74" w:rsidR="006D4A27" w:rsidRPr="006D4A27" w:rsidRDefault="006D4A27" w:rsidP="006D4A27">
            <w:pPr>
              <w:spacing w:after="0"/>
              <w:jc w:val="right"/>
              <w:rPr>
                <w:rFonts w:cs="Times New Roman"/>
                <w:b/>
                <w:sz w:val="18"/>
                <w:szCs w:val="18"/>
              </w:rPr>
            </w:pPr>
            <w:r w:rsidRPr="006D4A27">
              <w:rPr>
                <w:rFonts w:cs="Times New Roman"/>
                <w:b/>
                <w:sz w:val="18"/>
                <w:szCs w:val="18"/>
              </w:rPr>
              <w:t>-30.866,98</w:t>
            </w:r>
          </w:p>
        </w:tc>
        <w:tc>
          <w:tcPr>
            <w:tcW w:w="1300" w:type="dxa"/>
            <w:shd w:val="clear" w:color="auto" w:fill="DAE8F2"/>
            <w:vAlign w:val="center"/>
          </w:tcPr>
          <w:p w14:paraId="0740C4DB" w14:textId="14CE3345" w:rsidR="006D4A27" w:rsidRPr="006D4A27" w:rsidRDefault="006D4A27" w:rsidP="006D4A27">
            <w:pPr>
              <w:spacing w:after="0"/>
              <w:jc w:val="right"/>
              <w:rPr>
                <w:rFonts w:cs="Times New Roman"/>
                <w:b/>
                <w:sz w:val="18"/>
                <w:szCs w:val="18"/>
              </w:rPr>
            </w:pPr>
            <w:r w:rsidRPr="006D4A27">
              <w:rPr>
                <w:rFonts w:cs="Times New Roman"/>
                <w:b/>
                <w:sz w:val="18"/>
                <w:szCs w:val="18"/>
              </w:rPr>
              <w:t>169.133,02</w:t>
            </w:r>
          </w:p>
        </w:tc>
        <w:tc>
          <w:tcPr>
            <w:tcW w:w="960" w:type="dxa"/>
            <w:shd w:val="clear" w:color="auto" w:fill="DAE8F2"/>
            <w:vAlign w:val="center"/>
          </w:tcPr>
          <w:p w14:paraId="5ACCA913" w14:textId="4591893A" w:rsidR="006D4A27" w:rsidRPr="006D4A27" w:rsidRDefault="006D4A27" w:rsidP="006D4A27">
            <w:pPr>
              <w:spacing w:after="0"/>
              <w:jc w:val="right"/>
              <w:rPr>
                <w:rFonts w:cs="Times New Roman"/>
                <w:b/>
                <w:sz w:val="18"/>
                <w:szCs w:val="18"/>
              </w:rPr>
            </w:pPr>
            <w:r w:rsidRPr="006D4A27">
              <w:rPr>
                <w:rFonts w:cs="Times New Roman"/>
                <w:b/>
                <w:sz w:val="18"/>
                <w:szCs w:val="18"/>
              </w:rPr>
              <w:t>84,57%</w:t>
            </w:r>
          </w:p>
        </w:tc>
      </w:tr>
      <w:tr w:rsidR="006D4A27" w:rsidRPr="006D4A27" w14:paraId="39B3A700" w14:textId="77777777" w:rsidTr="006D4A27">
        <w:tc>
          <w:tcPr>
            <w:tcW w:w="5171" w:type="dxa"/>
            <w:shd w:val="clear" w:color="auto" w:fill="CBFFCB"/>
          </w:tcPr>
          <w:p w14:paraId="47213DD2" w14:textId="3C1A7ACD" w:rsidR="006D4A27" w:rsidRPr="006D4A27" w:rsidRDefault="006D4A27" w:rsidP="006D4A27">
            <w:pPr>
              <w:spacing w:after="0"/>
              <w:rPr>
                <w:rFonts w:cs="Times New Roman"/>
                <w:sz w:val="16"/>
                <w:szCs w:val="18"/>
              </w:rPr>
            </w:pPr>
            <w:r w:rsidRPr="006D4A27">
              <w:rPr>
                <w:rFonts w:cs="Times New Roman"/>
                <w:sz w:val="16"/>
                <w:szCs w:val="18"/>
              </w:rPr>
              <w:t>IZVOR 414 Doprinosi za šume</w:t>
            </w:r>
          </w:p>
        </w:tc>
        <w:tc>
          <w:tcPr>
            <w:tcW w:w="1300" w:type="dxa"/>
            <w:shd w:val="clear" w:color="auto" w:fill="CBFFCB"/>
          </w:tcPr>
          <w:p w14:paraId="614D8ADC" w14:textId="5EE5E61C" w:rsidR="006D4A27" w:rsidRPr="006D4A27" w:rsidRDefault="006D4A27" w:rsidP="006D4A27">
            <w:pPr>
              <w:spacing w:after="0"/>
              <w:jc w:val="right"/>
              <w:rPr>
                <w:rFonts w:cs="Times New Roman"/>
                <w:sz w:val="16"/>
                <w:szCs w:val="18"/>
              </w:rPr>
            </w:pPr>
            <w:r w:rsidRPr="006D4A27">
              <w:rPr>
                <w:rFonts w:cs="Times New Roman"/>
                <w:sz w:val="16"/>
                <w:szCs w:val="18"/>
              </w:rPr>
              <w:t>200.000,00</w:t>
            </w:r>
          </w:p>
        </w:tc>
        <w:tc>
          <w:tcPr>
            <w:tcW w:w="1300" w:type="dxa"/>
            <w:shd w:val="clear" w:color="auto" w:fill="CBFFCB"/>
          </w:tcPr>
          <w:p w14:paraId="76D51780" w14:textId="34B99FA2" w:rsidR="006D4A27" w:rsidRPr="006D4A27" w:rsidRDefault="006D4A27" w:rsidP="006D4A27">
            <w:pPr>
              <w:spacing w:after="0"/>
              <w:jc w:val="right"/>
              <w:rPr>
                <w:rFonts w:cs="Times New Roman"/>
                <w:sz w:val="16"/>
                <w:szCs w:val="18"/>
              </w:rPr>
            </w:pPr>
            <w:r w:rsidRPr="006D4A27">
              <w:rPr>
                <w:rFonts w:cs="Times New Roman"/>
                <w:sz w:val="16"/>
                <w:szCs w:val="18"/>
              </w:rPr>
              <w:t>-150.000,00</w:t>
            </w:r>
          </w:p>
        </w:tc>
        <w:tc>
          <w:tcPr>
            <w:tcW w:w="1300" w:type="dxa"/>
            <w:shd w:val="clear" w:color="auto" w:fill="CBFFCB"/>
          </w:tcPr>
          <w:p w14:paraId="67F373D2" w14:textId="502DCD10" w:rsidR="006D4A27" w:rsidRPr="006D4A27" w:rsidRDefault="006D4A27" w:rsidP="006D4A27">
            <w:pPr>
              <w:spacing w:after="0"/>
              <w:jc w:val="right"/>
              <w:rPr>
                <w:rFonts w:cs="Times New Roman"/>
                <w:sz w:val="16"/>
                <w:szCs w:val="18"/>
              </w:rPr>
            </w:pPr>
            <w:r w:rsidRPr="006D4A27">
              <w:rPr>
                <w:rFonts w:cs="Times New Roman"/>
                <w:sz w:val="16"/>
                <w:szCs w:val="18"/>
              </w:rPr>
              <w:t>50.000,00</w:t>
            </w:r>
          </w:p>
        </w:tc>
        <w:tc>
          <w:tcPr>
            <w:tcW w:w="960" w:type="dxa"/>
            <w:shd w:val="clear" w:color="auto" w:fill="CBFFCB"/>
          </w:tcPr>
          <w:p w14:paraId="01AF35E8" w14:textId="0820B608" w:rsidR="006D4A27" w:rsidRPr="006D4A27" w:rsidRDefault="006D4A27" w:rsidP="006D4A27">
            <w:pPr>
              <w:spacing w:after="0"/>
              <w:jc w:val="right"/>
              <w:rPr>
                <w:rFonts w:cs="Times New Roman"/>
                <w:sz w:val="16"/>
                <w:szCs w:val="18"/>
              </w:rPr>
            </w:pPr>
            <w:r w:rsidRPr="006D4A27">
              <w:rPr>
                <w:rFonts w:cs="Times New Roman"/>
                <w:sz w:val="16"/>
                <w:szCs w:val="18"/>
              </w:rPr>
              <w:t>25,00%</w:t>
            </w:r>
          </w:p>
        </w:tc>
      </w:tr>
      <w:tr w:rsidR="006D4A27" w:rsidRPr="006D4A27" w14:paraId="34011CE7" w14:textId="77777777" w:rsidTr="006D4A27">
        <w:tc>
          <w:tcPr>
            <w:tcW w:w="5171" w:type="dxa"/>
            <w:shd w:val="clear" w:color="auto" w:fill="F2F2F2"/>
          </w:tcPr>
          <w:p w14:paraId="3BF97B26" w14:textId="29BEA39C"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6CF637F2" w14:textId="11975B69" w:rsidR="006D4A27" w:rsidRPr="006D4A27" w:rsidRDefault="006D4A27" w:rsidP="006D4A27">
            <w:pPr>
              <w:spacing w:after="0"/>
              <w:jc w:val="right"/>
              <w:rPr>
                <w:rFonts w:cs="Times New Roman"/>
                <w:sz w:val="18"/>
                <w:szCs w:val="18"/>
              </w:rPr>
            </w:pPr>
            <w:r w:rsidRPr="006D4A27">
              <w:rPr>
                <w:rFonts w:cs="Times New Roman"/>
                <w:sz w:val="18"/>
                <w:szCs w:val="18"/>
              </w:rPr>
              <w:t>200.000,00</w:t>
            </w:r>
          </w:p>
        </w:tc>
        <w:tc>
          <w:tcPr>
            <w:tcW w:w="1300" w:type="dxa"/>
            <w:shd w:val="clear" w:color="auto" w:fill="F2F2F2"/>
          </w:tcPr>
          <w:p w14:paraId="3CCD2245" w14:textId="769A8669" w:rsidR="006D4A27" w:rsidRPr="006D4A27" w:rsidRDefault="006D4A27" w:rsidP="006D4A27">
            <w:pPr>
              <w:spacing w:after="0"/>
              <w:jc w:val="right"/>
              <w:rPr>
                <w:rFonts w:cs="Times New Roman"/>
                <w:sz w:val="18"/>
                <w:szCs w:val="18"/>
              </w:rPr>
            </w:pPr>
            <w:r w:rsidRPr="006D4A27">
              <w:rPr>
                <w:rFonts w:cs="Times New Roman"/>
                <w:sz w:val="18"/>
                <w:szCs w:val="18"/>
              </w:rPr>
              <w:t>-150.000,00</w:t>
            </w:r>
          </w:p>
        </w:tc>
        <w:tc>
          <w:tcPr>
            <w:tcW w:w="1300" w:type="dxa"/>
            <w:shd w:val="clear" w:color="auto" w:fill="F2F2F2"/>
          </w:tcPr>
          <w:p w14:paraId="24A88583" w14:textId="21235DFC" w:rsidR="006D4A27" w:rsidRPr="006D4A27" w:rsidRDefault="006D4A27" w:rsidP="006D4A27">
            <w:pPr>
              <w:spacing w:after="0"/>
              <w:jc w:val="right"/>
              <w:rPr>
                <w:rFonts w:cs="Times New Roman"/>
                <w:sz w:val="18"/>
                <w:szCs w:val="18"/>
              </w:rPr>
            </w:pPr>
            <w:r w:rsidRPr="006D4A27">
              <w:rPr>
                <w:rFonts w:cs="Times New Roman"/>
                <w:sz w:val="18"/>
                <w:szCs w:val="18"/>
              </w:rPr>
              <w:t>50.000,00</w:t>
            </w:r>
          </w:p>
        </w:tc>
        <w:tc>
          <w:tcPr>
            <w:tcW w:w="960" w:type="dxa"/>
            <w:shd w:val="clear" w:color="auto" w:fill="F2F2F2"/>
          </w:tcPr>
          <w:p w14:paraId="7016C143" w14:textId="64D95F7E" w:rsidR="006D4A27" w:rsidRPr="006D4A27" w:rsidRDefault="006D4A27" w:rsidP="006D4A27">
            <w:pPr>
              <w:spacing w:after="0"/>
              <w:jc w:val="right"/>
              <w:rPr>
                <w:rFonts w:cs="Times New Roman"/>
                <w:sz w:val="18"/>
                <w:szCs w:val="18"/>
              </w:rPr>
            </w:pPr>
            <w:r w:rsidRPr="006D4A27">
              <w:rPr>
                <w:rFonts w:cs="Times New Roman"/>
                <w:sz w:val="18"/>
                <w:szCs w:val="18"/>
              </w:rPr>
              <w:t>25,00%</w:t>
            </w:r>
          </w:p>
        </w:tc>
      </w:tr>
      <w:tr w:rsidR="006D4A27" w14:paraId="5C456F2C" w14:textId="77777777" w:rsidTr="006D4A27">
        <w:tc>
          <w:tcPr>
            <w:tcW w:w="5171" w:type="dxa"/>
          </w:tcPr>
          <w:p w14:paraId="40AF25E1" w14:textId="6EC6C831"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1A4CFDA2" w14:textId="5AFAFE81" w:rsidR="006D4A27" w:rsidRDefault="006D4A27" w:rsidP="006D4A27">
            <w:pPr>
              <w:spacing w:after="0"/>
              <w:jc w:val="right"/>
              <w:rPr>
                <w:rFonts w:cs="Times New Roman"/>
                <w:sz w:val="18"/>
                <w:szCs w:val="18"/>
              </w:rPr>
            </w:pPr>
            <w:r>
              <w:rPr>
                <w:rFonts w:cs="Times New Roman"/>
                <w:sz w:val="18"/>
                <w:szCs w:val="18"/>
              </w:rPr>
              <w:t>200.000,00</w:t>
            </w:r>
          </w:p>
        </w:tc>
        <w:tc>
          <w:tcPr>
            <w:tcW w:w="1300" w:type="dxa"/>
          </w:tcPr>
          <w:p w14:paraId="16AB01FA" w14:textId="6A027AB2" w:rsidR="006D4A27" w:rsidRDefault="006D4A27" w:rsidP="006D4A27">
            <w:pPr>
              <w:spacing w:after="0"/>
              <w:jc w:val="right"/>
              <w:rPr>
                <w:rFonts w:cs="Times New Roman"/>
                <w:sz w:val="18"/>
                <w:szCs w:val="18"/>
              </w:rPr>
            </w:pPr>
            <w:r>
              <w:rPr>
                <w:rFonts w:cs="Times New Roman"/>
                <w:sz w:val="18"/>
                <w:szCs w:val="18"/>
              </w:rPr>
              <w:t>-150.000,00</w:t>
            </w:r>
          </w:p>
        </w:tc>
        <w:tc>
          <w:tcPr>
            <w:tcW w:w="1300" w:type="dxa"/>
          </w:tcPr>
          <w:p w14:paraId="39778A4B" w14:textId="7C29E4B7" w:rsidR="006D4A27" w:rsidRDefault="006D4A27" w:rsidP="006D4A27">
            <w:pPr>
              <w:spacing w:after="0"/>
              <w:jc w:val="right"/>
              <w:rPr>
                <w:rFonts w:cs="Times New Roman"/>
                <w:sz w:val="18"/>
                <w:szCs w:val="18"/>
              </w:rPr>
            </w:pPr>
            <w:r>
              <w:rPr>
                <w:rFonts w:cs="Times New Roman"/>
                <w:sz w:val="18"/>
                <w:szCs w:val="18"/>
              </w:rPr>
              <w:t>50.000,00</w:t>
            </w:r>
          </w:p>
        </w:tc>
        <w:tc>
          <w:tcPr>
            <w:tcW w:w="960" w:type="dxa"/>
          </w:tcPr>
          <w:p w14:paraId="3A013B1C" w14:textId="6E382974" w:rsidR="006D4A27" w:rsidRDefault="006D4A27" w:rsidP="006D4A27">
            <w:pPr>
              <w:spacing w:after="0"/>
              <w:jc w:val="right"/>
              <w:rPr>
                <w:rFonts w:cs="Times New Roman"/>
                <w:sz w:val="18"/>
                <w:szCs w:val="18"/>
              </w:rPr>
            </w:pPr>
            <w:r>
              <w:rPr>
                <w:rFonts w:cs="Times New Roman"/>
                <w:sz w:val="18"/>
                <w:szCs w:val="18"/>
              </w:rPr>
              <w:t>25,00%</w:t>
            </w:r>
          </w:p>
        </w:tc>
      </w:tr>
      <w:tr w:rsidR="006D4A27" w:rsidRPr="006D4A27" w14:paraId="08292FE3" w14:textId="77777777" w:rsidTr="006D4A27">
        <w:tc>
          <w:tcPr>
            <w:tcW w:w="5171" w:type="dxa"/>
            <w:shd w:val="clear" w:color="auto" w:fill="CBFFCB"/>
          </w:tcPr>
          <w:p w14:paraId="79FD4401" w14:textId="2F1EC10D" w:rsidR="006D4A27" w:rsidRPr="006D4A27" w:rsidRDefault="006D4A27" w:rsidP="006D4A27">
            <w:pPr>
              <w:spacing w:after="0"/>
              <w:rPr>
                <w:rFonts w:cs="Times New Roman"/>
                <w:sz w:val="16"/>
                <w:szCs w:val="18"/>
              </w:rPr>
            </w:pPr>
            <w:r w:rsidRPr="006D4A27">
              <w:rPr>
                <w:rFonts w:cs="Times New Roman"/>
                <w:sz w:val="16"/>
                <w:szCs w:val="18"/>
              </w:rPr>
              <w:t>IZVOR 520 Pomoći</w:t>
            </w:r>
          </w:p>
        </w:tc>
        <w:tc>
          <w:tcPr>
            <w:tcW w:w="1300" w:type="dxa"/>
            <w:shd w:val="clear" w:color="auto" w:fill="CBFFCB"/>
          </w:tcPr>
          <w:p w14:paraId="0426D0E7" w14:textId="49E0E24B"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1300" w:type="dxa"/>
            <w:shd w:val="clear" w:color="auto" w:fill="CBFFCB"/>
          </w:tcPr>
          <w:p w14:paraId="6028EF2E" w14:textId="53563787" w:rsidR="006D4A27" w:rsidRPr="006D4A27" w:rsidRDefault="006D4A27" w:rsidP="006D4A27">
            <w:pPr>
              <w:spacing w:after="0"/>
              <w:jc w:val="right"/>
              <w:rPr>
                <w:rFonts w:cs="Times New Roman"/>
                <w:sz w:val="16"/>
                <w:szCs w:val="18"/>
              </w:rPr>
            </w:pPr>
            <w:r w:rsidRPr="006D4A27">
              <w:rPr>
                <w:rFonts w:cs="Times New Roman"/>
                <w:sz w:val="16"/>
                <w:szCs w:val="18"/>
              </w:rPr>
              <w:t>119.133,02</w:t>
            </w:r>
          </w:p>
        </w:tc>
        <w:tc>
          <w:tcPr>
            <w:tcW w:w="1300" w:type="dxa"/>
            <w:shd w:val="clear" w:color="auto" w:fill="CBFFCB"/>
          </w:tcPr>
          <w:p w14:paraId="1D6C9992" w14:textId="2D9D1F8B" w:rsidR="006D4A27" w:rsidRPr="006D4A27" w:rsidRDefault="006D4A27" w:rsidP="006D4A27">
            <w:pPr>
              <w:spacing w:after="0"/>
              <w:jc w:val="right"/>
              <w:rPr>
                <w:rFonts w:cs="Times New Roman"/>
                <w:sz w:val="16"/>
                <w:szCs w:val="18"/>
              </w:rPr>
            </w:pPr>
            <w:r w:rsidRPr="006D4A27">
              <w:rPr>
                <w:rFonts w:cs="Times New Roman"/>
                <w:sz w:val="16"/>
                <w:szCs w:val="18"/>
              </w:rPr>
              <w:t>119.133,02</w:t>
            </w:r>
          </w:p>
        </w:tc>
        <w:tc>
          <w:tcPr>
            <w:tcW w:w="960" w:type="dxa"/>
            <w:shd w:val="clear" w:color="auto" w:fill="CBFFCB"/>
          </w:tcPr>
          <w:p w14:paraId="6A4C320E" w14:textId="77777777" w:rsidR="006D4A27" w:rsidRPr="006D4A27" w:rsidRDefault="006D4A27" w:rsidP="006D4A27">
            <w:pPr>
              <w:spacing w:after="0"/>
              <w:jc w:val="right"/>
              <w:rPr>
                <w:rFonts w:cs="Times New Roman"/>
                <w:sz w:val="16"/>
                <w:szCs w:val="18"/>
              </w:rPr>
            </w:pPr>
          </w:p>
        </w:tc>
      </w:tr>
      <w:tr w:rsidR="006D4A27" w:rsidRPr="006D4A27" w14:paraId="072213CB" w14:textId="77777777" w:rsidTr="006D4A27">
        <w:tc>
          <w:tcPr>
            <w:tcW w:w="5171" w:type="dxa"/>
            <w:shd w:val="clear" w:color="auto" w:fill="F2F2F2"/>
          </w:tcPr>
          <w:p w14:paraId="1804B601" w14:textId="415E1103"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07C7149E" w14:textId="50BF77C1"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1300" w:type="dxa"/>
            <w:shd w:val="clear" w:color="auto" w:fill="F2F2F2"/>
          </w:tcPr>
          <w:p w14:paraId="7B6E931D" w14:textId="5C6214E2" w:rsidR="006D4A27" w:rsidRPr="006D4A27" w:rsidRDefault="006D4A27" w:rsidP="006D4A27">
            <w:pPr>
              <w:spacing w:after="0"/>
              <w:jc w:val="right"/>
              <w:rPr>
                <w:rFonts w:cs="Times New Roman"/>
                <w:sz w:val="18"/>
                <w:szCs w:val="18"/>
              </w:rPr>
            </w:pPr>
            <w:r w:rsidRPr="006D4A27">
              <w:rPr>
                <w:rFonts w:cs="Times New Roman"/>
                <w:sz w:val="18"/>
                <w:szCs w:val="18"/>
              </w:rPr>
              <w:t>119.133,02</w:t>
            </w:r>
          </w:p>
        </w:tc>
        <w:tc>
          <w:tcPr>
            <w:tcW w:w="1300" w:type="dxa"/>
            <w:shd w:val="clear" w:color="auto" w:fill="F2F2F2"/>
          </w:tcPr>
          <w:p w14:paraId="5C0EB5B2" w14:textId="39C7FFEA" w:rsidR="006D4A27" w:rsidRPr="006D4A27" w:rsidRDefault="006D4A27" w:rsidP="006D4A27">
            <w:pPr>
              <w:spacing w:after="0"/>
              <w:jc w:val="right"/>
              <w:rPr>
                <w:rFonts w:cs="Times New Roman"/>
                <w:sz w:val="18"/>
                <w:szCs w:val="18"/>
              </w:rPr>
            </w:pPr>
            <w:r w:rsidRPr="006D4A27">
              <w:rPr>
                <w:rFonts w:cs="Times New Roman"/>
                <w:sz w:val="18"/>
                <w:szCs w:val="18"/>
              </w:rPr>
              <w:t>119.133,02</w:t>
            </w:r>
          </w:p>
        </w:tc>
        <w:tc>
          <w:tcPr>
            <w:tcW w:w="960" w:type="dxa"/>
            <w:shd w:val="clear" w:color="auto" w:fill="F2F2F2"/>
          </w:tcPr>
          <w:p w14:paraId="3B5D58BD" w14:textId="77777777" w:rsidR="006D4A27" w:rsidRPr="006D4A27" w:rsidRDefault="006D4A27" w:rsidP="006D4A27">
            <w:pPr>
              <w:spacing w:after="0"/>
              <w:jc w:val="right"/>
              <w:rPr>
                <w:rFonts w:cs="Times New Roman"/>
                <w:sz w:val="18"/>
                <w:szCs w:val="18"/>
              </w:rPr>
            </w:pPr>
          </w:p>
        </w:tc>
      </w:tr>
      <w:tr w:rsidR="006D4A27" w14:paraId="1EC72626" w14:textId="77777777" w:rsidTr="006D4A27">
        <w:tc>
          <w:tcPr>
            <w:tcW w:w="5171" w:type="dxa"/>
          </w:tcPr>
          <w:p w14:paraId="388F3AF8" w14:textId="590F5346"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69D60419" w14:textId="3BFA8B9B"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52682246" w14:textId="15CA97B9" w:rsidR="006D4A27" w:rsidRDefault="006D4A27" w:rsidP="006D4A27">
            <w:pPr>
              <w:spacing w:after="0"/>
              <w:jc w:val="right"/>
              <w:rPr>
                <w:rFonts w:cs="Times New Roman"/>
                <w:sz w:val="18"/>
                <w:szCs w:val="18"/>
              </w:rPr>
            </w:pPr>
            <w:r>
              <w:rPr>
                <w:rFonts w:cs="Times New Roman"/>
                <w:sz w:val="18"/>
                <w:szCs w:val="18"/>
              </w:rPr>
              <w:t>119.133,02</w:t>
            </w:r>
          </w:p>
        </w:tc>
        <w:tc>
          <w:tcPr>
            <w:tcW w:w="1300" w:type="dxa"/>
          </w:tcPr>
          <w:p w14:paraId="7FF7C68B" w14:textId="182B4297" w:rsidR="006D4A27" w:rsidRDefault="006D4A27" w:rsidP="006D4A27">
            <w:pPr>
              <w:spacing w:after="0"/>
              <w:jc w:val="right"/>
              <w:rPr>
                <w:rFonts w:cs="Times New Roman"/>
                <w:sz w:val="18"/>
                <w:szCs w:val="18"/>
              </w:rPr>
            </w:pPr>
            <w:r>
              <w:rPr>
                <w:rFonts w:cs="Times New Roman"/>
                <w:sz w:val="18"/>
                <w:szCs w:val="18"/>
              </w:rPr>
              <w:t>119.133,02</w:t>
            </w:r>
          </w:p>
        </w:tc>
        <w:tc>
          <w:tcPr>
            <w:tcW w:w="960" w:type="dxa"/>
          </w:tcPr>
          <w:p w14:paraId="5F88D102" w14:textId="77777777" w:rsidR="006D4A27" w:rsidRDefault="006D4A27" w:rsidP="006D4A27">
            <w:pPr>
              <w:spacing w:after="0"/>
              <w:jc w:val="right"/>
              <w:rPr>
                <w:rFonts w:cs="Times New Roman"/>
                <w:sz w:val="18"/>
                <w:szCs w:val="18"/>
              </w:rPr>
            </w:pPr>
          </w:p>
        </w:tc>
      </w:tr>
      <w:tr w:rsidR="006D4A27" w:rsidRPr="006D4A27" w14:paraId="6D077A70" w14:textId="77777777" w:rsidTr="006D4A27">
        <w:trPr>
          <w:trHeight w:val="540"/>
        </w:trPr>
        <w:tc>
          <w:tcPr>
            <w:tcW w:w="5171" w:type="dxa"/>
            <w:shd w:val="clear" w:color="auto" w:fill="DAE8F2"/>
            <w:vAlign w:val="center"/>
          </w:tcPr>
          <w:p w14:paraId="32B32DD5" w14:textId="52F0FD4B" w:rsidR="006D4A27" w:rsidRPr="006D4A27" w:rsidRDefault="006D4A27" w:rsidP="006D4A27">
            <w:pPr>
              <w:spacing w:after="0"/>
              <w:rPr>
                <w:rFonts w:cs="Times New Roman"/>
                <w:b/>
                <w:sz w:val="18"/>
                <w:szCs w:val="18"/>
              </w:rPr>
            </w:pPr>
            <w:r w:rsidRPr="006D4A27">
              <w:rPr>
                <w:rFonts w:cs="Times New Roman"/>
                <w:b/>
                <w:sz w:val="18"/>
                <w:szCs w:val="18"/>
              </w:rPr>
              <w:t>KAPITALNI PROJEKT K100124 IGRALIŠTA ZA DJECU I MLADE</w:t>
            </w:r>
          </w:p>
        </w:tc>
        <w:tc>
          <w:tcPr>
            <w:tcW w:w="1300" w:type="dxa"/>
            <w:shd w:val="clear" w:color="auto" w:fill="DAE8F2"/>
            <w:vAlign w:val="center"/>
          </w:tcPr>
          <w:p w14:paraId="1EF22111" w14:textId="02320196" w:rsidR="006D4A27" w:rsidRPr="006D4A27" w:rsidRDefault="006D4A27" w:rsidP="006D4A27">
            <w:pPr>
              <w:spacing w:after="0"/>
              <w:jc w:val="right"/>
              <w:rPr>
                <w:rFonts w:cs="Times New Roman"/>
                <w:b/>
                <w:sz w:val="18"/>
                <w:szCs w:val="18"/>
              </w:rPr>
            </w:pPr>
            <w:r w:rsidRPr="006D4A27">
              <w:rPr>
                <w:rFonts w:cs="Times New Roman"/>
                <w:b/>
                <w:sz w:val="18"/>
                <w:szCs w:val="18"/>
              </w:rPr>
              <w:t>25.000,00</w:t>
            </w:r>
          </w:p>
        </w:tc>
        <w:tc>
          <w:tcPr>
            <w:tcW w:w="1300" w:type="dxa"/>
            <w:shd w:val="clear" w:color="auto" w:fill="DAE8F2"/>
            <w:vAlign w:val="center"/>
          </w:tcPr>
          <w:p w14:paraId="49EB571A" w14:textId="53739B14" w:rsidR="006D4A27" w:rsidRPr="006D4A27" w:rsidRDefault="006D4A27" w:rsidP="006D4A27">
            <w:pPr>
              <w:spacing w:after="0"/>
              <w:jc w:val="right"/>
              <w:rPr>
                <w:rFonts w:cs="Times New Roman"/>
                <w:b/>
                <w:sz w:val="18"/>
                <w:szCs w:val="18"/>
              </w:rPr>
            </w:pPr>
            <w:r w:rsidRPr="006D4A27">
              <w:rPr>
                <w:rFonts w:cs="Times New Roman"/>
                <w:b/>
                <w:sz w:val="18"/>
                <w:szCs w:val="18"/>
              </w:rPr>
              <w:t>-9.302,50</w:t>
            </w:r>
          </w:p>
        </w:tc>
        <w:tc>
          <w:tcPr>
            <w:tcW w:w="1300" w:type="dxa"/>
            <w:shd w:val="clear" w:color="auto" w:fill="DAE8F2"/>
            <w:vAlign w:val="center"/>
          </w:tcPr>
          <w:p w14:paraId="647956B0" w14:textId="151121F7" w:rsidR="006D4A27" w:rsidRPr="006D4A27" w:rsidRDefault="006D4A27" w:rsidP="006D4A27">
            <w:pPr>
              <w:spacing w:after="0"/>
              <w:jc w:val="right"/>
              <w:rPr>
                <w:rFonts w:cs="Times New Roman"/>
                <w:b/>
                <w:sz w:val="18"/>
                <w:szCs w:val="18"/>
              </w:rPr>
            </w:pPr>
            <w:r w:rsidRPr="006D4A27">
              <w:rPr>
                <w:rFonts w:cs="Times New Roman"/>
                <w:b/>
                <w:sz w:val="18"/>
                <w:szCs w:val="18"/>
              </w:rPr>
              <w:t>15.697,50</w:t>
            </w:r>
          </w:p>
        </w:tc>
        <w:tc>
          <w:tcPr>
            <w:tcW w:w="960" w:type="dxa"/>
            <w:shd w:val="clear" w:color="auto" w:fill="DAE8F2"/>
            <w:vAlign w:val="center"/>
          </w:tcPr>
          <w:p w14:paraId="1DFF7A67" w14:textId="4D50C716" w:rsidR="006D4A27" w:rsidRPr="006D4A27" w:rsidRDefault="006D4A27" w:rsidP="006D4A27">
            <w:pPr>
              <w:spacing w:after="0"/>
              <w:jc w:val="right"/>
              <w:rPr>
                <w:rFonts w:cs="Times New Roman"/>
                <w:b/>
                <w:sz w:val="18"/>
                <w:szCs w:val="18"/>
              </w:rPr>
            </w:pPr>
            <w:r w:rsidRPr="006D4A27">
              <w:rPr>
                <w:rFonts w:cs="Times New Roman"/>
                <w:b/>
                <w:sz w:val="18"/>
                <w:szCs w:val="18"/>
              </w:rPr>
              <w:t>62,79%</w:t>
            </w:r>
          </w:p>
        </w:tc>
      </w:tr>
      <w:tr w:rsidR="006D4A27" w:rsidRPr="006D4A27" w14:paraId="79D76154" w14:textId="77777777" w:rsidTr="006D4A27">
        <w:tc>
          <w:tcPr>
            <w:tcW w:w="5171" w:type="dxa"/>
            <w:shd w:val="clear" w:color="auto" w:fill="CBFFCB"/>
          </w:tcPr>
          <w:p w14:paraId="4F15D858" w14:textId="56BDCE19" w:rsidR="006D4A27" w:rsidRPr="006D4A27" w:rsidRDefault="006D4A27" w:rsidP="006D4A27">
            <w:pPr>
              <w:spacing w:after="0"/>
              <w:rPr>
                <w:rFonts w:cs="Times New Roman"/>
                <w:sz w:val="16"/>
                <w:szCs w:val="18"/>
              </w:rPr>
            </w:pPr>
            <w:r w:rsidRPr="006D4A27">
              <w:rPr>
                <w:rFonts w:cs="Times New Roman"/>
                <w:sz w:val="16"/>
                <w:szCs w:val="18"/>
              </w:rPr>
              <w:t>IZVOR 520 Pomoći</w:t>
            </w:r>
          </w:p>
        </w:tc>
        <w:tc>
          <w:tcPr>
            <w:tcW w:w="1300" w:type="dxa"/>
            <w:shd w:val="clear" w:color="auto" w:fill="CBFFCB"/>
          </w:tcPr>
          <w:p w14:paraId="14198974" w14:textId="4A987537" w:rsidR="006D4A27" w:rsidRPr="006D4A27" w:rsidRDefault="006D4A27" w:rsidP="006D4A27">
            <w:pPr>
              <w:spacing w:after="0"/>
              <w:jc w:val="right"/>
              <w:rPr>
                <w:rFonts w:cs="Times New Roman"/>
                <w:sz w:val="16"/>
                <w:szCs w:val="18"/>
              </w:rPr>
            </w:pPr>
            <w:r w:rsidRPr="006D4A27">
              <w:rPr>
                <w:rFonts w:cs="Times New Roman"/>
                <w:sz w:val="16"/>
                <w:szCs w:val="18"/>
              </w:rPr>
              <w:t>25.000,00</w:t>
            </w:r>
          </w:p>
        </w:tc>
        <w:tc>
          <w:tcPr>
            <w:tcW w:w="1300" w:type="dxa"/>
            <w:shd w:val="clear" w:color="auto" w:fill="CBFFCB"/>
          </w:tcPr>
          <w:p w14:paraId="32BAE6AE" w14:textId="55D59A8B" w:rsidR="006D4A27" w:rsidRPr="006D4A27" w:rsidRDefault="006D4A27" w:rsidP="006D4A27">
            <w:pPr>
              <w:spacing w:after="0"/>
              <w:jc w:val="right"/>
              <w:rPr>
                <w:rFonts w:cs="Times New Roman"/>
                <w:sz w:val="16"/>
                <w:szCs w:val="18"/>
              </w:rPr>
            </w:pPr>
            <w:r w:rsidRPr="006D4A27">
              <w:rPr>
                <w:rFonts w:cs="Times New Roman"/>
                <w:sz w:val="16"/>
                <w:szCs w:val="18"/>
              </w:rPr>
              <w:t>-9.302,50</w:t>
            </w:r>
          </w:p>
        </w:tc>
        <w:tc>
          <w:tcPr>
            <w:tcW w:w="1300" w:type="dxa"/>
            <w:shd w:val="clear" w:color="auto" w:fill="CBFFCB"/>
          </w:tcPr>
          <w:p w14:paraId="47307C40" w14:textId="7E969EFC" w:rsidR="006D4A27" w:rsidRPr="006D4A27" w:rsidRDefault="006D4A27" w:rsidP="006D4A27">
            <w:pPr>
              <w:spacing w:after="0"/>
              <w:jc w:val="right"/>
              <w:rPr>
                <w:rFonts w:cs="Times New Roman"/>
                <w:sz w:val="16"/>
                <w:szCs w:val="18"/>
              </w:rPr>
            </w:pPr>
            <w:r w:rsidRPr="006D4A27">
              <w:rPr>
                <w:rFonts w:cs="Times New Roman"/>
                <w:sz w:val="16"/>
                <w:szCs w:val="18"/>
              </w:rPr>
              <w:t>15.697,50</w:t>
            </w:r>
          </w:p>
        </w:tc>
        <w:tc>
          <w:tcPr>
            <w:tcW w:w="960" w:type="dxa"/>
            <w:shd w:val="clear" w:color="auto" w:fill="CBFFCB"/>
          </w:tcPr>
          <w:p w14:paraId="2A1B7154" w14:textId="735E173D" w:rsidR="006D4A27" w:rsidRPr="006D4A27" w:rsidRDefault="006D4A27" w:rsidP="006D4A27">
            <w:pPr>
              <w:spacing w:after="0"/>
              <w:jc w:val="right"/>
              <w:rPr>
                <w:rFonts w:cs="Times New Roman"/>
                <w:sz w:val="16"/>
                <w:szCs w:val="18"/>
              </w:rPr>
            </w:pPr>
            <w:r w:rsidRPr="006D4A27">
              <w:rPr>
                <w:rFonts w:cs="Times New Roman"/>
                <w:sz w:val="16"/>
                <w:szCs w:val="18"/>
              </w:rPr>
              <w:t>62,79%</w:t>
            </w:r>
          </w:p>
        </w:tc>
      </w:tr>
      <w:tr w:rsidR="006D4A27" w:rsidRPr="006D4A27" w14:paraId="3B9B05AC" w14:textId="77777777" w:rsidTr="006D4A27">
        <w:tc>
          <w:tcPr>
            <w:tcW w:w="5171" w:type="dxa"/>
            <w:shd w:val="clear" w:color="auto" w:fill="F2F2F2"/>
          </w:tcPr>
          <w:p w14:paraId="59DF474E" w14:textId="45357D29"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65BF6CA0" w14:textId="300F7A64" w:rsidR="006D4A27" w:rsidRPr="006D4A27" w:rsidRDefault="006D4A27" w:rsidP="006D4A27">
            <w:pPr>
              <w:spacing w:after="0"/>
              <w:jc w:val="right"/>
              <w:rPr>
                <w:rFonts w:cs="Times New Roman"/>
                <w:sz w:val="18"/>
                <w:szCs w:val="18"/>
              </w:rPr>
            </w:pPr>
            <w:r w:rsidRPr="006D4A27">
              <w:rPr>
                <w:rFonts w:cs="Times New Roman"/>
                <w:sz w:val="18"/>
                <w:szCs w:val="18"/>
              </w:rPr>
              <w:t>25.000,00</w:t>
            </w:r>
          </w:p>
        </w:tc>
        <w:tc>
          <w:tcPr>
            <w:tcW w:w="1300" w:type="dxa"/>
            <w:shd w:val="clear" w:color="auto" w:fill="F2F2F2"/>
          </w:tcPr>
          <w:p w14:paraId="7BB7288A" w14:textId="5CD728C4" w:rsidR="006D4A27" w:rsidRPr="006D4A27" w:rsidRDefault="006D4A27" w:rsidP="006D4A27">
            <w:pPr>
              <w:spacing w:after="0"/>
              <w:jc w:val="right"/>
              <w:rPr>
                <w:rFonts w:cs="Times New Roman"/>
                <w:sz w:val="18"/>
                <w:szCs w:val="18"/>
              </w:rPr>
            </w:pPr>
            <w:r w:rsidRPr="006D4A27">
              <w:rPr>
                <w:rFonts w:cs="Times New Roman"/>
                <w:sz w:val="18"/>
                <w:szCs w:val="18"/>
              </w:rPr>
              <w:t>-9.302,50</w:t>
            </w:r>
          </w:p>
        </w:tc>
        <w:tc>
          <w:tcPr>
            <w:tcW w:w="1300" w:type="dxa"/>
            <w:shd w:val="clear" w:color="auto" w:fill="F2F2F2"/>
          </w:tcPr>
          <w:p w14:paraId="3C9B1DFC" w14:textId="4543CA42" w:rsidR="006D4A27" w:rsidRPr="006D4A27" w:rsidRDefault="006D4A27" w:rsidP="006D4A27">
            <w:pPr>
              <w:spacing w:after="0"/>
              <w:jc w:val="right"/>
              <w:rPr>
                <w:rFonts w:cs="Times New Roman"/>
                <w:sz w:val="18"/>
                <w:szCs w:val="18"/>
              </w:rPr>
            </w:pPr>
            <w:r w:rsidRPr="006D4A27">
              <w:rPr>
                <w:rFonts w:cs="Times New Roman"/>
                <w:sz w:val="18"/>
                <w:szCs w:val="18"/>
              </w:rPr>
              <w:t>15.697,50</w:t>
            </w:r>
          </w:p>
        </w:tc>
        <w:tc>
          <w:tcPr>
            <w:tcW w:w="960" w:type="dxa"/>
            <w:shd w:val="clear" w:color="auto" w:fill="F2F2F2"/>
          </w:tcPr>
          <w:p w14:paraId="25DA1D19" w14:textId="54B324C3" w:rsidR="006D4A27" w:rsidRPr="006D4A27" w:rsidRDefault="006D4A27" w:rsidP="006D4A27">
            <w:pPr>
              <w:spacing w:after="0"/>
              <w:jc w:val="right"/>
              <w:rPr>
                <w:rFonts w:cs="Times New Roman"/>
                <w:sz w:val="18"/>
                <w:szCs w:val="18"/>
              </w:rPr>
            </w:pPr>
            <w:r w:rsidRPr="006D4A27">
              <w:rPr>
                <w:rFonts w:cs="Times New Roman"/>
                <w:sz w:val="18"/>
                <w:szCs w:val="18"/>
              </w:rPr>
              <w:t>62,79%</w:t>
            </w:r>
          </w:p>
        </w:tc>
      </w:tr>
      <w:tr w:rsidR="006D4A27" w14:paraId="458C3C4C" w14:textId="77777777" w:rsidTr="006D4A27">
        <w:tc>
          <w:tcPr>
            <w:tcW w:w="5171" w:type="dxa"/>
          </w:tcPr>
          <w:p w14:paraId="4D65CE0D" w14:textId="2FF1F97D"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559EB4D8" w14:textId="70FD0DFE" w:rsidR="006D4A27" w:rsidRDefault="006D4A27" w:rsidP="006D4A27">
            <w:pPr>
              <w:spacing w:after="0"/>
              <w:jc w:val="right"/>
              <w:rPr>
                <w:rFonts w:cs="Times New Roman"/>
                <w:sz w:val="18"/>
                <w:szCs w:val="18"/>
              </w:rPr>
            </w:pPr>
            <w:r>
              <w:rPr>
                <w:rFonts w:cs="Times New Roman"/>
                <w:sz w:val="18"/>
                <w:szCs w:val="18"/>
              </w:rPr>
              <w:t>25.000,00</w:t>
            </w:r>
          </w:p>
        </w:tc>
        <w:tc>
          <w:tcPr>
            <w:tcW w:w="1300" w:type="dxa"/>
          </w:tcPr>
          <w:p w14:paraId="448CA06E" w14:textId="370EC475" w:rsidR="006D4A27" w:rsidRDefault="006D4A27" w:rsidP="006D4A27">
            <w:pPr>
              <w:spacing w:after="0"/>
              <w:jc w:val="right"/>
              <w:rPr>
                <w:rFonts w:cs="Times New Roman"/>
                <w:sz w:val="18"/>
                <w:szCs w:val="18"/>
              </w:rPr>
            </w:pPr>
            <w:r>
              <w:rPr>
                <w:rFonts w:cs="Times New Roman"/>
                <w:sz w:val="18"/>
                <w:szCs w:val="18"/>
              </w:rPr>
              <w:t>-9.302,50</w:t>
            </w:r>
          </w:p>
        </w:tc>
        <w:tc>
          <w:tcPr>
            <w:tcW w:w="1300" w:type="dxa"/>
          </w:tcPr>
          <w:p w14:paraId="61F36D42" w14:textId="4C9387A8" w:rsidR="006D4A27" w:rsidRDefault="006D4A27" w:rsidP="006D4A27">
            <w:pPr>
              <w:spacing w:after="0"/>
              <w:jc w:val="right"/>
              <w:rPr>
                <w:rFonts w:cs="Times New Roman"/>
                <w:sz w:val="18"/>
                <w:szCs w:val="18"/>
              </w:rPr>
            </w:pPr>
            <w:r>
              <w:rPr>
                <w:rFonts w:cs="Times New Roman"/>
                <w:sz w:val="18"/>
                <w:szCs w:val="18"/>
              </w:rPr>
              <w:t>15.697,50</w:t>
            </w:r>
          </w:p>
        </w:tc>
        <w:tc>
          <w:tcPr>
            <w:tcW w:w="960" w:type="dxa"/>
          </w:tcPr>
          <w:p w14:paraId="52B359E3" w14:textId="52C818FD" w:rsidR="006D4A27" w:rsidRDefault="006D4A27" w:rsidP="006D4A27">
            <w:pPr>
              <w:spacing w:after="0"/>
              <w:jc w:val="right"/>
              <w:rPr>
                <w:rFonts w:cs="Times New Roman"/>
                <w:sz w:val="18"/>
                <w:szCs w:val="18"/>
              </w:rPr>
            </w:pPr>
            <w:r>
              <w:rPr>
                <w:rFonts w:cs="Times New Roman"/>
                <w:sz w:val="18"/>
                <w:szCs w:val="18"/>
              </w:rPr>
              <w:t>62,79%</w:t>
            </w:r>
          </w:p>
        </w:tc>
      </w:tr>
      <w:tr w:rsidR="006D4A27" w:rsidRPr="006D4A27" w14:paraId="0F2E42ED" w14:textId="77777777" w:rsidTr="006D4A27">
        <w:trPr>
          <w:trHeight w:val="540"/>
        </w:trPr>
        <w:tc>
          <w:tcPr>
            <w:tcW w:w="5171" w:type="dxa"/>
            <w:shd w:val="clear" w:color="auto" w:fill="DAE8F2"/>
            <w:vAlign w:val="center"/>
          </w:tcPr>
          <w:p w14:paraId="797045B1" w14:textId="7CCA4A72" w:rsidR="006D4A27" w:rsidRPr="006D4A27" w:rsidRDefault="006D4A27" w:rsidP="006D4A27">
            <w:pPr>
              <w:spacing w:after="0"/>
              <w:rPr>
                <w:rFonts w:cs="Times New Roman"/>
                <w:b/>
                <w:sz w:val="18"/>
                <w:szCs w:val="18"/>
              </w:rPr>
            </w:pPr>
            <w:r w:rsidRPr="006D4A27">
              <w:rPr>
                <w:rFonts w:cs="Times New Roman"/>
                <w:b/>
                <w:sz w:val="18"/>
                <w:szCs w:val="18"/>
              </w:rPr>
              <w:t>KAPITALNI PROJEKT K100142 NADOGRADNJA JAVNE RASVJETE</w:t>
            </w:r>
          </w:p>
        </w:tc>
        <w:tc>
          <w:tcPr>
            <w:tcW w:w="1300" w:type="dxa"/>
            <w:shd w:val="clear" w:color="auto" w:fill="DAE8F2"/>
            <w:vAlign w:val="center"/>
          </w:tcPr>
          <w:p w14:paraId="632EA164" w14:textId="7796FB23" w:rsidR="006D4A27" w:rsidRPr="006D4A27" w:rsidRDefault="006D4A27" w:rsidP="006D4A27">
            <w:pPr>
              <w:spacing w:after="0"/>
              <w:jc w:val="right"/>
              <w:rPr>
                <w:rFonts w:cs="Times New Roman"/>
                <w:b/>
                <w:sz w:val="18"/>
                <w:szCs w:val="18"/>
              </w:rPr>
            </w:pPr>
            <w:r w:rsidRPr="006D4A27">
              <w:rPr>
                <w:rFonts w:cs="Times New Roman"/>
                <w:b/>
                <w:sz w:val="18"/>
                <w:szCs w:val="18"/>
              </w:rPr>
              <w:t>15.000,00</w:t>
            </w:r>
          </w:p>
        </w:tc>
        <w:tc>
          <w:tcPr>
            <w:tcW w:w="1300" w:type="dxa"/>
            <w:shd w:val="clear" w:color="auto" w:fill="DAE8F2"/>
            <w:vAlign w:val="center"/>
          </w:tcPr>
          <w:p w14:paraId="0EF2708B" w14:textId="762D5424" w:rsidR="006D4A27" w:rsidRPr="006D4A27" w:rsidRDefault="006D4A27" w:rsidP="006D4A27">
            <w:pPr>
              <w:spacing w:after="0"/>
              <w:jc w:val="right"/>
              <w:rPr>
                <w:rFonts w:cs="Times New Roman"/>
                <w:b/>
                <w:sz w:val="18"/>
                <w:szCs w:val="18"/>
              </w:rPr>
            </w:pPr>
            <w:r w:rsidRPr="006D4A27">
              <w:rPr>
                <w:rFonts w:cs="Times New Roman"/>
                <w:b/>
                <w:sz w:val="18"/>
                <w:szCs w:val="18"/>
              </w:rPr>
              <w:t>0,00</w:t>
            </w:r>
          </w:p>
        </w:tc>
        <w:tc>
          <w:tcPr>
            <w:tcW w:w="1300" w:type="dxa"/>
            <w:shd w:val="clear" w:color="auto" w:fill="DAE8F2"/>
            <w:vAlign w:val="center"/>
          </w:tcPr>
          <w:p w14:paraId="05D4379A" w14:textId="4401CE9B" w:rsidR="006D4A27" w:rsidRPr="006D4A27" w:rsidRDefault="006D4A27" w:rsidP="006D4A27">
            <w:pPr>
              <w:spacing w:after="0"/>
              <w:jc w:val="right"/>
              <w:rPr>
                <w:rFonts w:cs="Times New Roman"/>
                <w:b/>
                <w:sz w:val="18"/>
                <w:szCs w:val="18"/>
              </w:rPr>
            </w:pPr>
            <w:r w:rsidRPr="006D4A27">
              <w:rPr>
                <w:rFonts w:cs="Times New Roman"/>
                <w:b/>
                <w:sz w:val="18"/>
                <w:szCs w:val="18"/>
              </w:rPr>
              <w:t>15.000,00</w:t>
            </w:r>
          </w:p>
        </w:tc>
        <w:tc>
          <w:tcPr>
            <w:tcW w:w="960" w:type="dxa"/>
            <w:shd w:val="clear" w:color="auto" w:fill="DAE8F2"/>
            <w:vAlign w:val="center"/>
          </w:tcPr>
          <w:p w14:paraId="3965BDC7" w14:textId="145FEEF2" w:rsidR="006D4A27" w:rsidRPr="006D4A27" w:rsidRDefault="006D4A27" w:rsidP="006D4A27">
            <w:pPr>
              <w:spacing w:after="0"/>
              <w:jc w:val="right"/>
              <w:rPr>
                <w:rFonts w:cs="Times New Roman"/>
                <w:b/>
                <w:sz w:val="18"/>
                <w:szCs w:val="18"/>
              </w:rPr>
            </w:pPr>
            <w:r w:rsidRPr="006D4A27">
              <w:rPr>
                <w:rFonts w:cs="Times New Roman"/>
                <w:b/>
                <w:sz w:val="18"/>
                <w:szCs w:val="18"/>
              </w:rPr>
              <w:t>100,00%</w:t>
            </w:r>
          </w:p>
        </w:tc>
      </w:tr>
      <w:tr w:rsidR="006D4A27" w:rsidRPr="006D4A27" w14:paraId="3AE67126" w14:textId="77777777" w:rsidTr="006D4A27">
        <w:tc>
          <w:tcPr>
            <w:tcW w:w="5171" w:type="dxa"/>
            <w:shd w:val="clear" w:color="auto" w:fill="CBFFCB"/>
          </w:tcPr>
          <w:p w14:paraId="4A5DCFD7" w14:textId="358F94C0" w:rsidR="006D4A27" w:rsidRPr="006D4A27" w:rsidRDefault="006D4A27" w:rsidP="006D4A27">
            <w:pPr>
              <w:spacing w:after="0"/>
              <w:rPr>
                <w:rFonts w:cs="Times New Roman"/>
                <w:sz w:val="16"/>
                <w:szCs w:val="18"/>
              </w:rPr>
            </w:pPr>
            <w:r w:rsidRPr="006D4A27">
              <w:rPr>
                <w:rFonts w:cs="Times New Roman"/>
                <w:sz w:val="16"/>
                <w:szCs w:val="18"/>
              </w:rPr>
              <w:t>IZVOR 420 Ostali prihodi po posebnim propisima</w:t>
            </w:r>
          </w:p>
        </w:tc>
        <w:tc>
          <w:tcPr>
            <w:tcW w:w="1300" w:type="dxa"/>
            <w:shd w:val="clear" w:color="auto" w:fill="CBFFCB"/>
          </w:tcPr>
          <w:p w14:paraId="0BFB579B" w14:textId="604A4A56" w:rsidR="006D4A27" w:rsidRPr="006D4A27" w:rsidRDefault="006D4A27" w:rsidP="006D4A27">
            <w:pPr>
              <w:spacing w:after="0"/>
              <w:jc w:val="right"/>
              <w:rPr>
                <w:rFonts w:cs="Times New Roman"/>
                <w:sz w:val="16"/>
                <w:szCs w:val="18"/>
              </w:rPr>
            </w:pPr>
            <w:r w:rsidRPr="006D4A27">
              <w:rPr>
                <w:rFonts w:cs="Times New Roman"/>
                <w:sz w:val="16"/>
                <w:szCs w:val="18"/>
              </w:rPr>
              <w:t>15.000,00</w:t>
            </w:r>
          </w:p>
        </w:tc>
        <w:tc>
          <w:tcPr>
            <w:tcW w:w="1300" w:type="dxa"/>
            <w:shd w:val="clear" w:color="auto" w:fill="CBFFCB"/>
          </w:tcPr>
          <w:p w14:paraId="445C8962" w14:textId="1D12B51D"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1300" w:type="dxa"/>
            <w:shd w:val="clear" w:color="auto" w:fill="CBFFCB"/>
          </w:tcPr>
          <w:p w14:paraId="2D0F57A9" w14:textId="71BAD447" w:rsidR="006D4A27" w:rsidRPr="006D4A27" w:rsidRDefault="006D4A27" w:rsidP="006D4A27">
            <w:pPr>
              <w:spacing w:after="0"/>
              <w:jc w:val="right"/>
              <w:rPr>
                <w:rFonts w:cs="Times New Roman"/>
                <w:sz w:val="16"/>
                <w:szCs w:val="18"/>
              </w:rPr>
            </w:pPr>
            <w:r w:rsidRPr="006D4A27">
              <w:rPr>
                <w:rFonts w:cs="Times New Roman"/>
                <w:sz w:val="16"/>
                <w:szCs w:val="18"/>
              </w:rPr>
              <w:t>15.000,00</w:t>
            </w:r>
          </w:p>
        </w:tc>
        <w:tc>
          <w:tcPr>
            <w:tcW w:w="960" w:type="dxa"/>
            <w:shd w:val="clear" w:color="auto" w:fill="CBFFCB"/>
          </w:tcPr>
          <w:p w14:paraId="40A2A6D1" w14:textId="276E9138" w:rsidR="006D4A27" w:rsidRPr="006D4A27" w:rsidRDefault="006D4A27" w:rsidP="006D4A27">
            <w:pPr>
              <w:spacing w:after="0"/>
              <w:jc w:val="right"/>
              <w:rPr>
                <w:rFonts w:cs="Times New Roman"/>
                <w:sz w:val="16"/>
                <w:szCs w:val="18"/>
              </w:rPr>
            </w:pPr>
            <w:r w:rsidRPr="006D4A27">
              <w:rPr>
                <w:rFonts w:cs="Times New Roman"/>
                <w:sz w:val="16"/>
                <w:szCs w:val="18"/>
              </w:rPr>
              <w:t>100,00%</w:t>
            </w:r>
          </w:p>
        </w:tc>
      </w:tr>
      <w:tr w:rsidR="006D4A27" w:rsidRPr="006D4A27" w14:paraId="47D5E0C3" w14:textId="77777777" w:rsidTr="006D4A27">
        <w:tc>
          <w:tcPr>
            <w:tcW w:w="5171" w:type="dxa"/>
            <w:shd w:val="clear" w:color="auto" w:fill="F2F2F2"/>
          </w:tcPr>
          <w:p w14:paraId="095DB41A" w14:textId="731C7C58"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6AD30DDA" w14:textId="26DB1E34" w:rsidR="006D4A27" w:rsidRPr="006D4A27" w:rsidRDefault="006D4A27" w:rsidP="006D4A27">
            <w:pPr>
              <w:spacing w:after="0"/>
              <w:jc w:val="right"/>
              <w:rPr>
                <w:rFonts w:cs="Times New Roman"/>
                <w:sz w:val="18"/>
                <w:szCs w:val="18"/>
              </w:rPr>
            </w:pPr>
            <w:r w:rsidRPr="006D4A27">
              <w:rPr>
                <w:rFonts w:cs="Times New Roman"/>
                <w:sz w:val="18"/>
                <w:szCs w:val="18"/>
              </w:rPr>
              <w:t>15.000,00</w:t>
            </w:r>
          </w:p>
        </w:tc>
        <w:tc>
          <w:tcPr>
            <w:tcW w:w="1300" w:type="dxa"/>
            <w:shd w:val="clear" w:color="auto" w:fill="F2F2F2"/>
          </w:tcPr>
          <w:p w14:paraId="3DC75E2E" w14:textId="3F226976"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1300" w:type="dxa"/>
            <w:shd w:val="clear" w:color="auto" w:fill="F2F2F2"/>
          </w:tcPr>
          <w:p w14:paraId="2474D976" w14:textId="2634B307" w:rsidR="006D4A27" w:rsidRPr="006D4A27" w:rsidRDefault="006D4A27" w:rsidP="006D4A27">
            <w:pPr>
              <w:spacing w:after="0"/>
              <w:jc w:val="right"/>
              <w:rPr>
                <w:rFonts w:cs="Times New Roman"/>
                <w:sz w:val="18"/>
                <w:szCs w:val="18"/>
              </w:rPr>
            </w:pPr>
            <w:r w:rsidRPr="006D4A27">
              <w:rPr>
                <w:rFonts w:cs="Times New Roman"/>
                <w:sz w:val="18"/>
                <w:szCs w:val="18"/>
              </w:rPr>
              <w:t>15.000,00</w:t>
            </w:r>
          </w:p>
        </w:tc>
        <w:tc>
          <w:tcPr>
            <w:tcW w:w="960" w:type="dxa"/>
            <w:shd w:val="clear" w:color="auto" w:fill="F2F2F2"/>
          </w:tcPr>
          <w:p w14:paraId="31C75A09" w14:textId="4EC4E13E" w:rsidR="006D4A27" w:rsidRPr="006D4A27" w:rsidRDefault="006D4A27" w:rsidP="006D4A27">
            <w:pPr>
              <w:spacing w:after="0"/>
              <w:jc w:val="right"/>
              <w:rPr>
                <w:rFonts w:cs="Times New Roman"/>
                <w:sz w:val="18"/>
                <w:szCs w:val="18"/>
              </w:rPr>
            </w:pPr>
            <w:r w:rsidRPr="006D4A27">
              <w:rPr>
                <w:rFonts w:cs="Times New Roman"/>
                <w:sz w:val="18"/>
                <w:szCs w:val="18"/>
              </w:rPr>
              <w:t>100,00%</w:t>
            </w:r>
          </w:p>
        </w:tc>
      </w:tr>
      <w:tr w:rsidR="006D4A27" w14:paraId="7B910CB1" w14:textId="77777777" w:rsidTr="006D4A27">
        <w:tc>
          <w:tcPr>
            <w:tcW w:w="5171" w:type="dxa"/>
          </w:tcPr>
          <w:p w14:paraId="6A028DFF" w14:textId="06A0ED5F"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7F0E4E45" w14:textId="66BF0DC8" w:rsidR="006D4A27" w:rsidRDefault="006D4A27" w:rsidP="006D4A27">
            <w:pPr>
              <w:spacing w:after="0"/>
              <w:jc w:val="right"/>
              <w:rPr>
                <w:rFonts w:cs="Times New Roman"/>
                <w:sz w:val="18"/>
                <w:szCs w:val="18"/>
              </w:rPr>
            </w:pPr>
            <w:r>
              <w:rPr>
                <w:rFonts w:cs="Times New Roman"/>
                <w:sz w:val="18"/>
                <w:szCs w:val="18"/>
              </w:rPr>
              <w:t>15.000,00</w:t>
            </w:r>
          </w:p>
        </w:tc>
        <w:tc>
          <w:tcPr>
            <w:tcW w:w="1300" w:type="dxa"/>
          </w:tcPr>
          <w:p w14:paraId="62DD96B7" w14:textId="4A809B4E"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69EBC8D0" w14:textId="42D2DD85" w:rsidR="006D4A27" w:rsidRDefault="006D4A27" w:rsidP="006D4A27">
            <w:pPr>
              <w:spacing w:after="0"/>
              <w:jc w:val="right"/>
              <w:rPr>
                <w:rFonts w:cs="Times New Roman"/>
                <w:sz w:val="18"/>
                <w:szCs w:val="18"/>
              </w:rPr>
            </w:pPr>
            <w:r>
              <w:rPr>
                <w:rFonts w:cs="Times New Roman"/>
                <w:sz w:val="18"/>
                <w:szCs w:val="18"/>
              </w:rPr>
              <w:t>15.000,00</w:t>
            </w:r>
          </w:p>
        </w:tc>
        <w:tc>
          <w:tcPr>
            <w:tcW w:w="960" w:type="dxa"/>
          </w:tcPr>
          <w:p w14:paraId="1583C7B4" w14:textId="2E891D85" w:rsidR="006D4A27" w:rsidRDefault="006D4A27" w:rsidP="006D4A27">
            <w:pPr>
              <w:spacing w:after="0"/>
              <w:jc w:val="right"/>
              <w:rPr>
                <w:rFonts w:cs="Times New Roman"/>
                <w:sz w:val="18"/>
                <w:szCs w:val="18"/>
              </w:rPr>
            </w:pPr>
            <w:r>
              <w:rPr>
                <w:rFonts w:cs="Times New Roman"/>
                <w:sz w:val="18"/>
                <w:szCs w:val="18"/>
              </w:rPr>
              <w:t>100,00%</w:t>
            </w:r>
          </w:p>
        </w:tc>
      </w:tr>
      <w:tr w:rsidR="006D4A27" w:rsidRPr="006D4A27" w14:paraId="7FFEB5C2" w14:textId="77777777" w:rsidTr="006D4A27">
        <w:trPr>
          <w:trHeight w:val="540"/>
        </w:trPr>
        <w:tc>
          <w:tcPr>
            <w:tcW w:w="5171" w:type="dxa"/>
            <w:shd w:val="clear" w:color="auto" w:fill="DAE8F2"/>
            <w:vAlign w:val="center"/>
          </w:tcPr>
          <w:p w14:paraId="334E0EA4" w14:textId="698FDF11" w:rsidR="006D4A27" w:rsidRPr="006D4A27" w:rsidRDefault="006D4A27" w:rsidP="006D4A27">
            <w:pPr>
              <w:spacing w:after="0"/>
              <w:rPr>
                <w:rFonts w:cs="Times New Roman"/>
                <w:b/>
                <w:sz w:val="18"/>
                <w:szCs w:val="18"/>
              </w:rPr>
            </w:pPr>
            <w:r w:rsidRPr="006D4A27">
              <w:rPr>
                <w:rFonts w:cs="Times New Roman"/>
                <w:b/>
                <w:sz w:val="18"/>
                <w:szCs w:val="18"/>
              </w:rPr>
              <w:t>KAPITALNI PROJEKT K100144 IZGRADNJA NOGOSTUPA I PJEŠAČKIH STAZA</w:t>
            </w:r>
          </w:p>
        </w:tc>
        <w:tc>
          <w:tcPr>
            <w:tcW w:w="1300" w:type="dxa"/>
            <w:shd w:val="clear" w:color="auto" w:fill="DAE8F2"/>
            <w:vAlign w:val="center"/>
          </w:tcPr>
          <w:p w14:paraId="54947900" w14:textId="4F6D784D" w:rsidR="006D4A27" w:rsidRPr="006D4A27" w:rsidRDefault="006D4A27" w:rsidP="006D4A27">
            <w:pPr>
              <w:spacing w:after="0"/>
              <w:jc w:val="right"/>
              <w:rPr>
                <w:rFonts w:cs="Times New Roman"/>
                <w:b/>
                <w:sz w:val="18"/>
                <w:szCs w:val="18"/>
              </w:rPr>
            </w:pPr>
            <w:r w:rsidRPr="006D4A27">
              <w:rPr>
                <w:rFonts w:cs="Times New Roman"/>
                <w:b/>
                <w:sz w:val="18"/>
                <w:szCs w:val="18"/>
              </w:rPr>
              <w:t>58.000,00</w:t>
            </w:r>
          </w:p>
        </w:tc>
        <w:tc>
          <w:tcPr>
            <w:tcW w:w="1300" w:type="dxa"/>
            <w:shd w:val="clear" w:color="auto" w:fill="DAE8F2"/>
            <w:vAlign w:val="center"/>
          </w:tcPr>
          <w:p w14:paraId="5EF2E385" w14:textId="35ACF5BE" w:rsidR="006D4A27" w:rsidRPr="006D4A27" w:rsidRDefault="006D4A27" w:rsidP="006D4A27">
            <w:pPr>
              <w:spacing w:after="0"/>
              <w:jc w:val="right"/>
              <w:rPr>
                <w:rFonts w:cs="Times New Roman"/>
                <w:b/>
                <w:sz w:val="18"/>
                <w:szCs w:val="18"/>
              </w:rPr>
            </w:pPr>
            <w:r w:rsidRPr="006D4A27">
              <w:rPr>
                <w:rFonts w:cs="Times New Roman"/>
                <w:b/>
                <w:sz w:val="18"/>
                <w:szCs w:val="18"/>
              </w:rPr>
              <w:t>-57.450,00</w:t>
            </w:r>
          </w:p>
        </w:tc>
        <w:tc>
          <w:tcPr>
            <w:tcW w:w="1300" w:type="dxa"/>
            <w:shd w:val="clear" w:color="auto" w:fill="DAE8F2"/>
            <w:vAlign w:val="center"/>
          </w:tcPr>
          <w:p w14:paraId="270F3C16" w14:textId="475C56B6" w:rsidR="006D4A27" w:rsidRPr="006D4A27" w:rsidRDefault="006D4A27" w:rsidP="006D4A27">
            <w:pPr>
              <w:spacing w:after="0"/>
              <w:jc w:val="right"/>
              <w:rPr>
                <w:rFonts w:cs="Times New Roman"/>
                <w:b/>
                <w:sz w:val="18"/>
                <w:szCs w:val="18"/>
              </w:rPr>
            </w:pPr>
            <w:r w:rsidRPr="006D4A27">
              <w:rPr>
                <w:rFonts w:cs="Times New Roman"/>
                <w:b/>
                <w:sz w:val="18"/>
                <w:szCs w:val="18"/>
              </w:rPr>
              <w:t>550,00</w:t>
            </w:r>
          </w:p>
        </w:tc>
        <w:tc>
          <w:tcPr>
            <w:tcW w:w="960" w:type="dxa"/>
            <w:shd w:val="clear" w:color="auto" w:fill="DAE8F2"/>
            <w:vAlign w:val="center"/>
          </w:tcPr>
          <w:p w14:paraId="0E80D882" w14:textId="3C77520B" w:rsidR="006D4A27" w:rsidRPr="006D4A27" w:rsidRDefault="006D4A27" w:rsidP="006D4A27">
            <w:pPr>
              <w:spacing w:after="0"/>
              <w:jc w:val="right"/>
              <w:rPr>
                <w:rFonts w:cs="Times New Roman"/>
                <w:b/>
                <w:sz w:val="18"/>
                <w:szCs w:val="18"/>
              </w:rPr>
            </w:pPr>
            <w:r w:rsidRPr="006D4A27">
              <w:rPr>
                <w:rFonts w:cs="Times New Roman"/>
                <w:b/>
                <w:sz w:val="18"/>
                <w:szCs w:val="18"/>
              </w:rPr>
              <w:t>0,95%</w:t>
            </w:r>
          </w:p>
        </w:tc>
      </w:tr>
      <w:tr w:rsidR="006D4A27" w:rsidRPr="006D4A27" w14:paraId="67920550" w14:textId="77777777" w:rsidTr="006D4A27">
        <w:tc>
          <w:tcPr>
            <w:tcW w:w="5171" w:type="dxa"/>
            <w:shd w:val="clear" w:color="auto" w:fill="CBFFCB"/>
          </w:tcPr>
          <w:p w14:paraId="2A37EC9D" w14:textId="67E2C20D"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3E7D16BB" w14:textId="013B4D76" w:rsidR="006D4A27" w:rsidRPr="006D4A27" w:rsidRDefault="006D4A27" w:rsidP="006D4A27">
            <w:pPr>
              <w:spacing w:after="0"/>
              <w:jc w:val="right"/>
              <w:rPr>
                <w:rFonts w:cs="Times New Roman"/>
                <w:sz w:val="16"/>
                <w:szCs w:val="18"/>
              </w:rPr>
            </w:pPr>
            <w:r w:rsidRPr="006D4A27">
              <w:rPr>
                <w:rFonts w:cs="Times New Roman"/>
                <w:sz w:val="16"/>
                <w:szCs w:val="18"/>
              </w:rPr>
              <w:t>40.000,00</w:t>
            </w:r>
          </w:p>
        </w:tc>
        <w:tc>
          <w:tcPr>
            <w:tcW w:w="1300" w:type="dxa"/>
            <w:shd w:val="clear" w:color="auto" w:fill="CBFFCB"/>
          </w:tcPr>
          <w:p w14:paraId="5FDDD9A6" w14:textId="5B174816" w:rsidR="006D4A27" w:rsidRPr="006D4A27" w:rsidRDefault="006D4A27" w:rsidP="006D4A27">
            <w:pPr>
              <w:spacing w:after="0"/>
              <w:jc w:val="right"/>
              <w:rPr>
                <w:rFonts w:cs="Times New Roman"/>
                <w:sz w:val="16"/>
                <w:szCs w:val="18"/>
              </w:rPr>
            </w:pPr>
            <w:r w:rsidRPr="006D4A27">
              <w:rPr>
                <w:rFonts w:cs="Times New Roman"/>
                <w:sz w:val="16"/>
                <w:szCs w:val="18"/>
              </w:rPr>
              <w:t>-40.000,00</w:t>
            </w:r>
          </w:p>
        </w:tc>
        <w:tc>
          <w:tcPr>
            <w:tcW w:w="1300" w:type="dxa"/>
            <w:shd w:val="clear" w:color="auto" w:fill="CBFFCB"/>
          </w:tcPr>
          <w:p w14:paraId="5CF3ADB7" w14:textId="273551E1"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0B5C1B5A" w14:textId="4392FA88"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3293B05F" w14:textId="77777777" w:rsidTr="006D4A27">
        <w:tc>
          <w:tcPr>
            <w:tcW w:w="5171" w:type="dxa"/>
            <w:shd w:val="clear" w:color="auto" w:fill="F2F2F2"/>
          </w:tcPr>
          <w:p w14:paraId="621C5673" w14:textId="66E1FE2E"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742D6945" w14:textId="06E12A78" w:rsidR="006D4A27" w:rsidRPr="006D4A27" w:rsidRDefault="006D4A27" w:rsidP="006D4A27">
            <w:pPr>
              <w:spacing w:after="0"/>
              <w:jc w:val="right"/>
              <w:rPr>
                <w:rFonts w:cs="Times New Roman"/>
                <w:sz w:val="18"/>
                <w:szCs w:val="18"/>
              </w:rPr>
            </w:pPr>
            <w:r w:rsidRPr="006D4A27">
              <w:rPr>
                <w:rFonts w:cs="Times New Roman"/>
                <w:sz w:val="18"/>
                <w:szCs w:val="18"/>
              </w:rPr>
              <w:t>40.000,00</w:t>
            </w:r>
          </w:p>
        </w:tc>
        <w:tc>
          <w:tcPr>
            <w:tcW w:w="1300" w:type="dxa"/>
            <w:shd w:val="clear" w:color="auto" w:fill="F2F2F2"/>
          </w:tcPr>
          <w:p w14:paraId="0D2C60B3" w14:textId="0726E576" w:rsidR="006D4A27" w:rsidRPr="006D4A27" w:rsidRDefault="006D4A27" w:rsidP="006D4A27">
            <w:pPr>
              <w:spacing w:after="0"/>
              <w:jc w:val="right"/>
              <w:rPr>
                <w:rFonts w:cs="Times New Roman"/>
                <w:sz w:val="18"/>
                <w:szCs w:val="18"/>
              </w:rPr>
            </w:pPr>
            <w:r w:rsidRPr="006D4A27">
              <w:rPr>
                <w:rFonts w:cs="Times New Roman"/>
                <w:sz w:val="18"/>
                <w:szCs w:val="18"/>
              </w:rPr>
              <w:t>-40.000,00</w:t>
            </w:r>
          </w:p>
        </w:tc>
        <w:tc>
          <w:tcPr>
            <w:tcW w:w="1300" w:type="dxa"/>
            <w:shd w:val="clear" w:color="auto" w:fill="F2F2F2"/>
          </w:tcPr>
          <w:p w14:paraId="7A866467" w14:textId="7A3D8541"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10C6B829" w14:textId="252E00F5"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2AB39178" w14:textId="77777777" w:rsidTr="006D4A27">
        <w:tc>
          <w:tcPr>
            <w:tcW w:w="5171" w:type="dxa"/>
          </w:tcPr>
          <w:p w14:paraId="0B9DFE32" w14:textId="45E08535"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472D6C07" w14:textId="51630936" w:rsidR="006D4A27" w:rsidRDefault="006D4A27" w:rsidP="006D4A27">
            <w:pPr>
              <w:spacing w:after="0"/>
              <w:jc w:val="right"/>
              <w:rPr>
                <w:rFonts w:cs="Times New Roman"/>
                <w:sz w:val="18"/>
                <w:szCs w:val="18"/>
              </w:rPr>
            </w:pPr>
            <w:r>
              <w:rPr>
                <w:rFonts w:cs="Times New Roman"/>
                <w:sz w:val="18"/>
                <w:szCs w:val="18"/>
              </w:rPr>
              <w:t>40.000,00</w:t>
            </w:r>
          </w:p>
        </w:tc>
        <w:tc>
          <w:tcPr>
            <w:tcW w:w="1300" w:type="dxa"/>
          </w:tcPr>
          <w:p w14:paraId="3496144C" w14:textId="5F6536FB" w:rsidR="006D4A27" w:rsidRDefault="006D4A27" w:rsidP="006D4A27">
            <w:pPr>
              <w:spacing w:after="0"/>
              <w:jc w:val="right"/>
              <w:rPr>
                <w:rFonts w:cs="Times New Roman"/>
                <w:sz w:val="18"/>
                <w:szCs w:val="18"/>
              </w:rPr>
            </w:pPr>
            <w:r>
              <w:rPr>
                <w:rFonts w:cs="Times New Roman"/>
                <w:sz w:val="18"/>
                <w:szCs w:val="18"/>
              </w:rPr>
              <w:t>-40.000,00</w:t>
            </w:r>
          </w:p>
        </w:tc>
        <w:tc>
          <w:tcPr>
            <w:tcW w:w="1300" w:type="dxa"/>
          </w:tcPr>
          <w:p w14:paraId="7C957395" w14:textId="48FB1745"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0C802261" w14:textId="63B894F8"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3C162203" w14:textId="77777777" w:rsidTr="006D4A27">
        <w:tc>
          <w:tcPr>
            <w:tcW w:w="5171" w:type="dxa"/>
            <w:shd w:val="clear" w:color="auto" w:fill="CBFFCB"/>
          </w:tcPr>
          <w:p w14:paraId="16DC0498" w14:textId="38239014" w:rsidR="006D4A27" w:rsidRPr="006D4A27" w:rsidRDefault="006D4A27" w:rsidP="006D4A27">
            <w:pPr>
              <w:spacing w:after="0"/>
              <w:rPr>
                <w:rFonts w:cs="Times New Roman"/>
                <w:sz w:val="16"/>
                <w:szCs w:val="18"/>
              </w:rPr>
            </w:pPr>
            <w:r w:rsidRPr="006D4A27">
              <w:rPr>
                <w:rFonts w:cs="Times New Roman"/>
                <w:sz w:val="16"/>
                <w:szCs w:val="18"/>
              </w:rPr>
              <w:t>IZVOR 420 Ostali prihodi po posebnim propisima</w:t>
            </w:r>
          </w:p>
        </w:tc>
        <w:tc>
          <w:tcPr>
            <w:tcW w:w="1300" w:type="dxa"/>
            <w:shd w:val="clear" w:color="auto" w:fill="CBFFCB"/>
          </w:tcPr>
          <w:p w14:paraId="11A8FB49" w14:textId="475B1194" w:rsidR="006D4A27" w:rsidRPr="006D4A27" w:rsidRDefault="006D4A27" w:rsidP="006D4A27">
            <w:pPr>
              <w:spacing w:after="0"/>
              <w:jc w:val="right"/>
              <w:rPr>
                <w:rFonts w:cs="Times New Roman"/>
                <w:sz w:val="16"/>
                <w:szCs w:val="18"/>
              </w:rPr>
            </w:pPr>
            <w:r w:rsidRPr="006D4A27">
              <w:rPr>
                <w:rFonts w:cs="Times New Roman"/>
                <w:sz w:val="16"/>
                <w:szCs w:val="18"/>
              </w:rPr>
              <w:t>11.000,00</w:t>
            </w:r>
          </w:p>
        </w:tc>
        <w:tc>
          <w:tcPr>
            <w:tcW w:w="1300" w:type="dxa"/>
            <w:shd w:val="clear" w:color="auto" w:fill="CBFFCB"/>
          </w:tcPr>
          <w:p w14:paraId="1ABCDE9D" w14:textId="0BBE2B18" w:rsidR="006D4A27" w:rsidRPr="006D4A27" w:rsidRDefault="006D4A27" w:rsidP="006D4A27">
            <w:pPr>
              <w:spacing w:after="0"/>
              <w:jc w:val="right"/>
              <w:rPr>
                <w:rFonts w:cs="Times New Roman"/>
                <w:sz w:val="16"/>
                <w:szCs w:val="18"/>
              </w:rPr>
            </w:pPr>
            <w:r w:rsidRPr="006D4A27">
              <w:rPr>
                <w:rFonts w:cs="Times New Roman"/>
                <w:sz w:val="16"/>
                <w:szCs w:val="18"/>
              </w:rPr>
              <w:t>-10.450,00</w:t>
            </w:r>
          </w:p>
        </w:tc>
        <w:tc>
          <w:tcPr>
            <w:tcW w:w="1300" w:type="dxa"/>
            <w:shd w:val="clear" w:color="auto" w:fill="CBFFCB"/>
          </w:tcPr>
          <w:p w14:paraId="5AB4DE43" w14:textId="1987E068" w:rsidR="006D4A27" w:rsidRPr="006D4A27" w:rsidRDefault="006D4A27" w:rsidP="006D4A27">
            <w:pPr>
              <w:spacing w:after="0"/>
              <w:jc w:val="right"/>
              <w:rPr>
                <w:rFonts w:cs="Times New Roman"/>
                <w:sz w:val="16"/>
                <w:szCs w:val="18"/>
              </w:rPr>
            </w:pPr>
            <w:r w:rsidRPr="006D4A27">
              <w:rPr>
                <w:rFonts w:cs="Times New Roman"/>
                <w:sz w:val="16"/>
                <w:szCs w:val="18"/>
              </w:rPr>
              <w:t>550,00</w:t>
            </w:r>
          </w:p>
        </w:tc>
        <w:tc>
          <w:tcPr>
            <w:tcW w:w="960" w:type="dxa"/>
            <w:shd w:val="clear" w:color="auto" w:fill="CBFFCB"/>
          </w:tcPr>
          <w:p w14:paraId="67BF9724" w14:textId="0CB8C176" w:rsidR="006D4A27" w:rsidRPr="006D4A27" w:rsidRDefault="006D4A27" w:rsidP="006D4A27">
            <w:pPr>
              <w:spacing w:after="0"/>
              <w:jc w:val="right"/>
              <w:rPr>
                <w:rFonts w:cs="Times New Roman"/>
                <w:sz w:val="16"/>
                <w:szCs w:val="18"/>
              </w:rPr>
            </w:pPr>
            <w:r w:rsidRPr="006D4A27">
              <w:rPr>
                <w:rFonts w:cs="Times New Roman"/>
                <w:sz w:val="16"/>
                <w:szCs w:val="18"/>
              </w:rPr>
              <w:t>5,00%</w:t>
            </w:r>
          </w:p>
        </w:tc>
      </w:tr>
      <w:tr w:rsidR="006D4A27" w:rsidRPr="006D4A27" w14:paraId="2799695F" w14:textId="77777777" w:rsidTr="006D4A27">
        <w:tc>
          <w:tcPr>
            <w:tcW w:w="5171" w:type="dxa"/>
            <w:shd w:val="clear" w:color="auto" w:fill="F2F2F2"/>
          </w:tcPr>
          <w:p w14:paraId="45D9A195" w14:textId="436C1750"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49189BFB" w14:textId="24C72966" w:rsidR="006D4A27" w:rsidRPr="006D4A27" w:rsidRDefault="006D4A27" w:rsidP="006D4A27">
            <w:pPr>
              <w:spacing w:after="0"/>
              <w:jc w:val="right"/>
              <w:rPr>
                <w:rFonts w:cs="Times New Roman"/>
                <w:sz w:val="18"/>
                <w:szCs w:val="18"/>
              </w:rPr>
            </w:pPr>
            <w:r w:rsidRPr="006D4A27">
              <w:rPr>
                <w:rFonts w:cs="Times New Roman"/>
                <w:sz w:val="18"/>
                <w:szCs w:val="18"/>
              </w:rPr>
              <w:t>11.000,00</w:t>
            </w:r>
          </w:p>
        </w:tc>
        <w:tc>
          <w:tcPr>
            <w:tcW w:w="1300" w:type="dxa"/>
            <w:shd w:val="clear" w:color="auto" w:fill="F2F2F2"/>
          </w:tcPr>
          <w:p w14:paraId="5024D7A1" w14:textId="078BFB3C" w:rsidR="006D4A27" w:rsidRPr="006D4A27" w:rsidRDefault="006D4A27" w:rsidP="006D4A27">
            <w:pPr>
              <w:spacing w:after="0"/>
              <w:jc w:val="right"/>
              <w:rPr>
                <w:rFonts w:cs="Times New Roman"/>
                <w:sz w:val="18"/>
                <w:szCs w:val="18"/>
              </w:rPr>
            </w:pPr>
            <w:r w:rsidRPr="006D4A27">
              <w:rPr>
                <w:rFonts w:cs="Times New Roman"/>
                <w:sz w:val="18"/>
                <w:szCs w:val="18"/>
              </w:rPr>
              <w:t>-10.450,00</w:t>
            </w:r>
          </w:p>
        </w:tc>
        <w:tc>
          <w:tcPr>
            <w:tcW w:w="1300" w:type="dxa"/>
            <w:shd w:val="clear" w:color="auto" w:fill="F2F2F2"/>
          </w:tcPr>
          <w:p w14:paraId="30712776" w14:textId="2031E3B9" w:rsidR="006D4A27" w:rsidRPr="006D4A27" w:rsidRDefault="006D4A27" w:rsidP="006D4A27">
            <w:pPr>
              <w:spacing w:after="0"/>
              <w:jc w:val="right"/>
              <w:rPr>
                <w:rFonts w:cs="Times New Roman"/>
                <w:sz w:val="18"/>
                <w:szCs w:val="18"/>
              </w:rPr>
            </w:pPr>
            <w:r w:rsidRPr="006D4A27">
              <w:rPr>
                <w:rFonts w:cs="Times New Roman"/>
                <w:sz w:val="18"/>
                <w:szCs w:val="18"/>
              </w:rPr>
              <w:t>550,00</w:t>
            </w:r>
          </w:p>
        </w:tc>
        <w:tc>
          <w:tcPr>
            <w:tcW w:w="960" w:type="dxa"/>
            <w:shd w:val="clear" w:color="auto" w:fill="F2F2F2"/>
          </w:tcPr>
          <w:p w14:paraId="0003A9E5" w14:textId="34F9E927" w:rsidR="006D4A27" w:rsidRPr="006D4A27" w:rsidRDefault="006D4A27" w:rsidP="006D4A27">
            <w:pPr>
              <w:spacing w:after="0"/>
              <w:jc w:val="right"/>
              <w:rPr>
                <w:rFonts w:cs="Times New Roman"/>
                <w:sz w:val="18"/>
                <w:szCs w:val="18"/>
              </w:rPr>
            </w:pPr>
            <w:r w:rsidRPr="006D4A27">
              <w:rPr>
                <w:rFonts w:cs="Times New Roman"/>
                <w:sz w:val="18"/>
                <w:szCs w:val="18"/>
              </w:rPr>
              <w:t>5,00%</w:t>
            </w:r>
          </w:p>
        </w:tc>
      </w:tr>
      <w:tr w:rsidR="006D4A27" w14:paraId="4ADCE445" w14:textId="77777777" w:rsidTr="006D4A27">
        <w:tc>
          <w:tcPr>
            <w:tcW w:w="5171" w:type="dxa"/>
          </w:tcPr>
          <w:p w14:paraId="3EA6E004" w14:textId="172E0F19"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22ECD9E3" w14:textId="5D05F85D" w:rsidR="006D4A27" w:rsidRDefault="006D4A27" w:rsidP="006D4A27">
            <w:pPr>
              <w:spacing w:after="0"/>
              <w:jc w:val="right"/>
              <w:rPr>
                <w:rFonts w:cs="Times New Roman"/>
                <w:sz w:val="18"/>
                <w:szCs w:val="18"/>
              </w:rPr>
            </w:pPr>
            <w:r>
              <w:rPr>
                <w:rFonts w:cs="Times New Roman"/>
                <w:sz w:val="18"/>
                <w:szCs w:val="18"/>
              </w:rPr>
              <w:t>11.000,00</w:t>
            </w:r>
          </w:p>
        </w:tc>
        <w:tc>
          <w:tcPr>
            <w:tcW w:w="1300" w:type="dxa"/>
          </w:tcPr>
          <w:p w14:paraId="736FAA89" w14:textId="4915F029" w:rsidR="006D4A27" w:rsidRDefault="006D4A27" w:rsidP="006D4A27">
            <w:pPr>
              <w:spacing w:after="0"/>
              <w:jc w:val="right"/>
              <w:rPr>
                <w:rFonts w:cs="Times New Roman"/>
                <w:sz w:val="18"/>
                <w:szCs w:val="18"/>
              </w:rPr>
            </w:pPr>
            <w:r>
              <w:rPr>
                <w:rFonts w:cs="Times New Roman"/>
                <w:sz w:val="18"/>
                <w:szCs w:val="18"/>
              </w:rPr>
              <w:t>-10.450,00</w:t>
            </w:r>
          </w:p>
        </w:tc>
        <w:tc>
          <w:tcPr>
            <w:tcW w:w="1300" w:type="dxa"/>
          </w:tcPr>
          <w:p w14:paraId="1DEE3824" w14:textId="69AB2FB5" w:rsidR="006D4A27" w:rsidRDefault="006D4A27" w:rsidP="006D4A27">
            <w:pPr>
              <w:spacing w:after="0"/>
              <w:jc w:val="right"/>
              <w:rPr>
                <w:rFonts w:cs="Times New Roman"/>
                <w:sz w:val="18"/>
                <w:szCs w:val="18"/>
              </w:rPr>
            </w:pPr>
            <w:r>
              <w:rPr>
                <w:rFonts w:cs="Times New Roman"/>
                <w:sz w:val="18"/>
                <w:szCs w:val="18"/>
              </w:rPr>
              <w:t>550,00</w:t>
            </w:r>
          </w:p>
        </w:tc>
        <w:tc>
          <w:tcPr>
            <w:tcW w:w="960" w:type="dxa"/>
          </w:tcPr>
          <w:p w14:paraId="56EC85FB" w14:textId="67521249" w:rsidR="006D4A27" w:rsidRDefault="006D4A27" w:rsidP="006D4A27">
            <w:pPr>
              <w:spacing w:after="0"/>
              <w:jc w:val="right"/>
              <w:rPr>
                <w:rFonts w:cs="Times New Roman"/>
                <w:sz w:val="18"/>
                <w:szCs w:val="18"/>
              </w:rPr>
            </w:pPr>
            <w:r>
              <w:rPr>
                <w:rFonts w:cs="Times New Roman"/>
                <w:sz w:val="18"/>
                <w:szCs w:val="18"/>
              </w:rPr>
              <w:t>5,00%</w:t>
            </w:r>
          </w:p>
        </w:tc>
      </w:tr>
      <w:tr w:rsidR="006D4A27" w:rsidRPr="006D4A27" w14:paraId="52033C6F" w14:textId="77777777" w:rsidTr="006D4A27">
        <w:tc>
          <w:tcPr>
            <w:tcW w:w="5171" w:type="dxa"/>
            <w:shd w:val="clear" w:color="auto" w:fill="CBFFCB"/>
          </w:tcPr>
          <w:p w14:paraId="2235AEB3" w14:textId="613258CC" w:rsidR="006D4A27" w:rsidRPr="006D4A27" w:rsidRDefault="006D4A27" w:rsidP="006D4A27">
            <w:pPr>
              <w:spacing w:after="0"/>
              <w:rPr>
                <w:rFonts w:cs="Times New Roman"/>
                <w:sz w:val="16"/>
                <w:szCs w:val="18"/>
              </w:rPr>
            </w:pPr>
            <w:r w:rsidRPr="006D4A27">
              <w:rPr>
                <w:rFonts w:cs="Times New Roman"/>
                <w:sz w:val="16"/>
                <w:szCs w:val="18"/>
              </w:rPr>
              <w:t>IZVOR 520 Pomoći</w:t>
            </w:r>
          </w:p>
        </w:tc>
        <w:tc>
          <w:tcPr>
            <w:tcW w:w="1300" w:type="dxa"/>
            <w:shd w:val="clear" w:color="auto" w:fill="CBFFCB"/>
          </w:tcPr>
          <w:p w14:paraId="007BDE13" w14:textId="63856838" w:rsidR="006D4A27" w:rsidRPr="006D4A27" w:rsidRDefault="006D4A27" w:rsidP="006D4A27">
            <w:pPr>
              <w:spacing w:after="0"/>
              <w:jc w:val="right"/>
              <w:rPr>
                <w:rFonts w:cs="Times New Roman"/>
                <w:sz w:val="16"/>
                <w:szCs w:val="18"/>
              </w:rPr>
            </w:pPr>
            <w:r w:rsidRPr="006D4A27">
              <w:rPr>
                <w:rFonts w:cs="Times New Roman"/>
                <w:sz w:val="16"/>
                <w:szCs w:val="18"/>
              </w:rPr>
              <w:t>7.000,00</w:t>
            </w:r>
          </w:p>
        </w:tc>
        <w:tc>
          <w:tcPr>
            <w:tcW w:w="1300" w:type="dxa"/>
            <w:shd w:val="clear" w:color="auto" w:fill="CBFFCB"/>
          </w:tcPr>
          <w:p w14:paraId="2B033899" w14:textId="0FFC0B95" w:rsidR="006D4A27" w:rsidRPr="006D4A27" w:rsidRDefault="006D4A27" w:rsidP="006D4A27">
            <w:pPr>
              <w:spacing w:after="0"/>
              <w:jc w:val="right"/>
              <w:rPr>
                <w:rFonts w:cs="Times New Roman"/>
                <w:sz w:val="16"/>
                <w:szCs w:val="18"/>
              </w:rPr>
            </w:pPr>
            <w:r w:rsidRPr="006D4A27">
              <w:rPr>
                <w:rFonts w:cs="Times New Roman"/>
                <w:sz w:val="16"/>
                <w:szCs w:val="18"/>
              </w:rPr>
              <w:t>-7.000,00</w:t>
            </w:r>
          </w:p>
        </w:tc>
        <w:tc>
          <w:tcPr>
            <w:tcW w:w="1300" w:type="dxa"/>
            <w:shd w:val="clear" w:color="auto" w:fill="CBFFCB"/>
          </w:tcPr>
          <w:p w14:paraId="359F1A2E" w14:textId="5355016F"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33BC1876" w14:textId="7F24E2E6"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32117FAB" w14:textId="77777777" w:rsidTr="006D4A27">
        <w:tc>
          <w:tcPr>
            <w:tcW w:w="5171" w:type="dxa"/>
            <w:shd w:val="clear" w:color="auto" w:fill="F2F2F2"/>
          </w:tcPr>
          <w:p w14:paraId="5239F16D" w14:textId="645B886E"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13EFC3DC" w14:textId="268DBE7A" w:rsidR="006D4A27" w:rsidRPr="006D4A27" w:rsidRDefault="006D4A27" w:rsidP="006D4A27">
            <w:pPr>
              <w:spacing w:after="0"/>
              <w:jc w:val="right"/>
              <w:rPr>
                <w:rFonts w:cs="Times New Roman"/>
                <w:sz w:val="18"/>
                <w:szCs w:val="18"/>
              </w:rPr>
            </w:pPr>
            <w:r w:rsidRPr="006D4A27">
              <w:rPr>
                <w:rFonts w:cs="Times New Roman"/>
                <w:sz w:val="18"/>
                <w:szCs w:val="18"/>
              </w:rPr>
              <w:t>7.000,00</w:t>
            </w:r>
          </w:p>
        </w:tc>
        <w:tc>
          <w:tcPr>
            <w:tcW w:w="1300" w:type="dxa"/>
            <w:shd w:val="clear" w:color="auto" w:fill="F2F2F2"/>
          </w:tcPr>
          <w:p w14:paraId="7039798E" w14:textId="26D111FC" w:rsidR="006D4A27" w:rsidRPr="006D4A27" w:rsidRDefault="006D4A27" w:rsidP="006D4A27">
            <w:pPr>
              <w:spacing w:after="0"/>
              <w:jc w:val="right"/>
              <w:rPr>
                <w:rFonts w:cs="Times New Roman"/>
                <w:sz w:val="18"/>
                <w:szCs w:val="18"/>
              </w:rPr>
            </w:pPr>
            <w:r w:rsidRPr="006D4A27">
              <w:rPr>
                <w:rFonts w:cs="Times New Roman"/>
                <w:sz w:val="18"/>
                <w:szCs w:val="18"/>
              </w:rPr>
              <w:t>-7.000,00</w:t>
            </w:r>
          </w:p>
        </w:tc>
        <w:tc>
          <w:tcPr>
            <w:tcW w:w="1300" w:type="dxa"/>
            <w:shd w:val="clear" w:color="auto" w:fill="F2F2F2"/>
          </w:tcPr>
          <w:p w14:paraId="67F923FC" w14:textId="3DABA4D9"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5BE66DDC" w14:textId="7CDFEA6D"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0EB550AF" w14:textId="77777777" w:rsidTr="006D4A27">
        <w:tc>
          <w:tcPr>
            <w:tcW w:w="5171" w:type="dxa"/>
          </w:tcPr>
          <w:p w14:paraId="134EEA0E" w14:textId="5CE4FB7A"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5575DC0C" w14:textId="5790501C" w:rsidR="006D4A27" w:rsidRDefault="006D4A27" w:rsidP="006D4A27">
            <w:pPr>
              <w:spacing w:after="0"/>
              <w:jc w:val="right"/>
              <w:rPr>
                <w:rFonts w:cs="Times New Roman"/>
                <w:sz w:val="18"/>
                <w:szCs w:val="18"/>
              </w:rPr>
            </w:pPr>
            <w:r>
              <w:rPr>
                <w:rFonts w:cs="Times New Roman"/>
                <w:sz w:val="18"/>
                <w:szCs w:val="18"/>
              </w:rPr>
              <w:t>7.000,00</w:t>
            </w:r>
          </w:p>
        </w:tc>
        <w:tc>
          <w:tcPr>
            <w:tcW w:w="1300" w:type="dxa"/>
          </w:tcPr>
          <w:p w14:paraId="2587A4B5" w14:textId="565E2560" w:rsidR="006D4A27" w:rsidRDefault="006D4A27" w:rsidP="006D4A27">
            <w:pPr>
              <w:spacing w:after="0"/>
              <w:jc w:val="right"/>
              <w:rPr>
                <w:rFonts w:cs="Times New Roman"/>
                <w:sz w:val="18"/>
                <w:szCs w:val="18"/>
              </w:rPr>
            </w:pPr>
            <w:r>
              <w:rPr>
                <w:rFonts w:cs="Times New Roman"/>
                <w:sz w:val="18"/>
                <w:szCs w:val="18"/>
              </w:rPr>
              <w:t>-7.000,00</w:t>
            </w:r>
          </w:p>
        </w:tc>
        <w:tc>
          <w:tcPr>
            <w:tcW w:w="1300" w:type="dxa"/>
          </w:tcPr>
          <w:p w14:paraId="5FC68041" w14:textId="74CCC098"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5D3328E9" w14:textId="6E05768F"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76903037" w14:textId="77777777" w:rsidTr="006D4A27">
        <w:trPr>
          <w:trHeight w:val="540"/>
        </w:trPr>
        <w:tc>
          <w:tcPr>
            <w:tcW w:w="5171" w:type="dxa"/>
            <w:shd w:val="clear" w:color="auto" w:fill="DAE8F2"/>
            <w:vAlign w:val="center"/>
          </w:tcPr>
          <w:p w14:paraId="3DB45C18" w14:textId="14969B3B" w:rsidR="006D4A27" w:rsidRPr="006D4A27" w:rsidRDefault="006D4A27" w:rsidP="006D4A27">
            <w:pPr>
              <w:spacing w:after="0"/>
              <w:rPr>
                <w:rFonts w:cs="Times New Roman"/>
                <w:b/>
                <w:sz w:val="18"/>
                <w:szCs w:val="18"/>
              </w:rPr>
            </w:pPr>
            <w:r w:rsidRPr="006D4A27">
              <w:rPr>
                <w:rFonts w:cs="Times New Roman"/>
                <w:b/>
                <w:sz w:val="18"/>
                <w:szCs w:val="18"/>
              </w:rPr>
              <w:t>KAPITALNI PROJEKT K100148 IZGRADNJA DRUŠTVENOG DOMA U NASELJU MATKOVIĆ MALA</w:t>
            </w:r>
          </w:p>
        </w:tc>
        <w:tc>
          <w:tcPr>
            <w:tcW w:w="1300" w:type="dxa"/>
            <w:shd w:val="clear" w:color="auto" w:fill="DAE8F2"/>
            <w:vAlign w:val="center"/>
          </w:tcPr>
          <w:p w14:paraId="4B3DCEAC" w14:textId="70CDD39D" w:rsidR="006D4A27" w:rsidRPr="006D4A27" w:rsidRDefault="006D4A27" w:rsidP="006D4A27">
            <w:pPr>
              <w:spacing w:after="0"/>
              <w:jc w:val="right"/>
              <w:rPr>
                <w:rFonts w:cs="Times New Roman"/>
                <w:b/>
                <w:sz w:val="18"/>
                <w:szCs w:val="18"/>
              </w:rPr>
            </w:pPr>
            <w:r w:rsidRPr="006D4A27">
              <w:rPr>
                <w:rFonts w:cs="Times New Roman"/>
                <w:b/>
                <w:sz w:val="18"/>
                <w:szCs w:val="18"/>
              </w:rPr>
              <w:t>15.000,00</w:t>
            </w:r>
          </w:p>
        </w:tc>
        <w:tc>
          <w:tcPr>
            <w:tcW w:w="1300" w:type="dxa"/>
            <w:shd w:val="clear" w:color="auto" w:fill="DAE8F2"/>
            <w:vAlign w:val="center"/>
          </w:tcPr>
          <w:p w14:paraId="1D2E810A" w14:textId="233C1C2F" w:rsidR="006D4A27" w:rsidRPr="006D4A27" w:rsidRDefault="006D4A27" w:rsidP="006D4A27">
            <w:pPr>
              <w:spacing w:after="0"/>
              <w:jc w:val="right"/>
              <w:rPr>
                <w:rFonts w:cs="Times New Roman"/>
                <w:b/>
                <w:sz w:val="18"/>
                <w:szCs w:val="18"/>
              </w:rPr>
            </w:pPr>
            <w:r w:rsidRPr="006D4A27">
              <w:rPr>
                <w:rFonts w:cs="Times New Roman"/>
                <w:b/>
                <w:sz w:val="18"/>
                <w:szCs w:val="18"/>
              </w:rPr>
              <w:t>-8.000,00</w:t>
            </w:r>
          </w:p>
        </w:tc>
        <w:tc>
          <w:tcPr>
            <w:tcW w:w="1300" w:type="dxa"/>
            <w:shd w:val="clear" w:color="auto" w:fill="DAE8F2"/>
            <w:vAlign w:val="center"/>
          </w:tcPr>
          <w:p w14:paraId="1C192D55" w14:textId="5411EB26" w:rsidR="006D4A27" w:rsidRPr="006D4A27" w:rsidRDefault="006D4A27" w:rsidP="006D4A27">
            <w:pPr>
              <w:spacing w:after="0"/>
              <w:jc w:val="right"/>
              <w:rPr>
                <w:rFonts w:cs="Times New Roman"/>
                <w:b/>
                <w:sz w:val="18"/>
                <w:szCs w:val="18"/>
              </w:rPr>
            </w:pPr>
            <w:r w:rsidRPr="006D4A27">
              <w:rPr>
                <w:rFonts w:cs="Times New Roman"/>
                <w:b/>
                <w:sz w:val="18"/>
                <w:szCs w:val="18"/>
              </w:rPr>
              <w:t>7.000,00</w:t>
            </w:r>
          </w:p>
        </w:tc>
        <w:tc>
          <w:tcPr>
            <w:tcW w:w="960" w:type="dxa"/>
            <w:shd w:val="clear" w:color="auto" w:fill="DAE8F2"/>
            <w:vAlign w:val="center"/>
          </w:tcPr>
          <w:p w14:paraId="0CECE169" w14:textId="4E76F3DC" w:rsidR="006D4A27" w:rsidRPr="006D4A27" w:rsidRDefault="006D4A27" w:rsidP="006D4A27">
            <w:pPr>
              <w:spacing w:after="0"/>
              <w:jc w:val="right"/>
              <w:rPr>
                <w:rFonts w:cs="Times New Roman"/>
                <w:b/>
                <w:sz w:val="18"/>
                <w:szCs w:val="18"/>
              </w:rPr>
            </w:pPr>
            <w:r w:rsidRPr="006D4A27">
              <w:rPr>
                <w:rFonts w:cs="Times New Roman"/>
                <w:b/>
                <w:sz w:val="18"/>
                <w:szCs w:val="18"/>
              </w:rPr>
              <w:t>46,67%</w:t>
            </w:r>
          </w:p>
        </w:tc>
      </w:tr>
      <w:tr w:rsidR="006D4A27" w:rsidRPr="006D4A27" w14:paraId="1D646CCB" w14:textId="77777777" w:rsidTr="006D4A27">
        <w:tc>
          <w:tcPr>
            <w:tcW w:w="5171" w:type="dxa"/>
            <w:shd w:val="clear" w:color="auto" w:fill="CBFFCB"/>
          </w:tcPr>
          <w:p w14:paraId="7E3CAD85" w14:textId="30AE7898"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78D9D3CE" w14:textId="305538AF"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1300" w:type="dxa"/>
            <w:shd w:val="clear" w:color="auto" w:fill="CBFFCB"/>
          </w:tcPr>
          <w:p w14:paraId="579F837D" w14:textId="506C66C4" w:rsidR="006D4A27" w:rsidRPr="006D4A27" w:rsidRDefault="006D4A27" w:rsidP="006D4A27">
            <w:pPr>
              <w:spacing w:after="0"/>
              <w:jc w:val="right"/>
              <w:rPr>
                <w:rFonts w:cs="Times New Roman"/>
                <w:sz w:val="16"/>
                <w:szCs w:val="18"/>
              </w:rPr>
            </w:pPr>
            <w:r w:rsidRPr="006D4A27">
              <w:rPr>
                <w:rFonts w:cs="Times New Roman"/>
                <w:sz w:val="16"/>
                <w:szCs w:val="18"/>
              </w:rPr>
              <w:t>7.000,00</w:t>
            </w:r>
          </w:p>
        </w:tc>
        <w:tc>
          <w:tcPr>
            <w:tcW w:w="1300" w:type="dxa"/>
            <w:shd w:val="clear" w:color="auto" w:fill="CBFFCB"/>
          </w:tcPr>
          <w:p w14:paraId="1D8443C7" w14:textId="69AF5B32" w:rsidR="006D4A27" w:rsidRPr="006D4A27" w:rsidRDefault="006D4A27" w:rsidP="006D4A27">
            <w:pPr>
              <w:spacing w:after="0"/>
              <w:jc w:val="right"/>
              <w:rPr>
                <w:rFonts w:cs="Times New Roman"/>
                <w:sz w:val="16"/>
                <w:szCs w:val="18"/>
              </w:rPr>
            </w:pPr>
            <w:r w:rsidRPr="006D4A27">
              <w:rPr>
                <w:rFonts w:cs="Times New Roman"/>
                <w:sz w:val="16"/>
                <w:szCs w:val="18"/>
              </w:rPr>
              <w:t>7.000,00</w:t>
            </w:r>
          </w:p>
        </w:tc>
        <w:tc>
          <w:tcPr>
            <w:tcW w:w="960" w:type="dxa"/>
            <w:shd w:val="clear" w:color="auto" w:fill="CBFFCB"/>
          </w:tcPr>
          <w:p w14:paraId="7628FC4F" w14:textId="77777777" w:rsidR="006D4A27" w:rsidRPr="006D4A27" w:rsidRDefault="006D4A27" w:rsidP="006D4A27">
            <w:pPr>
              <w:spacing w:after="0"/>
              <w:jc w:val="right"/>
              <w:rPr>
                <w:rFonts w:cs="Times New Roman"/>
                <w:sz w:val="16"/>
                <w:szCs w:val="18"/>
              </w:rPr>
            </w:pPr>
          </w:p>
        </w:tc>
      </w:tr>
      <w:tr w:rsidR="006D4A27" w:rsidRPr="006D4A27" w14:paraId="301CEB49" w14:textId="77777777" w:rsidTr="006D4A27">
        <w:tc>
          <w:tcPr>
            <w:tcW w:w="5171" w:type="dxa"/>
            <w:shd w:val="clear" w:color="auto" w:fill="F2F2F2"/>
          </w:tcPr>
          <w:p w14:paraId="692ED1DE" w14:textId="607B2ED4"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44361A9F" w14:textId="70C056A6"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1300" w:type="dxa"/>
            <w:shd w:val="clear" w:color="auto" w:fill="F2F2F2"/>
          </w:tcPr>
          <w:p w14:paraId="6AA831F5" w14:textId="1DC92421" w:rsidR="006D4A27" w:rsidRPr="006D4A27" w:rsidRDefault="006D4A27" w:rsidP="006D4A27">
            <w:pPr>
              <w:spacing w:after="0"/>
              <w:jc w:val="right"/>
              <w:rPr>
                <w:rFonts w:cs="Times New Roman"/>
                <w:sz w:val="18"/>
                <w:szCs w:val="18"/>
              </w:rPr>
            </w:pPr>
            <w:r w:rsidRPr="006D4A27">
              <w:rPr>
                <w:rFonts w:cs="Times New Roman"/>
                <w:sz w:val="18"/>
                <w:szCs w:val="18"/>
              </w:rPr>
              <w:t>7.000,00</w:t>
            </w:r>
          </w:p>
        </w:tc>
        <w:tc>
          <w:tcPr>
            <w:tcW w:w="1300" w:type="dxa"/>
            <w:shd w:val="clear" w:color="auto" w:fill="F2F2F2"/>
          </w:tcPr>
          <w:p w14:paraId="519168EE" w14:textId="487BC959" w:rsidR="006D4A27" w:rsidRPr="006D4A27" w:rsidRDefault="006D4A27" w:rsidP="006D4A27">
            <w:pPr>
              <w:spacing w:after="0"/>
              <w:jc w:val="right"/>
              <w:rPr>
                <w:rFonts w:cs="Times New Roman"/>
                <w:sz w:val="18"/>
                <w:szCs w:val="18"/>
              </w:rPr>
            </w:pPr>
            <w:r w:rsidRPr="006D4A27">
              <w:rPr>
                <w:rFonts w:cs="Times New Roman"/>
                <w:sz w:val="18"/>
                <w:szCs w:val="18"/>
              </w:rPr>
              <w:t>7.000,00</w:t>
            </w:r>
          </w:p>
        </w:tc>
        <w:tc>
          <w:tcPr>
            <w:tcW w:w="960" w:type="dxa"/>
            <w:shd w:val="clear" w:color="auto" w:fill="F2F2F2"/>
          </w:tcPr>
          <w:p w14:paraId="52736600" w14:textId="77777777" w:rsidR="006D4A27" w:rsidRPr="006D4A27" w:rsidRDefault="006D4A27" w:rsidP="006D4A27">
            <w:pPr>
              <w:spacing w:after="0"/>
              <w:jc w:val="right"/>
              <w:rPr>
                <w:rFonts w:cs="Times New Roman"/>
                <w:sz w:val="18"/>
                <w:szCs w:val="18"/>
              </w:rPr>
            </w:pPr>
          </w:p>
        </w:tc>
      </w:tr>
      <w:tr w:rsidR="006D4A27" w14:paraId="210CA793" w14:textId="77777777" w:rsidTr="006D4A27">
        <w:tc>
          <w:tcPr>
            <w:tcW w:w="5171" w:type="dxa"/>
          </w:tcPr>
          <w:p w14:paraId="629AF59C" w14:textId="7D8577B5"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6DCD50DD" w14:textId="044E5BA2"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78A41D67" w14:textId="4D1E1983" w:rsidR="006D4A27" w:rsidRDefault="006D4A27" w:rsidP="006D4A27">
            <w:pPr>
              <w:spacing w:after="0"/>
              <w:jc w:val="right"/>
              <w:rPr>
                <w:rFonts w:cs="Times New Roman"/>
                <w:sz w:val="18"/>
                <w:szCs w:val="18"/>
              </w:rPr>
            </w:pPr>
            <w:r>
              <w:rPr>
                <w:rFonts w:cs="Times New Roman"/>
                <w:sz w:val="18"/>
                <w:szCs w:val="18"/>
              </w:rPr>
              <w:t>7.000,00</w:t>
            </w:r>
          </w:p>
        </w:tc>
        <w:tc>
          <w:tcPr>
            <w:tcW w:w="1300" w:type="dxa"/>
          </w:tcPr>
          <w:p w14:paraId="4B08E0A5" w14:textId="16C59142" w:rsidR="006D4A27" w:rsidRDefault="006D4A27" w:rsidP="006D4A27">
            <w:pPr>
              <w:spacing w:after="0"/>
              <w:jc w:val="right"/>
              <w:rPr>
                <w:rFonts w:cs="Times New Roman"/>
                <w:sz w:val="18"/>
                <w:szCs w:val="18"/>
              </w:rPr>
            </w:pPr>
            <w:r>
              <w:rPr>
                <w:rFonts w:cs="Times New Roman"/>
                <w:sz w:val="18"/>
                <w:szCs w:val="18"/>
              </w:rPr>
              <w:t>7.000,00</w:t>
            </w:r>
          </w:p>
        </w:tc>
        <w:tc>
          <w:tcPr>
            <w:tcW w:w="960" w:type="dxa"/>
          </w:tcPr>
          <w:p w14:paraId="2E9EE6E5" w14:textId="77777777" w:rsidR="006D4A27" w:rsidRDefault="006D4A27" w:rsidP="006D4A27">
            <w:pPr>
              <w:spacing w:after="0"/>
              <w:jc w:val="right"/>
              <w:rPr>
                <w:rFonts w:cs="Times New Roman"/>
                <w:sz w:val="18"/>
                <w:szCs w:val="18"/>
              </w:rPr>
            </w:pPr>
          </w:p>
        </w:tc>
      </w:tr>
      <w:tr w:rsidR="006D4A27" w:rsidRPr="006D4A27" w14:paraId="4EE4BC0C" w14:textId="77777777" w:rsidTr="006D4A27">
        <w:tc>
          <w:tcPr>
            <w:tcW w:w="5171" w:type="dxa"/>
            <w:shd w:val="clear" w:color="auto" w:fill="CBFFCB"/>
          </w:tcPr>
          <w:p w14:paraId="6587846D" w14:textId="380EFD10" w:rsidR="006D4A27" w:rsidRPr="006D4A27" w:rsidRDefault="006D4A27" w:rsidP="006D4A27">
            <w:pPr>
              <w:spacing w:after="0"/>
              <w:rPr>
                <w:rFonts w:cs="Times New Roman"/>
                <w:sz w:val="16"/>
                <w:szCs w:val="18"/>
              </w:rPr>
            </w:pPr>
            <w:r w:rsidRPr="006D4A27">
              <w:rPr>
                <w:rFonts w:cs="Times New Roman"/>
                <w:sz w:val="16"/>
                <w:szCs w:val="18"/>
              </w:rPr>
              <w:t>IZVOR 520 Pomoći</w:t>
            </w:r>
          </w:p>
        </w:tc>
        <w:tc>
          <w:tcPr>
            <w:tcW w:w="1300" w:type="dxa"/>
            <w:shd w:val="clear" w:color="auto" w:fill="CBFFCB"/>
          </w:tcPr>
          <w:p w14:paraId="1AF03A5E" w14:textId="320F2D73" w:rsidR="006D4A27" w:rsidRPr="006D4A27" w:rsidRDefault="006D4A27" w:rsidP="006D4A27">
            <w:pPr>
              <w:spacing w:after="0"/>
              <w:jc w:val="right"/>
              <w:rPr>
                <w:rFonts w:cs="Times New Roman"/>
                <w:sz w:val="16"/>
                <w:szCs w:val="18"/>
              </w:rPr>
            </w:pPr>
            <w:r w:rsidRPr="006D4A27">
              <w:rPr>
                <w:rFonts w:cs="Times New Roman"/>
                <w:sz w:val="16"/>
                <w:szCs w:val="18"/>
              </w:rPr>
              <w:t>15.000,00</w:t>
            </w:r>
          </w:p>
        </w:tc>
        <w:tc>
          <w:tcPr>
            <w:tcW w:w="1300" w:type="dxa"/>
            <w:shd w:val="clear" w:color="auto" w:fill="CBFFCB"/>
          </w:tcPr>
          <w:p w14:paraId="0CFBE9CA" w14:textId="0B4F5811" w:rsidR="006D4A27" w:rsidRPr="006D4A27" w:rsidRDefault="006D4A27" w:rsidP="006D4A27">
            <w:pPr>
              <w:spacing w:after="0"/>
              <w:jc w:val="right"/>
              <w:rPr>
                <w:rFonts w:cs="Times New Roman"/>
                <w:sz w:val="16"/>
                <w:szCs w:val="18"/>
              </w:rPr>
            </w:pPr>
            <w:r w:rsidRPr="006D4A27">
              <w:rPr>
                <w:rFonts w:cs="Times New Roman"/>
                <w:sz w:val="16"/>
                <w:szCs w:val="18"/>
              </w:rPr>
              <w:t>-15.000,00</w:t>
            </w:r>
          </w:p>
        </w:tc>
        <w:tc>
          <w:tcPr>
            <w:tcW w:w="1300" w:type="dxa"/>
            <w:shd w:val="clear" w:color="auto" w:fill="CBFFCB"/>
          </w:tcPr>
          <w:p w14:paraId="3744A25B" w14:textId="7DF23BFE"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5F154AD5" w14:textId="50F48BD7"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7BA06466" w14:textId="77777777" w:rsidTr="006D4A27">
        <w:tc>
          <w:tcPr>
            <w:tcW w:w="5171" w:type="dxa"/>
            <w:shd w:val="clear" w:color="auto" w:fill="F2F2F2"/>
          </w:tcPr>
          <w:p w14:paraId="704EDE88" w14:textId="5338A14D"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1CBC0CEE" w14:textId="3E90F7BD" w:rsidR="006D4A27" w:rsidRPr="006D4A27" w:rsidRDefault="006D4A27" w:rsidP="006D4A27">
            <w:pPr>
              <w:spacing w:after="0"/>
              <w:jc w:val="right"/>
              <w:rPr>
                <w:rFonts w:cs="Times New Roman"/>
                <w:sz w:val="18"/>
                <w:szCs w:val="18"/>
              </w:rPr>
            </w:pPr>
            <w:r w:rsidRPr="006D4A27">
              <w:rPr>
                <w:rFonts w:cs="Times New Roman"/>
                <w:sz w:val="18"/>
                <w:szCs w:val="18"/>
              </w:rPr>
              <w:t>15.000,00</w:t>
            </w:r>
          </w:p>
        </w:tc>
        <w:tc>
          <w:tcPr>
            <w:tcW w:w="1300" w:type="dxa"/>
            <w:shd w:val="clear" w:color="auto" w:fill="F2F2F2"/>
          </w:tcPr>
          <w:p w14:paraId="7548D44F" w14:textId="5A7CF5A9" w:rsidR="006D4A27" w:rsidRPr="006D4A27" w:rsidRDefault="006D4A27" w:rsidP="006D4A27">
            <w:pPr>
              <w:spacing w:after="0"/>
              <w:jc w:val="right"/>
              <w:rPr>
                <w:rFonts w:cs="Times New Roman"/>
                <w:sz w:val="18"/>
                <w:szCs w:val="18"/>
              </w:rPr>
            </w:pPr>
            <w:r w:rsidRPr="006D4A27">
              <w:rPr>
                <w:rFonts w:cs="Times New Roman"/>
                <w:sz w:val="18"/>
                <w:szCs w:val="18"/>
              </w:rPr>
              <w:t>-15.000,00</w:t>
            </w:r>
          </w:p>
        </w:tc>
        <w:tc>
          <w:tcPr>
            <w:tcW w:w="1300" w:type="dxa"/>
            <w:shd w:val="clear" w:color="auto" w:fill="F2F2F2"/>
          </w:tcPr>
          <w:p w14:paraId="0605D057" w14:textId="06E932BC"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281653FA" w14:textId="3B4BFDB6"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3DEC0AC2" w14:textId="77777777" w:rsidTr="006D4A27">
        <w:tc>
          <w:tcPr>
            <w:tcW w:w="5171" w:type="dxa"/>
          </w:tcPr>
          <w:p w14:paraId="320203B7" w14:textId="2365936A"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12555408" w14:textId="0AD5024F" w:rsidR="006D4A27" w:rsidRDefault="006D4A27" w:rsidP="006D4A27">
            <w:pPr>
              <w:spacing w:after="0"/>
              <w:jc w:val="right"/>
              <w:rPr>
                <w:rFonts w:cs="Times New Roman"/>
                <w:sz w:val="18"/>
                <w:szCs w:val="18"/>
              </w:rPr>
            </w:pPr>
            <w:r>
              <w:rPr>
                <w:rFonts w:cs="Times New Roman"/>
                <w:sz w:val="18"/>
                <w:szCs w:val="18"/>
              </w:rPr>
              <w:t>15.000,00</w:t>
            </w:r>
          </w:p>
        </w:tc>
        <w:tc>
          <w:tcPr>
            <w:tcW w:w="1300" w:type="dxa"/>
          </w:tcPr>
          <w:p w14:paraId="6E85747F" w14:textId="28C6380A" w:rsidR="006D4A27" w:rsidRDefault="006D4A27" w:rsidP="006D4A27">
            <w:pPr>
              <w:spacing w:after="0"/>
              <w:jc w:val="right"/>
              <w:rPr>
                <w:rFonts w:cs="Times New Roman"/>
                <w:sz w:val="18"/>
                <w:szCs w:val="18"/>
              </w:rPr>
            </w:pPr>
            <w:r>
              <w:rPr>
                <w:rFonts w:cs="Times New Roman"/>
                <w:sz w:val="18"/>
                <w:szCs w:val="18"/>
              </w:rPr>
              <w:t>-15.000,00</w:t>
            </w:r>
          </w:p>
        </w:tc>
        <w:tc>
          <w:tcPr>
            <w:tcW w:w="1300" w:type="dxa"/>
          </w:tcPr>
          <w:p w14:paraId="10D311D1" w14:textId="576098F8"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0C5F4523" w14:textId="2FD94AEB"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68DBD158" w14:textId="77777777" w:rsidTr="006D4A27">
        <w:trPr>
          <w:trHeight w:val="540"/>
        </w:trPr>
        <w:tc>
          <w:tcPr>
            <w:tcW w:w="5171" w:type="dxa"/>
            <w:shd w:val="clear" w:color="auto" w:fill="DAE8F2"/>
            <w:vAlign w:val="center"/>
          </w:tcPr>
          <w:p w14:paraId="181D317B" w14:textId="53FB19E0" w:rsidR="006D4A27" w:rsidRPr="006D4A27" w:rsidRDefault="006D4A27" w:rsidP="006D4A27">
            <w:pPr>
              <w:spacing w:after="0"/>
              <w:rPr>
                <w:rFonts w:cs="Times New Roman"/>
                <w:b/>
                <w:sz w:val="18"/>
                <w:szCs w:val="18"/>
              </w:rPr>
            </w:pPr>
            <w:r w:rsidRPr="006D4A27">
              <w:rPr>
                <w:rFonts w:cs="Times New Roman"/>
                <w:b/>
                <w:sz w:val="18"/>
                <w:szCs w:val="18"/>
              </w:rPr>
              <w:lastRenderedPageBreak/>
              <w:t>KAPITALNI PROJEKT K100161 SANACIJA CESTE U TRNOVAČKOJ ULICI U TOMICI</w:t>
            </w:r>
          </w:p>
        </w:tc>
        <w:tc>
          <w:tcPr>
            <w:tcW w:w="1300" w:type="dxa"/>
            <w:shd w:val="clear" w:color="auto" w:fill="DAE8F2"/>
            <w:vAlign w:val="center"/>
          </w:tcPr>
          <w:p w14:paraId="32FFF1A2" w14:textId="631C7858" w:rsidR="006D4A27" w:rsidRPr="006D4A27" w:rsidRDefault="006D4A27" w:rsidP="006D4A27">
            <w:pPr>
              <w:spacing w:after="0"/>
              <w:jc w:val="right"/>
              <w:rPr>
                <w:rFonts w:cs="Times New Roman"/>
                <w:b/>
                <w:sz w:val="18"/>
                <w:szCs w:val="18"/>
              </w:rPr>
            </w:pPr>
            <w:r w:rsidRPr="006D4A27">
              <w:rPr>
                <w:rFonts w:cs="Times New Roman"/>
                <w:b/>
                <w:sz w:val="18"/>
                <w:szCs w:val="18"/>
              </w:rPr>
              <w:t>365.000,00</w:t>
            </w:r>
          </w:p>
        </w:tc>
        <w:tc>
          <w:tcPr>
            <w:tcW w:w="1300" w:type="dxa"/>
            <w:shd w:val="clear" w:color="auto" w:fill="DAE8F2"/>
            <w:vAlign w:val="center"/>
          </w:tcPr>
          <w:p w14:paraId="1FE5A54D" w14:textId="5641BD3B" w:rsidR="006D4A27" w:rsidRPr="006D4A27" w:rsidRDefault="006D4A27" w:rsidP="006D4A27">
            <w:pPr>
              <w:spacing w:after="0"/>
              <w:jc w:val="right"/>
              <w:rPr>
                <w:rFonts w:cs="Times New Roman"/>
                <w:b/>
                <w:sz w:val="18"/>
                <w:szCs w:val="18"/>
              </w:rPr>
            </w:pPr>
            <w:r w:rsidRPr="006D4A27">
              <w:rPr>
                <w:rFonts w:cs="Times New Roman"/>
                <w:b/>
                <w:sz w:val="18"/>
                <w:szCs w:val="18"/>
              </w:rPr>
              <w:t>-31.815,98</w:t>
            </w:r>
          </w:p>
        </w:tc>
        <w:tc>
          <w:tcPr>
            <w:tcW w:w="1300" w:type="dxa"/>
            <w:shd w:val="clear" w:color="auto" w:fill="DAE8F2"/>
            <w:vAlign w:val="center"/>
          </w:tcPr>
          <w:p w14:paraId="48033F75" w14:textId="3305648A" w:rsidR="006D4A27" w:rsidRPr="006D4A27" w:rsidRDefault="006D4A27" w:rsidP="006D4A27">
            <w:pPr>
              <w:spacing w:after="0"/>
              <w:jc w:val="right"/>
              <w:rPr>
                <w:rFonts w:cs="Times New Roman"/>
                <w:b/>
                <w:sz w:val="18"/>
                <w:szCs w:val="18"/>
              </w:rPr>
            </w:pPr>
            <w:r w:rsidRPr="006D4A27">
              <w:rPr>
                <w:rFonts w:cs="Times New Roman"/>
                <w:b/>
                <w:sz w:val="18"/>
                <w:szCs w:val="18"/>
              </w:rPr>
              <w:t>333.184,02</w:t>
            </w:r>
          </w:p>
        </w:tc>
        <w:tc>
          <w:tcPr>
            <w:tcW w:w="960" w:type="dxa"/>
            <w:shd w:val="clear" w:color="auto" w:fill="DAE8F2"/>
            <w:vAlign w:val="center"/>
          </w:tcPr>
          <w:p w14:paraId="3FA64618" w14:textId="70EECF62" w:rsidR="006D4A27" w:rsidRPr="006D4A27" w:rsidRDefault="006D4A27" w:rsidP="006D4A27">
            <w:pPr>
              <w:spacing w:after="0"/>
              <w:jc w:val="right"/>
              <w:rPr>
                <w:rFonts w:cs="Times New Roman"/>
                <w:b/>
                <w:sz w:val="18"/>
                <w:szCs w:val="18"/>
              </w:rPr>
            </w:pPr>
            <w:r w:rsidRPr="006D4A27">
              <w:rPr>
                <w:rFonts w:cs="Times New Roman"/>
                <w:b/>
                <w:sz w:val="18"/>
                <w:szCs w:val="18"/>
              </w:rPr>
              <w:t>91,28%</w:t>
            </w:r>
          </w:p>
        </w:tc>
      </w:tr>
      <w:tr w:rsidR="006D4A27" w:rsidRPr="006D4A27" w14:paraId="2F3ADEFE" w14:textId="77777777" w:rsidTr="006D4A27">
        <w:tc>
          <w:tcPr>
            <w:tcW w:w="5171" w:type="dxa"/>
            <w:shd w:val="clear" w:color="auto" w:fill="CBFFCB"/>
          </w:tcPr>
          <w:p w14:paraId="1E711C01" w14:textId="00897451" w:rsidR="006D4A27" w:rsidRPr="006D4A27" w:rsidRDefault="006D4A27" w:rsidP="006D4A27">
            <w:pPr>
              <w:spacing w:after="0"/>
              <w:rPr>
                <w:rFonts w:cs="Times New Roman"/>
                <w:sz w:val="16"/>
                <w:szCs w:val="18"/>
              </w:rPr>
            </w:pPr>
            <w:r w:rsidRPr="006D4A27">
              <w:rPr>
                <w:rFonts w:cs="Times New Roman"/>
                <w:sz w:val="16"/>
                <w:szCs w:val="18"/>
              </w:rPr>
              <w:t>IZVOR 520 Pomoći</w:t>
            </w:r>
          </w:p>
        </w:tc>
        <w:tc>
          <w:tcPr>
            <w:tcW w:w="1300" w:type="dxa"/>
            <w:shd w:val="clear" w:color="auto" w:fill="CBFFCB"/>
          </w:tcPr>
          <w:p w14:paraId="744C24DB" w14:textId="34400A30" w:rsidR="006D4A27" w:rsidRPr="006D4A27" w:rsidRDefault="006D4A27" w:rsidP="006D4A27">
            <w:pPr>
              <w:spacing w:after="0"/>
              <w:jc w:val="right"/>
              <w:rPr>
                <w:rFonts w:cs="Times New Roman"/>
                <w:sz w:val="16"/>
                <w:szCs w:val="18"/>
              </w:rPr>
            </w:pPr>
            <w:r w:rsidRPr="006D4A27">
              <w:rPr>
                <w:rFonts w:cs="Times New Roman"/>
                <w:sz w:val="16"/>
                <w:szCs w:val="18"/>
              </w:rPr>
              <w:t>365.000,00</w:t>
            </w:r>
          </w:p>
        </w:tc>
        <w:tc>
          <w:tcPr>
            <w:tcW w:w="1300" w:type="dxa"/>
            <w:shd w:val="clear" w:color="auto" w:fill="CBFFCB"/>
          </w:tcPr>
          <w:p w14:paraId="282EE53D" w14:textId="17D3A736" w:rsidR="006D4A27" w:rsidRPr="006D4A27" w:rsidRDefault="006D4A27" w:rsidP="006D4A27">
            <w:pPr>
              <w:spacing w:after="0"/>
              <w:jc w:val="right"/>
              <w:rPr>
                <w:rFonts w:cs="Times New Roman"/>
                <w:sz w:val="16"/>
                <w:szCs w:val="18"/>
              </w:rPr>
            </w:pPr>
            <w:r w:rsidRPr="006D4A27">
              <w:rPr>
                <w:rFonts w:cs="Times New Roman"/>
                <w:sz w:val="16"/>
                <w:szCs w:val="18"/>
              </w:rPr>
              <w:t>-31.815,98</w:t>
            </w:r>
          </w:p>
        </w:tc>
        <w:tc>
          <w:tcPr>
            <w:tcW w:w="1300" w:type="dxa"/>
            <w:shd w:val="clear" w:color="auto" w:fill="CBFFCB"/>
          </w:tcPr>
          <w:p w14:paraId="2A1D1C6B" w14:textId="2DC28471" w:rsidR="006D4A27" w:rsidRPr="006D4A27" w:rsidRDefault="006D4A27" w:rsidP="006D4A27">
            <w:pPr>
              <w:spacing w:after="0"/>
              <w:jc w:val="right"/>
              <w:rPr>
                <w:rFonts w:cs="Times New Roman"/>
                <w:sz w:val="16"/>
                <w:szCs w:val="18"/>
              </w:rPr>
            </w:pPr>
            <w:r w:rsidRPr="006D4A27">
              <w:rPr>
                <w:rFonts w:cs="Times New Roman"/>
                <w:sz w:val="16"/>
                <w:szCs w:val="18"/>
              </w:rPr>
              <w:t>333.184,02</w:t>
            </w:r>
          </w:p>
        </w:tc>
        <w:tc>
          <w:tcPr>
            <w:tcW w:w="960" w:type="dxa"/>
            <w:shd w:val="clear" w:color="auto" w:fill="CBFFCB"/>
          </w:tcPr>
          <w:p w14:paraId="39D804BF" w14:textId="1A5FBFA1" w:rsidR="006D4A27" w:rsidRPr="006D4A27" w:rsidRDefault="006D4A27" w:rsidP="006D4A27">
            <w:pPr>
              <w:spacing w:after="0"/>
              <w:jc w:val="right"/>
              <w:rPr>
                <w:rFonts w:cs="Times New Roman"/>
                <w:sz w:val="16"/>
                <w:szCs w:val="18"/>
              </w:rPr>
            </w:pPr>
            <w:r w:rsidRPr="006D4A27">
              <w:rPr>
                <w:rFonts w:cs="Times New Roman"/>
                <w:sz w:val="16"/>
                <w:szCs w:val="18"/>
              </w:rPr>
              <w:t>91,28%</w:t>
            </w:r>
          </w:p>
        </w:tc>
      </w:tr>
      <w:tr w:rsidR="006D4A27" w:rsidRPr="006D4A27" w14:paraId="71A63CA2" w14:textId="77777777" w:rsidTr="006D4A27">
        <w:tc>
          <w:tcPr>
            <w:tcW w:w="5171" w:type="dxa"/>
            <w:shd w:val="clear" w:color="auto" w:fill="F2F2F2"/>
          </w:tcPr>
          <w:p w14:paraId="25E8F80D" w14:textId="1171129C"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7580C431" w14:textId="39E3929C" w:rsidR="006D4A27" w:rsidRPr="006D4A27" w:rsidRDefault="006D4A27" w:rsidP="006D4A27">
            <w:pPr>
              <w:spacing w:after="0"/>
              <w:jc w:val="right"/>
              <w:rPr>
                <w:rFonts w:cs="Times New Roman"/>
                <w:sz w:val="18"/>
                <w:szCs w:val="18"/>
              </w:rPr>
            </w:pPr>
            <w:r w:rsidRPr="006D4A27">
              <w:rPr>
                <w:rFonts w:cs="Times New Roman"/>
                <w:sz w:val="18"/>
                <w:szCs w:val="18"/>
              </w:rPr>
              <w:t>365.000,00</w:t>
            </w:r>
          </w:p>
        </w:tc>
        <w:tc>
          <w:tcPr>
            <w:tcW w:w="1300" w:type="dxa"/>
            <w:shd w:val="clear" w:color="auto" w:fill="F2F2F2"/>
          </w:tcPr>
          <w:p w14:paraId="67F371DA" w14:textId="6A7C3D64" w:rsidR="006D4A27" w:rsidRPr="006D4A27" w:rsidRDefault="006D4A27" w:rsidP="006D4A27">
            <w:pPr>
              <w:spacing w:after="0"/>
              <w:jc w:val="right"/>
              <w:rPr>
                <w:rFonts w:cs="Times New Roman"/>
                <w:sz w:val="18"/>
                <w:szCs w:val="18"/>
              </w:rPr>
            </w:pPr>
            <w:r w:rsidRPr="006D4A27">
              <w:rPr>
                <w:rFonts w:cs="Times New Roman"/>
                <w:sz w:val="18"/>
                <w:szCs w:val="18"/>
              </w:rPr>
              <w:t>-31.815,98</w:t>
            </w:r>
          </w:p>
        </w:tc>
        <w:tc>
          <w:tcPr>
            <w:tcW w:w="1300" w:type="dxa"/>
            <w:shd w:val="clear" w:color="auto" w:fill="F2F2F2"/>
          </w:tcPr>
          <w:p w14:paraId="0163A153" w14:textId="3B4C138C" w:rsidR="006D4A27" w:rsidRPr="006D4A27" w:rsidRDefault="006D4A27" w:rsidP="006D4A27">
            <w:pPr>
              <w:spacing w:after="0"/>
              <w:jc w:val="right"/>
              <w:rPr>
                <w:rFonts w:cs="Times New Roman"/>
                <w:sz w:val="18"/>
                <w:szCs w:val="18"/>
              </w:rPr>
            </w:pPr>
            <w:r w:rsidRPr="006D4A27">
              <w:rPr>
                <w:rFonts w:cs="Times New Roman"/>
                <w:sz w:val="18"/>
                <w:szCs w:val="18"/>
              </w:rPr>
              <w:t>333.184,02</w:t>
            </w:r>
          </w:p>
        </w:tc>
        <w:tc>
          <w:tcPr>
            <w:tcW w:w="960" w:type="dxa"/>
            <w:shd w:val="clear" w:color="auto" w:fill="F2F2F2"/>
          </w:tcPr>
          <w:p w14:paraId="66309A8F" w14:textId="7096C31D" w:rsidR="006D4A27" w:rsidRPr="006D4A27" w:rsidRDefault="006D4A27" w:rsidP="006D4A27">
            <w:pPr>
              <w:spacing w:after="0"/>
              <w:jc w:val="right"/>
              <w:rPr>
                <w:rFonts w:cs="Times New Roman"/>
                <w:sz w:val="18"/>
                <w:szCs w:val="18"/>
              </w:rPr>
            </w:pPr>
            <w:r w:rsidRPr="006D4A27">
              <w:rPr>
                <w:rFonts w:cs="Times New Roman"/>
                <w:sz w:val="18"/>
                <w:szCs w:val="18"/>
              </w:rPr>
              <w:t>91,28%</w:t>
            </w:r>
          </w:p>
        </w:tc>
      </w:tr>
      <w:tr w:rsidR="006D4A27" w14:paraId="59BE7600" w14:textId="77777777" w:rsidTr="006D4A27">
        <w:tc>
          <w:tcPr>
            <w:tcW w:w="5171" w:type="dxa"/>
          </w:tcPr>
          <w:p w14:paraId="6AB2F362" w14:textId="7AC1B570"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6E2FF261" w14:textId="745A88EA" w:rsidR="006D4A27" w:rsidRDefault="006D4A27" w:rsidP="006D4A27">
            <w:pPr>
              <w:spacing w:after="0"/>
              <w:jc w:val="right"/>
              <w:rPr>
                <w:rFonts w:cs="Times New Roman"/>
                <w:sz w:val="18"/>
                <w:szCs w:val="18"/>
              </w:rPr>
            </w:pPr>
            <w:r>
              <w:rPr>
                <w:rFonts w:cs="Times New Roman"/>
                <w:sz w:val="18"/>
                <w:szCs w:val="18"/>
              </w:rPr>
              <w:t>365.000,00</w:t>
            </w:r>
          </w:p>
        </w:tc>
        <w:tc>
          <w:tcPr>
            <w:tcW w:w="1300" w:type="dxa"/>
          </w:tcPr>
          <w:p w14:paraId="40727623" w14:textId="50436355" w:rsidR="006D4A27" w:rsidRDefault="006D4A27" w:rsidP="006D4A27">
            <w:pPr>
              <w:spacing w:after="0"/>
              <w:jc w:val="right"/>
              <w:rPr>
                <w:rFonts w:cs="Times New Roman"/>
                <w:sz w:val="18"/>
                <w:szCs w:val="18"/>
              </w:rPr>
            </w:pPr>
            <w:r>
              <w:rPr>
                <w:rFonts w:cs="Times New Roman"/>
                <w:sz w:val="18"/>
                <w:szCs w:val="18"/>
              </w:rPr>
              <w:t>-31.815,98</w:t>
            </w:r>
          </w:p>
        </w:tc>
        <w:tc>
          <w:tcPr>
            <w:tcW w:w="1300" w:type="dxa"/>
          </w:tcPr>
          <w:p w14:paraId="022B0325" w14:textId="44468421" w:rsidR="006D4A27" w:rsidRDefault="006D4A27" w:rsidP="006D4A27">
            <w:pPr>
              <w:spacing w:after="0"/>
              <w:jc w:val="right"/>
              <w:rPr>
                <w:rFonts w:cs="Times New Roman"/>
                <w:sz w:val="18"/>
                <w:szCs w:val="18"/>
              </w:rPr>
            </w:pPr>
            <w:r>
              <w:rPr>
                <w:rFonts w:cs="Times New Roman"/>
                <w:sz w:val="18"/>
                <w:szCs w:val="18"/>
              </w:rPr>
              <w:t>333.184,02</w:t>
            </w:r>
          </w:p>
        </w:tc>
        <w:tc>
          <w:tcPr>
            <w:tcW w:w="960" w:type="dxa"/>
          </w:tcPr>
          <w:p w14:paraId="47246188" w14:textId="6047AE11" w:rsidR="006D4A27" w:rsidRDefault="006D4A27" w:rsidP="006D4A27">
            <w:pPr>
              <w:spacing w:after="0"/>
              <w:jc w:val="right"/>
              <w:rPr>
                <w:rFonts w:cs="Times New Roman"/>
                <w:sz w:val="18"/>
                <w:szCs w:val="18"/>
              </w:rPr>
            </w:pPr>
            <w:r>
              <w:rPr>
                <w:rFonts w:cs="Times New Roman"/>
                <w:sz w:val="18"/>
                <w:szCs w:val="18"/>
              </w:rPr>
              <w:t>91,28%</w:t>
            </w:r>
          </w:p>
        </w:tc>
      </w:tr>
      <w:tr w:rsidR="006D4A27" w:rsidRPr="006D4A27" w14:paraId="216180CD" w14:textId="77777777" w:rsidTr="006D4A27">
        <w:trPr>
          <w:trHeight w:val="540"/>
        </w:trPr>
        <w:tc>
          <w:tcPr>
            <w:tcW w:w="5171" w:type="dxa"/>
            <w:shd w:val="clear" w:color="auto" w:fill="DAE8F2"/>
            <w:vAlign w:val="center"/>
          </w:tcPr>
          <w:p w14:paraId="059F1F59" w14:textId="3496FDDB" w:rsidR="006D4A27" w:rsidRPr="006D4A27" w:rsidRDefault="006D4A27" w:rsidP="006D4A27">
            <w:pPr>
              <w:spacing w:after="0"/>
              <w:rPr>
                <w:rFonts w:cs="Times New Roman"/>
                <w:b/>
                <w:sz w:val="18"/>
                <w:szCs w:val="18"/>
              </w:rPr>
            </w:pPr>
            <w:r w:rsidRPr="006D4A27">
              <w:rPr>
                <w:rFonts w:cs="Times New Roman"/>
                <w:b/>
                <w:sz w:val="18"/>
                <w:szCs w:val="18"/>
              </w:rPr>
              <w:t>KAPITALNI PROJEKT K100173 DOGRADNJA DJEČJEG VRTIĆA "BAMBI PODCRKAVLJE"</w:t>
            </w:r>
          </w:p>
        </w:tc>
        <w:tc>
          <w:tcPr>
            <w:tcW w:w="1300" w:type="dxa"/>
            <w:shd w:val="clear" w:color="auto" w:fill="DAE8F2"/>
            <w:vAlign w:val="center"/>
          </w:tcPr>
          <w:p w14:paraId="44823F05" w14:textId="1F959C0B" w:rsidR="006D4A27" w:rsidRPr="006D4A27" w:rsidRDefault="006D4A27" w:rsidP="006D4A27">
            <w:pPr>
              <w:spacing w:after="0"/>
              <w:jc w:val="right"/>
              <w:rPr>
                <w:rFonts w:cs="Times New Roman"/>
                <w:b/>
                <w:sz w:val="18"/>
                <w:szCs w:val="18"/>
              </w:rPr>
            </w:pPr>
            <w:r w:rsidRPr="006D4A27">
              <w:rPr>
                <w:rFonts w:cs="Times New Roman"/>
                <w:b/>
                <w:sz w:val="18"/>
                <w:szCs w:val="18"/>
              </w:rPr>
              <w:t>650.000,00</w:t>
            </w:r>
          </w:p>
        </w:tc>
        <w:tc>
          <w:tcPr>
            <w:tcW w:w="1300" w:type="dxa"/>
            <w:shd w:val="clear" w:color="auto" w:fill="DAE8F2"/>
            <w:vAlign w:val="center"/>
          </w:tcPr>
          <w:p w14:paraId="53B88AAB" w14:textId="49901189" w:rsidR="006D4A27" w:rsidRPr="006D4A27" w:rsidRDefault="006D4A27" w:rsidP="006D4A27">
            <w:pPr>
              <w:spacing w:after="0"/>
              <w:jc w:val="right"/>
              <w:rPr>
                <w:rFonts w:cs="Times New Roman"/>
                <w:b/>
                <w:sz w:val="18"/>
                <w:szCs w:val="18"/>
              </w:rPr>
            </w:pPr>
            <w:r w:rsidRPr="006D4A27">
              <w:rPr>
                <w:rFonts w:cs="Times New Roman"/>
                <w:b/>
                <w:sz w:val="18"/>
                <w:szCs w:val="18"/>
              </w:rPr>
              <w:t>-78.225,88</w:t>
            </w:r>
          </w:p>
        </w:tc>
        <w:tc>
          <w:tcPr>
            <w:tcW w:w="1300" w:type="dxa"/>
            <w:shd w:val="clear" w:color="auto" w:fill="DAE8F2"/>
            <w:vAlign w:val="center"/>
          </w:tcPr>
          <w:p w14:paraId="69AC9284" w14:textId="36FD8FCF" w:rsidR="006D4A27" w:rsidRPr="006D4A27" w:rsidRDefault="006D4A27" w:rsidP="006D4A27">
            <w:pPr>
              <w:spacing w:after="0"/>
              <w:jc w:val="right"/>
              <w:rPr>
                <w:rFonts w:cs="Times New Roman"/>
                <w:b/>
                <w:sz w:val="18"/>
                <w:szCs w:val="18"/>
              </w:rPr>
            </w:pPr>
            <w:r w:rsidRPr="006D4A27">
              <w:rPr>
                <w:rFonts w:cs="Times New Roman"/>
                <w:b/>
                <w:sz w:val="18"/>
                <w:szCs w:val="18"/>
              </w:rPr>
              <w:t>571.774,12</w:t>
            </w:r>
          </w:p>
        </w:tc>
        <w:tc>
          <w:tcPr>
            <w:tcW w:w="960" w:type="dxa"/>
            <w:shd w:val="clear" w:color="auto" w:fill="DAE8F2"/>
            <w:vAlign w:val="center"/>
          </w:tcPr>
          <w:p w14:paraId="1C7DCE56" w14:textId="3882C646" w:rsidR="006D4A27" w:rsidRPr="006D4A27" w:rsidRDefault="006D4A27" w:rsidP="006D4A27">
            <w:pPr>
              <w:spacing w:after="0"/>
              <w:jc w:val="right"/>
              <w:rPr>
                <w:rFonts w:cs="Times New Roman"/>
                <w:b/>
                <w:sz w:val="18"/>
                <w:szCs w:val="18"/>
              </w:rPr>
            </w:pPr>
            <w:r w:rsidRPr="006D4A27">
              <w:rPr>
                <w:rFonts w:cs="Times New Roman"/>
                <w:b/>
                <w:sz w:val="18"/>
                <w:szCs w:val="18"/>
              </w:rPr>
              <w:t>87,97%</w:t>
            </w:r>
          </w:p>
        </w:tc>
      </w:tr>
      <w:tr w:rsidR="006D4A27" w:rsidRPr="006D4A27" w14:paraId="227801C5" w14:textId="77777777" w:rsidTr="006D4A27">
        <w:tc>
          <w:tcPr>
            <w:tcW w:w="5171" w:type="dxa"/>
            <w:shd w:val="clear" w:color="auto" w:fill="CBFFCB"/>
          </w:tcPr>
          <w:p w14:paraId="16B9D2FA" w14:textId="70E89B82" w:rsidR="006D4A27" w:rsidRPr="006D4A27" w:rsidRDefault="006D4A27" w:rsidP="006D4A27">
            <w:pPr>
              <w:spacing w:after="0"/>
              <w:rPr>
                <w:rFonts w:cs="Times New Roman"/>
                <w:sz w:val="16"/>
                <w:szCs w:val="18"/>
              </w:rPr>
            </w:pPr>
            <w:r w:rsidRPr="006D4A27">
              <w:rPr>
                <w:rFonts w:cs="Times New Roman"/>
                <w:sz w:val="16"/>
                <w:szCs w:val="18"/>
              </w:rPr>
              <w:t>IZVOR 520 Pomoći</w:t>
            </w:r>
          </w:p>
        </w:tc>
        <w:tc>
          <w:tcPr>
            <w:tcW w:w="1300" w:type="dxa"/>
            <w:shd w:val="clear" w:color="auto" w:fill="CBFFCB"/>
          </w:tcPr>
          <w:p w14:paraId="71DF714C" w14:textId="26A2CC3B" w:rsidR="006D4A27" w:rsidRPr="006D4A27" w:rsidRDefault="006D4A27" w:rsidP="006D4A27">
            <w:pPr>
              <w:spacing w:after="0"/>
              <w:jc w:val="right"/>
              <w:rPr>
                <w:rFonts w:cs="Times New Roman"/>
                <w:sz w:val="16"/>
                <w:szCs w:val="18"/>
              </w:rPr>
            </w:pPr>
            <w:r w:rsidRPr="006D4A27">
              <w:rPr>
                <w:rFonts w:cs="Times New Roman"/>
                <w:sz w:val="16"/>
                <w:szCs w:val="18"/>
              </w:rPr>
              <w:t>487.547,28</w:t>
            </w:r>
          </w:p>
        </w:tc>
        <w:tc>
          <w:tcPr>
            <w:tcW w:w="1300" w:type="dxa"/>
            <w:shd w:val="clear" w:color="auto" w:fill="CBFFCB"/>
          </w:tcPr>
          <w:p w14:paraId="240A5E75" w14:textId="4E81AC9A" w:rsidR="006D4A27" w:rsidRPr="006D4A27" w:rsidRDefault="006D4A27" w:rsidP="006D4A27">
            <w:pPr>
              <w:spacing w:after="0"/>
              <w:jc w:val="right"/>
              <w:rPr>
                <w:rFonts w:cs="Times New Roman"/>
                <w:sz w:val="16"/>
                <w:szCs w:val="18"/>
              </w:rPr>
            </w:pPr>
            <w:r w:rsidRPr="006D4A27">
              <w:rPr>
                <w:rFonts w:cs="Times New Roman"/>
                <w:sz w:val="16"/>
                <w:szCs w:val="18"/>
              </w:rPr>
              <w:t>-285.807,87</w:t>
            </w:r>
          </w:p>
        </w:tc>
        <w:tc>
          <w:tcPr>
            <w:tcW w:w="1300" w:type="dxa"/>
            <w:shd w:val="clear" w:color="auto" w:fill="CBFFCB"/>
          </w:tcPr>
          <w:p w14:paraId="3CD66D12" w14:textId="5FC7807C" w:rsidR="006D4A27" w:rsidRPr="006D4A27" w:rsidRDefault="006D4A27" w:rsidP="006D4A27">
            <w:pPr>
              <w:spacing w:after="0"/>
              <w:jc w:val="right"/>
              <w:rPr>
                <w:rFonts w:cs="Times New Roman"/>
                <w:sz w:val="16"/>
                <w:szCs w:val="18"/>
              </w:rPr>
            </w:pPr>
            <w:r w:rsidRPr="006D4A27">
              <w:rPr>
                <w:rFonts w:cs="Times New Roman"/>
                <w:sz w:val="16"/>
                <w:szCs w:val="18"/>
              </w:rPr>
              <w:t>201.739,41</w:t>
            </w:r>
          </w:p>
        </w:tc>
        <w:tc>
          <w:tcPr>
            <w:tcW w:w="960" w:type="dxa"/>
            <w:shd w:val="clear" w:color="auto" w:fill="CBFFCB"/>
          </w:tcPr>
          <w:p w14:paraId="092318B8" w14:textId="03990E82" w:rsidR="006D4A27" w:rsidRPr="006D4A27" w:rsidRDefault="006D4A27" w:rsidP="006D4A27">
            <w:pPr>
              <w:spacing w:after="0"/>
              <w:jc w:val="right"/>
              <w:rPr>
                <w:rFonts w:cs="Times New Roman"/>
                <w:sz w:val="16"/>
                <w:szCs w:val="18"/>
              </w:rPr>
            </w:pPr>
            <w:r w:rsidRPr="006D4A27">
              <w:rPr>
                <w:rFonts w:cs="Times New Roman"/>
                <w:sz w:val="16"/>
                <w:szCs w:val="18"/>
              </w:rPr>
              <w:t>41,38%</w:t>
            </w:r>
          </w:p>
        </w:tc>
      </w:tr>
      <w:tr w:rsidR="006D4A27" w:rsidRPr="006D4A27" w14:paraId="70758F0B" w14:textId="77777777" w:rsidTr="006D4A27">
        <w:tc>
          <w:tcPr>
            <w:tcW w:w="5171" w:type="dxa"/>
            <w:shd w:val="clear" w:color="auto" w:fill="F2F2F2"/>
          </w:tcPr>
          <w:p w14:paraId="2BFE8D99" w14:textId="68FD95C0"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5F8AE093" w14:textId="6366D139" w:rsidR="006D4A27" w:rsidRPr="006D4A27" w:rsidRDefault="006D4A27" w:rsidP="006D4A27">
            <w:pPr>
              <w:spacing w:after="0"/>
              <w:jc w:val="right"/>
              <w:rPr>
                <w:rFonts w:cs="Times New Roman"/>
                <w:sz w:val="18"/>
                <w:szCs w:val="18"/>
              </w:rPr>
            </w:pPr>
            <w:r w:rsidRPr="006D4A27">
              <w:rPr>
                <w:rFonts w:cs="Times New Roman"/>
                <w:sz w:val="18"/>
                <w:szCs w:val="18"/>
              </w:rPr>
              <w:t>487.547,28</w:t>
            </w:r>
          </w:p>
        </w:tc>
        <w:tc>
          <w:tcPr>
            <w:tcW w:w="1300" w:type="dxa"/>
            <w:shd w:val="clear" w:color="auto" w:fill="F2F2F2"/>
          </w:tcPr>
          <w:p w14:paraId="6DD657DE" w14:textId="7A7555D0" w:rsidR="006D4A27" w:rsidRPr="006D4A27" w:rsidRDefault="006D4A27" w:rsidP="006D4A27">
            <w:pPr>
              <w:spacing w:after="0"/>
              <w:jc w:val="right"/>
              <w:rPr>
                <w:rFonts w:cs="Times New Roman"/>
                <w:sz w:val="18"/>
                <w:szCs w:val="18"/>
              </w:rPr>
            </w:pPr>
            <w:r w:rsidRPr="006D4A27">
              <w:rPr>
                <w:rFonts w:cs="Times New Roman"/>
                <w:sz w:val="18"/>
                <w:szCs w:val="18"/>
              </w:rPr>
              <w:t>-285.807,87</w:t>
            </w:r>
          </w:p>
        </w:tc>
        <w:tc>
          <w:tcPr>
            <w:tcW w:w="1300" w:type="dxa"/>
            <w:shd w:val="clear" w:color="auto" w:fill="F2F2F2"/>
          </w:tcPr>
          <w:p w14:paraId="52F5D223" w14:textId="026A122A" w:rsidR="006D4A27" w:rsidRPr="006D4A27" w:rsidRDefault="006D4A27" w:rsidP="006D4A27">
            <w:pPr>
              <w:spacing w:after="0"/>
              <w:jc w:val="right"/>
              <w:rPr>
                <w:rFonts w:cs="Times New Roman"/>
                <w:sz w:val="18"/>
                <w:szCs w:val="18"/>
              </w:rPr>
            </w:pPr>
            <w:r w:rsidRPr="006D4A27">
              <w:rPr>
                <w:rFonts w:cs="Times New Roman"/>
                <w:sz w:val="18"/>
                <w:szCs w:val="18"/>
              </w:rPr>
              <w:t>201.739,41</w:t>
            </w:r>
          </w:p>
        </w:tc>
        <w:tc>
          <w:tcPr>
            <w:tcW w:w="960" w:type="dxa"/>
            <w:shd w:val="clear" w:color="auto" w:fill="F2F2F2"/>
          </w:tcPr>
          <w:p w14:paraId="3B8B7789" w14:textId="3A4783A4" w:rsidR="006D4A27" w:rsidRPr="006D4A27" w:rsidRDefault="006D4A27" w:rsidP="006D4A27">
            <w:pPr>
              <w:spacing w:after="0"/>
              <w:jc w:val="right"/>
              <w:rPr>
                <w:rFonts w:cs="Times New Roman"/>
                <w:sz w:val="18"/>
                <w:szCs w:val="18"/>
              </w:rPr>
            </w:pPr>
            <w:r w:rsidRPr="006D4A27">
              <w:rPr>
                <w:rFonts w:cs="Times New Roman"/>
                <w:sz w:val="18"/>
                <w:szCs w:val="18"/>
              </w:rPr>
              <w:t>41,38%</w:t>
            </w:r>
          </w:p>
        </w:tc>
      </w:tr>
      <w:tr w:rsidR="006D4A27" w14:paraId="6581A32D" w14:textId="77777777" w:rsidTr="006D4A27">
        <w:tc>
          <w:tcPr>
            <w:tcW w:w="5171" w:type="dxa"/>
          </w:tcPr>
          <w:p w14:paraId="16F37564" w14:textId="395DD794"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14EB2EA2" w14:textId="602427A0" w:rsidR="006D4A27" w:rsidRDefault="006D4A27" w:rsidP="006D4A27">
            <w:pPr>
              <w:spacing w:after="0"/>
              <w:jc w:val="right"/>
              <w:rPr>
                <w:rFonts w:cs="Times New Roman"/>
                <w:sz w:val="18"/>
                <w:szCs w:val="18"/>
              </w:rPr>
            </w:pPr>
            <w:r>
              <w:rPr>
                <w:rFonts w:cs="Times New Roman"/>
                <w:sz w:val="18"/>
                <w:szCs w:val="18"/>
              </w:rPr>
              <w:t>20.000,00</w:t>
            </w:r>
          </w:p>
        </w:tc>
        <w:tc>
          <w:tcPr>
            <w:tcW w:w="1300" w:type="dxa"/>
          </w:tcPr>
          <w:p w14:paraId="1D68C443" w14:textId="6610FD50" w:rsidR="006D4A27" w:rsidRDefault="006D4A27" w:rsidP="006D4A27">
            <w:pPr>
              <w:spacing w:after="0"/>
              <w:jc w:val="right"/>
              <w:rPr>
                <w:rFonts w:cs="Times New Roman"/>
                <w:sz w:val="18"/>
                <w:szCs w:val="18"/>
              </w:rPr>
            </w:pPr>
            <w:r>
              <w:rPr>
                <w:rFonts w:cs="Times New Roman"/>
                <w:sz w:val="18"/>
                <w:szCs w:val="18"/>
              </w:rPr>
              <w:t>-20.000,00</w:t>
            </w:r>
          </w:p>
        </w:tc>
        <w:tc>
          <w:tcPr>
            <w:tcW w:w="1300" w:type="dxa"/>
          </w:tcPr>
          <w:p w14:paraId="573DF5C9" w14:textId="34D2DE40"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7F0B09BD" w14:textId="18A4FE37" w:rsidR="006D4A27" w:rsidRDefault="006D4A27" w:rsidP="006D4A27">
            <w:pPr>
              <w:spacing w:after="0"/>
              <w:jc w:val="right"/>
              <w:rPr>
                <w:rFonts w:cs="Times New Roman"/>
                <w:sz w:val="18"/>
                <w:szCs w:val="18"/>
              </w:rPr>
            </w:pPr>
            <w:r>
              <w:rPr>
                <w:rFonts w:cs="Times New Roman"/>
                <w:sz w:val="18"/>
                <w:szCs w:val="18"/>
              </w:rPr>
              <w:t>0,00%</w:t>
            </w:r>
          </w:p>
        </w:tc>
      </w:tr>
      <w:tr w:rsidR="006D4A27" w14:paraId="4747B915" w14:textId="77777777" w:rsidTr="006D4A27">
        <w:tc>
          <w:tcPr>
            <w:tcW w:w="5171" w:type="dxa"/>
          </w:tcPr>
          <w:p w14:paraId="6ABEC636" w14:textId="25943F8F" w:rsidR="006D4A27" w:rsidRDefault="006D4A27" w:rsidP="006D4A27">
            <w:pPr>
              <w:spacing w:after="0"/>
              <w:rPr>
                <w:rFonts w:cs="Times New Roman"/>
                <w:sz w:val="18"/>
                <w:szCs w:val="18"/>
              </w:rPr>
            </w:pPr>
            <w:r>
              <w:rPr>
                <w:rFonts w:cs="Times New Roman"/>
                <w:sz w:val="18"/>
                <w:szCs w:val="18"/>
              </w:rPr>
              <w:t>45 Rashodi za dodatna ulaganja na nefinancijskoj imovini</w:t>
            </w:r>
          </w:p>
        </w:tc>
        <w:tc>
          <w:tcPr>
            <w:tcW w:w="1300" w:type="dxa"/>
          </w:tcPr>
          <w:p w14:paraId="33C6E8D3" w14:textId="43571E20" w:rsidR="006D4A27" w:rsidRDefault="006D4A27" w:rsidP="006D4A27">
            <w:pPr>
              <w:spacing w:after="0"/>
              <w:jc w:val="right"/>
              <w:rPr>
                <w:rFonts w:cs="Times New Roman"/>
                <w:sz w:val="18"/>
                <w:szCs w:val="18"/>
              </w:rPr>
            </w:pPr>
            <w:r>
              <w:rPr>
                <w:rFonts w:cs="Times New Roman"/>
                <w:sz w:val="18"/>
                <w:szCs w:val="18"/>
              </w:rPr>
              <w:t>467.547,28</w:t>
            </w:r>
          </w:p>
        </w:tc>
        <w:tc>
          <w:tcPr>
            <w:tcW w:w="1300" w:type="dxa"/>
          </w:tcPr>
          <w:p w14:paraId="70DEAD02" w14:textId="002B8EEA" w:rsidR="006D4A27" w:rsidRDefault="006D4A27" w:rsidP="006D4A27">
            <w:pPr>
              <w:spacing w:after="0"/>
              <w:jc w:val="right"/>
              <w:rPr>
                <w:rFonts w:cs="Times New Roman"/>
                <w:sz w:val="18"/>
                <w:szCs w:val="18"/>
              </w:rPr>
            </w:pPr>
            <w:r>
              <w:rPr>
                <w:rFonts w:cs="Times New Roman"/>
                <w:sz w:val="18"/>
                <w:szCs w:val="18"/>
              </w:rPr>
              <w:t>-265.807,87</w:t>
            </w:r>
          </w:p>
        </w:tc>
        <w:tc>
          <w:tcPr>
            <w:tcW w:w="1300" w:type="dxa"/>
          </w:tcPr>
          <w:p w14:paraId="29A01512" w14:textId="22165FF5" w:rsidR="006D4A27" w:rsidRDefault="006D4A27" w:rsidP="006D4A27">
            <w:pPr>
              <w:spacing w:after="0"/>
              <w:jc w:val="right"/>
              <w:rPr>
                <w:rFonts w:cs="Times New Roman"/>
                <w:sz w:val="18"/>
                <w:szCs w:val="18"/>
              </w:rPr>
            </w:pPr>
            <w:r>
              <w:rPr>
                <w:rFonts w:cs="Times New Roman"/>
                <w:sz w:val="18"/>
                <w:szCs w:val="18"/>
              </w:rPr>
              <w:t>201.739,41</w:t>
            </w:r>
          </w:p>
        </w:tc>
        <w:tc>
          <w:tcPr>
            <w:tcW w:w="960" w:type="dxa"/>
          </w:tcPr>
          <w:p w14:paraId="7D552A61" w14:textId="4F6BEF47" w:rsidR="006D4A27" w:rsidRDefault="006D4A27" w:rsidP="006D4A27">
            <w:pPr>
              <w:spacing w:after="0"/>
              <w:jc w:val="right"/>
              <w:rPr>
                <w:rFonts w:cs="Times New Roman"/>
                <w:sz w:val="18"/>
                <w:szCs w:val="18"/>
              </w:rPr>
            </w:pPr>
            <w:r>
              <w:rPr>
                <w:rFonts w:cs="Times New Roman"/>
                <w:sz w:val="18"/>
                <w:szCs w:val="18"/>
              </w:rPr>
              <w:t>43,15%</w:t>
            </w:r>
          </w:p>
        </w:tc>
      </w:tr>
      <w:tr w:rsidR="006D4A27" w:rsidRPr="006D4A27" w14:paraId="3E9BCBC7" w14:textId="77777777" w:rsidTr="006D4A27">
        <w:tc>
          <w:tcPr>
            <w:tcW w:w="5171" w:type="dxa"/>
            <w:shd w:val="clear" w:color="auto" w:fill="CBFFCB"/>
          </w:tcPr>
          <w:p w14:paraId="5D28AB47" w14:textId="79E5606A" w:rsidR="006D4A27" w:rsidRPr="006D4A27" w:rsidRDefault="006D4A27" w:rsidP="006D4A27">
            <w:pPr>
              <w:spacing w:after="0"/>
              <w:rPr>
                <w:rFonts w:cs="Times New Roman"/>
                <w:sz w:val="16"/>
                <w:szCs w:val="18"/>
              </w:rPr>
            </w:pPr>
            <w:r w:rsidRPr="006D4A27">
              <w:rPr>
                <w:rFonts w:cs="Times New Roman"/>
                <w:sz w:val="16"/>
                <w:szCs w:val="18"/>
              </w:rPr>
              <w:t>IZVOR 524 Pomoći - državni proračun</w:t>
            </w:r>
          </w:p>
        </w:tc>
        <w:tc>
          <w:tcPr>
            <w:tcW w:w="1300" w:type="dxa"/>
            <w:shd w:val="clear" w:color="auto" w:fill="CBFFCB"/>
          </w:tcPr>
          <w:p w14:paraId="7C3FA89E" w14:textId="6FB0BB84" w:rsidR="006D4A27" w:rsidRPr="006D4A27" w:rsidRDefault="006D4A27" w:rsidP="006D4A27">
            <w:pPr>
              <w:spacing w:after="0"/>
              <w:jc w:val="right"/>
              <w:rPr>
                <w:rFonts w:cs="Times New Roman"/>
                <w:sz w:val="16"/>
                <w:szCs w:val="18"/>
              </w:rPr>
            </w:pPr>
            <w:r w:rsidRPr="006D4A27">
              <w:rPr>
                <w:rFonts w:cs="Times New Roman"/>
                <w:sz w:val="16"/>
                <w:szCs w:val="18"/>
              </w:rPr>
              <w:t>162.452,72</w:t>
            </w:r>
          </w:p>
        </w:tc>
        <w:tc>
          <w:tcPr>
            <w:tcW w:w="1300" w:type="dxa"/>
            <w:shd w:val="clear" w:color="auto" w:fill="CBFFCB"/>
          </w:tcPr>
          <w:p w14:paraId="3134AFD5" w14:textId="6A169E47" w:rsidR="006D4A27" w:rsidRPr="006D4A27" w:rsidRDefault="006D4A27" w:rsidP="006D4A27">
            <w:pPr>
              <w:spacing w:after="0"/>
              <w:jc w:val="right"/>
              <w:rPr>
                <w:rFonts w:cs="Times New Roman"/>
                <w:sz w:val="16"/>
                <w:szCs w:val="18"/>
              </w:rPr>
            </w:pPr>
            <w:r w:rsidRPr="006D4A27">
              <w:rPr>
                <w:rFonts w:cs="Times New Roman"/>
                <w:sz w:val="16"/>
                <w:szCs w:val="18"/>
              </w:rPr>
              <w:t>162.981,99</w:t>
            </w:r>
          </w:p>
        </w:tc>
        <w:tc>
          <w:tcPr>
            <w:tcW w:w="1300" w:type="dxa"/>
            <w:shd w:val="clear" w:color="auto" w:fill="CBFFCB"/>
          </w:tcPr>
          <w:p w14:paraId="4D4A50BA" w14:textId="00C2F638" w:rsidR="006D4A27" w:rsidRPr="006D4A27" w:rsidRDefault="006D4A27" w:rsidP="006D4A27">
            <w:pPr>
              <w:spacing w:after="0"/>
              <w:jc w:val="right"/>
              <w:rPr>
                <w:rFonts w:cs="Times New Roman"/>
                <w:sz w:val="16"/>
                <w:szCs w:val="18"/>
              </w:rPr>
            </w:pPr>
            <w:r w:rsidRPr="006D4A27">
              <w:rPr>
                <w:rFonts w:cs="Times New Roman"/>
                <w:sz w:val="16"/>
                <w:szCs w:val="18"/>
              </w:rPr>
              <w:t>325.434,71</w:t>
            </w:r>
          </w:p>
        </w:tc>
        <w:tc>
          <w:tcPr>
            <w:tcW w:w="960" w:type="dxa"/>
            <w:shd w:val="clear" w:color="auto" w:fill="CBFFCB"/>
          </w:tcPr>
          <w:p w14:paraId="3707BAF3" w14:textId="526C6F73" w:rsidR="006D4A27" w:rsidRPr="006D4A27" w:rsidRDefault="006D4A27" w:rsidP="006D4A27">
            <w:pPr>
              <w:spacing w:after="0"/>
              <w:jc w:val="right"/>
              <w:rPr>
                <w:rFonts w:cs="Times New Roman"/>
                <w:sz w:val="16"/>
                <w:szCs w:val="18"/>
              </w:rPr>
            </w:pPr>
            <w:r w:rsidRPr="006D4A27">
              <w:rPr>
                <w:rFonts w:cs="Times New Roman"/>
                <w:sz w:val="16"/>
                <w:szCs w:val="18"/>
              </w:rPr>
              <w:t>200,33%</w:t>
            </w:r>
          </w:p>
        </w:tc>
      </w:tr>
      <w:tr w:rsidR="006D4A27" w:rsidRPr="006D4A27" w14:paraId="4D9FAF83" w14:textId="77777777" w:rsidTr="006D4A27">
        <w:tc>
          <w:tcPr>
            <w:tcW w:w="5171" w:type="dxa"/>
            <w:shd w:val="clear" w:color="auto" w:fill="F2F2F2"/>
          </w:tcPr>
          <w:p w14:paraId="7E7C1414" w14:textId="021D188C"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791B37DA" w14:textId="3143722D" w:rsidR="006D4A27" w:rsidRPr="006D4A27" w:rsidRDefault="006D4A27" w:rsidP="006D4A27">
            <w:pPr>
              <w:spacing w:after="0"/>
              <w:jc w:val="right"/>
              <w:rPr>
                <w:rFonts w:cs="Times New Roman"/>
                <w:sz w:val="18"/>
                <w:szCs w:val="18"/>
              </w:rPr>
            </w:pPr>
            <w:r w:rsidRPr="006D4A27">
              <w:rPr>
                <w:rFonts w:cs="Times New Roman"/>
                <w:sz w:val="18"/>
                <w:szCs w:val="18"/>
              </w:rPr>
              <w:t>162.452,72</w:t>
            </w:r>
          </w:p>
        </w:tc>
        <w:tc>
          <w:tcPr>
            <w:tcW w:w="1300" w:type="dxa"/>
            <w:shd w:val="clear" w:color="auto" w:fill="F2F2F2"/>
          </w:tcPr>
          <w:p w14:paraId="243A9850" w14:textId="037FEE7D" w:rsidR="006D4A27" w:rsidRPr="006D4A27" w:rsidRDefault="006D4A27" w:rsidP="006D4A27">
            <w:pPr>
              <w:spacing w:after="0"/>
              <w:jc w:val="right"/>
              <w:rPr>
                <w:rFonts w:cs="Times New Roman"/>
                <w:sz w:val="18"/>
                <w:szCs w:val="18"/>
              </w:rPr>
            </w:pPr>
            <w:r w:rsidRPr="006D4A27">
              <w:rPr>
                <w:rFonts w:cs="Times New Roman"/>
                <w:sz w:val="18"/>
                <w:szCs w:val="18"/>
              </w:rPr>
              <w:t>162.981,99</w:t>
            </w:r>
          </w:p>
        </w:tc>
        <w:tc>
          <w:tcPr>
            <w:tcW w:w="1300" w:type="dxa"/>
            <w:shd w:val="clear" w:color="auto" w:fill="F2F2F2"/>
          </w:tcPr>
          <w:p w14:paraId="76F2011D" w14:textId="5DECD620" w:rsidR="006D4A27" w:rsidRPr="006D4A27" w:rsidRDefault="006D4A27" w:rsidP="006D4A27">
            <w:pPr>
              <w:spacing w:after="0"/>
              <w:jc w:val="right"/>
              <w:rPr>
                <w:rFonts w:cs="Times New Roman"/>
                <w:sz w:val="18"/>
                <w:szCs w:val="18"/>
              </w:rPr>
            </w:pPr>
            <w:r w:rsidRPr="006D4A27">
              <w:rPr>
                <w:rFonts w:cs="Times New Roman"/>
                <w:sz w:val="18"/>
                <w:szCs w:val="18"/>
              </w:rPr>
              <w:t>325.434,71</w:t>
            </w:r>
          </w:p>
        </w:tc>
        <w:tc>
          <w:tcPr>
            <w:tcW w:w="960" w:type="dxa"/>
            <w:shd w:val="clear" w:color="auto" w:fill="F2F2F2"/>
          </w:tcPr>
          <w:p w14:paraId="3D219D63" w14:textId="61DF639D" w:rsidR="006D4A27" w:rsidRPr="006D4A27" w:rsidRDefault="006D4A27" w:rsidP="006D4A27">
            <w:pPr>
              <w:spacing w:after="0"/>
              <w:jc w:val="right"/>
              <w:rPr>
                <w:rFonts w:cs="Times New Roman"/>
                <w:sz w:val="18"/>
                <w:szCs w:val="18"/>
              </w:rPr>
            </w:pPr>
            <w:r w:rsidRPr="006D4A27">
              <w:rPr>
                <w:rFonts w:cs="Times New Roman"/>
                <w:sz w:val="18"/>
                <w:szCs w:val="18"/>
              </w:rPr>
              <w:t>200,33%</w:t>
            </w:r>
          </w:p>
        </w:tc>
      </w:tr>
      <w:tr w:rsidR="006D4A27" w14:paraId="25871508" w14:textId="77777777" w:rsidTr="006D4A27">
        <w:tc>
          <w:tcPr>
            <w:tcW w:w="5171" w:type="dxa"/>
          </w:tcPr>
          <w:p w14:paraId="0EFDC2F6" w14:textId="4A3EA7C0" w:rsidR="006D4A27" w:rsidRDefault="006D4A27" w:rsidP="006D4A27">
            <w:pPr>
              <w:spacing w:after="0"/>
              <w:rPr>
                <w:rFonts w:cs="Times New Roman"/>
                <w:sz w:val="18"/>
                <w:szCs w:val="18"/>
              </w:rPr>
            </w:pPr>
            <w:r>
              <w:rPr>
                <w:rFonts w:cs="Times New Roman"/>
                <w:sz w:val="18"/>
                <w:szCs w:val="18"/>
              </w:rPr>
              <w:t>45 Rashodi za dodatna ulaganja na nefinancijskoj imovini</w:t>
            </w:r>
          </w:p>
        </w:tc>
        <w:tc>
          <w:tcPr>
            <w:tcW w:w="1300" w:type="dxa"/>
          </w:tcPr>
          <w:p w14:paraId="382D096C" w14:textId="60B65467" w:rsidR="006D4A27" w:rsidRDefault="006D4A27" w:rsidP="006D4A27">
            <w:pPr>
              <w:spacing w:after="0"/>
              <w:jc w:val="right"/>
              <w:rPr>
                <w:rFonts w:cs="Times New Roman"/>
                <w:sz w:val="18"/>
                <w:szCs w:val="18"/>
              </w:rPr>
            </w:pPr>
            <w:r>
              <w:rPr>
                <w:rFonts w:cs="Times New Roman"/>
                <w:sz w:val="18"/>
                <w:szCs w:val="18"/>
              </w:rPr>
              <w:t>162.452,72</w:t>
            </w:r>
          </w:p>
        </w:tc>
        <w:tc>
          <w:tcPr>
            <w:tcW w:w="1300" w:type="dxa"/>
          </w:tcPr>
          <w:p w14:paraId="32CF3499" w14:textId="4DD0E396" w:rsidR="006D4A27" w:rsidRDefault="006D4A27" w:rsidP="006D4A27">
            <w:pPr>
              <w:spacing w:after="0"/>
              <w:jc w:val="right"/>
              <w:rPr>
                <w:rFonts w:cs="Times New Roman"/>
                <w:sz w:val="18"/>
                <w:szCs w:val="18"/>
              </w:rPr>
            </w:pPr>
            <w:r>
              <w:rPr>
                <w:rFonts w:cs="Times New Roman"/>
                <w:sz w:val="18"/>
                <w:szCs w:val="18"/>
              </w:rPr>
              <w:t>162.981,99</w:t>
            </w:r>
          </w:p>
        </w:tc>
        <w:tc>
          <w:tcPr>
            <w:tcW w:w="1300" w:type="dxa"/>
          </w:tcPr>
          <w:p w14:paraId="5221AC8B" w14:textId="61B7C81C" w:rsidR="006D4A27" w:rsidRDefault="006D4A27" w:rsidP="006D4A27">
            <w:pPr>
              <w:spacing w:after="0"/>
              <w:jc w:val="right"/>
              <w:rPr>
                <w:rFonts w:cs="Times New Roman"/>
                <w:sz w:val="18"/>
                <w:szCs w:val="18"/>
              </w:rPr>
            </w:pPr>
            <w:r>
              <w:rPr>
                <w:rFonts w:cs="Times New Roman"/>
                <w:sz w:val="18"/>
                <w:szCs w:val="18"/>
              </w:rPr>
              <w:t>325.434,71</w:t>
            </w:r>
          </w:p>
        </w:tc>
        <w:tc>
          <w:tcPr>
            <w:tcW w:w="960" w:type="dxa"/>
          </w:tcPr>
          <w:p w14:paraId="70E53DF7" w14:textId="6284B31C" w:rsidR="006D4A27" w:rsidRDefault="006D4A27" w:rsidP="006D4A27">
            <w:pPr>
              <w:spacing w:after="0"/>
              <w:jc w:val="right"/>
              <w:rPr>
                <w:rFonts w:cs="Times New Roman"/>
                <w:sz w:val="18"/>
                <w:szCs w:val="18"/>
              </w:rPr>
            </w:pPr>
            <w:r>
              <w:rPr>
                <w:rFonts w:cs="Times New Roman"/>
                <w:sz w:val="18"/>
                <w:szCs w:val="18"/>
              </w:rPr>
              <w:t>200,33%</w:t>
            </w:r>
          </w:p>
        </w:tc>
      </w:tr>
      <w:tr w:rsidR="006D4A27" w:rsidRPr="006D4A27" w14:paraId="5D4496CA" w14:textId="77777777" w:rsidTr="006D4A27">
        <w:tc>
          <w:tcPr>
            <w:tcW w:w="5171" w:type="dxa"/>
            <w:shd w:val="clear" w:color="auto" w:fill="CBFFCB"/>
          </w:tcPr>
          <w:p w14:paraId="41A10AD6" w14:textId="2B59A5EA" w:rsidR="006D4A27" w:rsidRPr="006D4A27" w:rsidRDefault="006D4A27" w:rsidP="006D4A27">
            <w:pPr>
              <w:spacing w:after="0"/>
              <w:rPr>
                <w:rFonts w:cs="Times New Roman"/>
                <w:sz w:val="16"/>
                <w:szCs w:val="18"/>
              </w:rPr>
            </w:pPr>
            <w:r w:rsidRPr="006D4A27">
              <w:rPr>
                <w:rFonts w:cs="Times New Roman"/>
                <w:sz w:val="16"/>
                <w:szCs w:val="18"/>
              </w:rPr>
              <w:t>IZVOR 5241 Pomoći - državni proračun -DV</w:t>
            </w:r>
          </w:p>
        </w:tc>
        <w:tc>
          <w:tcPr>
            <w:tcW w:w="1300" w:type="dxa"/>
            <w:shd w:val="clear" w:color="auto" w:fill="CBFFCB"/>
          </w:tcPr>
          <w:p w14:paraId="5A298351" w14:textId="293ED661"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1300" w:type="dxa"/>
            <w:shd w:val="clear" w:color="auto" w:fill="CBFFCB"/>
          </w:tcPr>
          <w:p w14:paraId="059F9086" w14:textId="6AB30EF1" w:rsidR="006D4A27" w:rsidRPr="006D4A27" w:rsidRDefault="006D4A27" w:rsidP="006D4A27">
            <w:pPr>
              <w:spacing w:after="0"/>
              <w:jc w:val="right"/>
              <w:rPr>
                <w:rFonts w:cs="Times New Roman"/>
                <w:sz w:val="16"/>
                <w:szCs w:val="18"/>
              </w:rPr>
            </w:pPr>
            <w:r w:rsidRPr="006D4A27">
              <w:rPr>
                <w:rFonts w:cs="Times New Roman"/>
                <w:sz w:val="16"/>
                <w:szCs w:val="18"/>
              </w:rPr>
              <w:t>44.600,00</w:t>
            </w:r>
          </w:p>
        </w:tc>
        <w:tc>
          <w:tcPr>
            <w:tcW w:w="1300" w:type="dxa"/>
            <w:shd w:val="clear" w:color="auto" w:fill="CBFFCB"/>
          </w:tcPr>
          <w:p w14:paraId="55780CD7" w14:textId="72512D3B" w:rsidR="006D4A27" w:rsidRPr="006D4A27" w:rsidRDefault="006D4A27" w:rsidP="006D4A27">
            <w:pPr>
              <w:spacing w:after="0"/>
              <w:jc w:val="right"/>
              <w:rPr>
                <w:rFonts w:cs="Times New Roman"/>
                <w:sz w:val="16"/>
                <w:szCs w:val="18"/>
              </w:rPr>
            </w:pPr>
            <w:r w:rsidRPr="006D4A27">
              <w:rPr>
                <w:rFonts w:cs="Times New Roman"/>
                <w:sz w:val="16"/>
                <w:szCs w:val="18"/>
              </w:rPr>
              <w:t>44.600,00</w:t>
            </w:r>
          </w:p>
        </w:tc>
        <w:tc>
          <w:tcPr>
            <w:tcW w:w="960" w:type="dxa"/>
            <w:shd w:val="clear" w:color="auto" w:fill="CBFFCB"/>
          </w:tcPr>
          <w:p w14:paraId="79917BBA" w14:textId="77777777" w:rsidR="006D4A27" w:rsidRPr="006D4A27" w:rsidRDefault="006D4A27" w:rsidP="006D4A27">
            <w:pPr>
              <w:spacing w:after="0"/>
              <w:jc w:val="right"/>
              <w:rPr>
                <w:rFonts w:cs="Times New Roman"/>
                <w:sz w:val="16"/>
                <w:szCs w:val="18"/>
              </w:rPr>
            </w:pPr>
          </w:p>
        </w:tc>
      </w:tr>
      <w:tr w:rsidR="006D4A27" w:rsidRPr="006D4A27" w14:paraId="0C570C35" w14:textId="77777777" w:rsidTr="006D4A27">
        <w:tc>
          <w:tcPr>
            <w:tcW w:w="5171" w:type="dxa"/>
            <w:shd w:val="clear" w:color="auto" w:fill="F2F2F2"/>
          </w:tcPr>
          <w:p w14:paraId="0E3343CF" w14:textId="027C0AC6"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5FBD1A50" w14:textId="6BB60646"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1300" w:type="dxa"/>
            <w:shd w:val="clear" w:color="auto" w:fill="F2F2F2"/>
          </w:tcPr>
          <w:p w14:paraId="74A75F27" w14:textId="411B9C0D" w:rsidR="006D4A27" w:rsidRPr="006D4A27" w:rsidRDefault="006D4A27" w:rsidP="006D4A27">
            <w:pPr>
              <w:spacing w:after="0"/>
              <w:jc w:val="right"/>
              <w:rPr>
                <w:rFonts w:cs="Times New Roman"/>
                <w:sz w:val="18"/>
                <w:szCs w:val="18"/>
              </w:rPr>
            </w:pPr>
            <w:r w:rsidRPr="006D4A27">
              <w:rPr>
                <w:rFonts w:cs="Times New Roman"/>
                <w:sz w:val="18"/>
                <w:szCs w:val="18"/>
              </w:rPr>
              <w:t>44.600,00</w:t>
            </w:r>
          </w:p>
        </w:tc>
        <w:tc>
          <w:tcPr>
            <w:tcW w:w="1300" w:type="dxa"/>
            <w:shd w:val="clear" w:color="auto" w:fill="F2F2F2"/>
          </w:tcPr>
          <w:p w14:paraId="53FA512E" w14:textId="5B3E696D" w:rsidR="006D4A27" w:rsidRPr="006D4A27" w:rsidRDefault="006D4A27" w:rsidP="006D4A27">
            <w:pPr>
              <w:spacing w:after="0"/>
              <w:jc w:val="right"/>
              <w:rPr>
                <w:rFonts w:cs="Times New Roman"/>
                <w:sz w:val="18"/>
                <w:szCs w:val="18"/>
              </w:rPr>
            </w:pPr>
            <w:r w:rsidRPr="006D4A27">
              <w:rPr>
                <w:rFonts w:cs="Times New Roman"/>
                <w:sz w:val="18"/>
                <w:szCs w:val="18"/>
              </w:rPr>
              <w:t>44.600,00</w:t>
            </w:r>
          </w:p>
        </w:tc>
        <w:tc>
          <w:tcPr>
            <w:tcW w:w="960" w:type="dxa"/>
            <w:shd w:val="clear" w:color="auto" w:fill="F2F2F2"/>
          </w:tcPr>
          <w:p w14:paraId="45092ED9" w14:textId="77777777" w:rsidR="006D4A27" w:rsidRPr="006D4A27" w:rsidRDefault="006D4A27" w:rsidP="006D4A27">
            <w:pPr>
              <w:spacing w:after="0"/>
              <w:jc w:val="right"/>
              <w:rPr>
                <w:rFonts w:cs="Times New Roman"/>
                <w:sz w:val="18"/>
                <w:szCs w:val="18"/>
              </w:rPr>
            </w:pPr>
          </w:p>
        </w:tc>
      </w:tr>
      <w:tr w:rsidR="006D4A27" w14:paraId="534C063B" w14:textId="77777777" w:rsidTr="006D4A27">
        <w:tc>
          <w:tcPr>
            <w:tcW w:w="5171" w:type="dxa"/>
          </w:tcPr>
          <w:p w14:paraId="1B550EFB" w14:textId="2697D516" w:rsidR="006D4A27" w:rsidRDefault="006D4A27" w:rsidP="006D4A27">
            <w:pPr>
              <w:spacing w:after="0"/>
              <w:rPr>
                <w:rFonts w:cs="Times New Roman"/>
                <w:sz w:val="18"/>
                <w:szCs w:val="18"/>
              </w:rPr>
            </w:pPr>
            <w:r>
              <w:rPr>
                <w:rFonts w:cs="Times New Roman"/>
                <w:sz w:val="18"/>
                <w:szCs w:val="18"/>
              </w:rPr>
              <w:t>45 Rashodi za dodatna ulaganja na nefinancijskoj imovini</w:t>
            </w:r>
          </w:p>
        </w:tc>
        <w:tc>
          <w:tcPr>
            <w:tcW w:w="1300" w:type="dxa"/>
          </w:tcPr>
          <w:p w14:paraId="292C78A5" w14:textId="29D663B1"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2A1D1408" w14:textId="20BB47B5" w:rsidR="006D4A27" w:rsidRDefault="006D4A27" w:rsidP="006D4A27">
            <w:pPr>
              <w:spacing w:after="0"/>
              <w:jc w:val="right"/>
              <w:rPr>
                <w:rFonts w:cs="Times New Roman"/>
                <w:sz w:val="18"/>
                <w:szCs w:val="18"/>
              </w:rPr>
            </w:pPr>
            <w:r>
              <w:rPr>
                <w:rFonts w:cs="Times New Roman"/>
                <w:sz w:val="18"/>
                <w:szCs w:val="18"/>
              </w:rPr>
              <w:t>44.600,00</w:t>
            </w:r>
          </w:p>
        </w:tc>
        <w:tc>
          <w:tcPr>
            <w:tcW w:w="1300" w:type="dxa"/>
          </w:tcPr>
          <w:p w14:paraId="38963253" w14:textId="4BBAAC64" w:rsidR="006D4A27" w:rsidRDefault="006D4A27" w:rsidP="006D4A27">
            <w:pPr>
              <w:spacing w:after="0"/>
              <w:jc w:val="right"/>
              <w:rPr>
                <w:rFonts w:cs="Times New Roman"/>
                <w:sz w:val="18"/>
                <w:szCs w:val="18"/>
              </w:rPr>
            </w:pPr>
            <w:r>
              <w:rPr>
                <w:rFonts w:cs="Times New Roman"/>
                <w:sz w:val="18"/>
                <w:szCs w:val="18"/>
              </w:rPr>
              <w:t>44.600,00</w:t>
            </w:r>
          </w:p>
        </w:tc>
        <w:tc>
          <w:tcPr>
            <w:tcW w:w="960" w:type="dxa"/>
          </w:tcPr>
          <w:p w14:paraId="75157590" w14:textId="77777777" w:rsidR="006D4A27" w:rsidRDefault="006D4A27" w:rsidP="006D4A27">
            <w:pPr>
              <w:spacing w:after="0"/>
              <w:jc w:val="right"/>
              <w:rPr>
                <w:rFonts w:cs="Times New Roman"/>
                <w:sz w:val="18"/>
                <w:szCs w:val="18"/>
              </w:rPr>
            </w:pPr>
          </w:p>
        </w:tc>
      </w:tr>
      <w:tr w:rsidR="006D4A27" w:rsidRPr="006D4A27" w14:paraId="452A5A94" w14:textId="77777777" w:rsidTr="006D4A27">
        <w:trPr>
          <w:trHeight w:val="540"/>
        </w:trPr>
        <w:tc>
          <w:tcPr>
            <w:tcW w:w="5171" w:type="dxa"/>
            <w:shd w:val="clear" w:color="auto" w:fill="DAE8F2"/>
            <w:vAlign w:val="center"/>
          </w:tcPr>
          <w:p w14:paraId="48954933" w14:textId="04E1C96B" w:rsidR="006D4A27" w:rsidRPr="006D4A27" w:rsidRDefault="006D4A27" w:rsidP="006D4A27">
            <w:pPr>
              <w:spacing w:after="0"/>
              <w:rPr>
                <w:rFonts w:cs="Times New Roman"/>
                <w:b/>
                <w:sz w:val="18"/>
                <w:szCs w:val="18"/>
              </w:rPr>
            </w:pPr>
            <w:r w:rsidRPr="006D4A27">
              <w:rPr>
                <w:rFonts w:cs="Times New Roman"/>
                <w:b/>
                <w:sz w:val="18"/>
                <w:szCs w:val="18"/>
              </w:rPr>
              <w:t>KAPITALNI PROJEKT K100210 UREĐENJE GROBLJA U NASELJU RASTUŠJE</w:t>
            </w:r>
          </w:p>
        </w:tc>
        <w:tc>
          <w:tcPr>
            <w:tcW w:w="1300" w:type="dxa"/>
            <w:shd w:val="clear" w:color="auto" w:fill="DAE8F2"/>
            <w:vAlign w:val="center"/>
          </w:tcPr>
          <w:p w14:paraId="222607DD" w14:textId="64F8C5B1" w:rsidR="006D4A27" w:rsidRPr="006D4A27" w:rsidRDefault="006D4A27" w:rsidP="006D4A27">
            <w:pPr>
              <w:spacing w:after="0"/>
              <w:jc w:val="right"/>
              <w:rPr>
                <w:rFonts w:cs="Times New Roman"/>
                <w:b/>
                <w:sz w:val="18"/>
                <w:szCs w:val="18"/>
              </w:rPr>
            </w:pPr>
            <w:r w:rsidRPr="006D4A27">
              <w:rPr>
                <w:rFonts w:cs="Times New Roman"/>
                <w:b/>
                <w:sz w:val="18"/>
                <w:szCs w:val="18"/>
              </w:rPr>
              <w:t>20.000,00</w:t>
            </w:r>
          </w:p>
        </w:tc>
        <w:tc>
          <w:tcPr>
            <w:tcW w:w="1300" w:type="dxa"/>
            <w:shd w:val="clear" w:color="auto" w:fill="DAE8F2"/>
            <w:vAlign w:val="center"/>
          </w:tcPr>
          <w:p w14:paraId="28087710" w14:textId="36C4FD81" w:rsidR="006D4A27" w:rsidRPr="006D4A27" w:rsidRDefault="006D4A27" w:rsidP="006D4A27">
            <w:pPr>
              <w:spacing w:after="0"/>
              <w:jc w:val="right"/>
              <w:rPr>
                <w:rFonts w:cs="Times New Roman"/>
                <w:b/>
                <w:sz w:val="18"/>
                <w:szCs w:val="18"/>
              </w:rPr>
            </w:pPr>
            <w:r w:rsidRPr="006D4A27">
              <w:rPr>
                <w:rFonts w:cs="Times New Roman"/>
                <w:b/>
                <w:sz w:val="18"/>
                <w:szCs w:val="18"/>
              </w:rPr>
              <w:t>-10.100,00</w:t>
            </w:r>
          </w:p>
        </w:tc>
        <w:tc>
          <w:tcPr>
            <w:tcW w:w="1300" w:type="dxa"/>
            <w:shd w:val="clear" w:color="auto" w:fill="DAE8F2"/>
            <w:vAlign w:val="center"/>
          </w:tcPr>
          <w:p w14:paraId="67CC691E" w14:textId="3E3E0E69" w:rsidR="006D4A27" w:rsidRPr="006D4A27" w:rsidRDefault="006D4A27" w:rsidP="006D4A27">
            <w:pPr>
              <w:spacing w:after="0"/>
              <w:jc w:val="right"/>
              <w:rPr>
                <w:rFonts w:cs="Times New Roman"/>
                <w:b/>
                <w:sz w:val="18"/>
                <w:szCs w:val="18"/>
              </w:rPr>
            </w:pPr>
            <w:r w:rsidRPr="006D4A27">
              <w:rPr>
                <w:rFonts w:cs="Times New Roman"/>
                <w:b/>
                <w:sz w:val="18"/>
                <w:szCs w:val="18"/>
              </w:rPr>
              <w:t>9.900,00</w:t>
            </w:r>
          </w:p>
        </w:tc>
        <w:tc>
          <w:tcPr>
            <w:tcW w:w="960" w:type="dxa"/>
            <w:shd w:val="clear" w:color="auto" w:fill="DAE8F2"/>
            <w:vAlign w:val="center"/>
          </w:tcPr>
          <w:p w14:paraId="27E9889B" w14:textId="6DBBB619" w:rsidR="006D4A27" w:rsidRPr="006D4A27" w:rsidRDefault="006D4A27" w:rsidP="006D4A27">
            <w:pPr>
              <w:spacing w:after="0"/>
              <w:jc w:val="right"/>
              <w:rPr>
                <w:rFonts w:cs="Times New Roman"/>
                <w:b/>
                <w:sz w:val="18"/>
                <w:szCs w:val="18"/>
              </w:rPr>
            </w:pPr>
            <w:r w:rsidRPr="006D4A27">
              <w:rPr>
                <w:rFonts w:cs="Times New Roman"/>
                <w:b/>
                <w:sz w:val="18"/>
                <w:szCs w:val="18"/>
              </w:rPr>
              <w:t>49,50%</w:t>
            </w:r>
          </w:p>
        </w:tc>
      </w:tr>
      <w:tr w:rsidR="006D4A27" w:rsidRPr="006D4A27" w14:paraId="16D35AD8" w14:textId="77777777" w:rsidTr="006D4A27">
        <w:tc>
          <w:tcPr>
            <w:tcW w:w="5171" w:type="dxa"/>
            <w:shd w:val="clear" w:color="auto" w:fill="CBFFCB"/>
          </w:tcPr>
          <w:p w14:paraId="7761C013" w14:textId="4550CAB0" w:rsidR="006D4A27" w:rsidRPr="006D4A27" w:rsidRDefault="006D4A27" w:rsidP="006D4A27">
            <w:pPr>
              <w:spacing w:after="0"/>
              <w:rPr>
                <w:rFonts w:cs="Times New Roman"/>
                <w:sz w:val="16"/>
                <w:szCs w:val="18"/>
              </w:rPr>
            </w:pPr>
            <w:r w:rsidRPr="006D4A27">
              <w:rPr>
                <w:rFonts w:cs="Times New Roman"/>
                <w:sz w:val="16"/>
                <w:szCs w:val="18"/>
              </w:rPr>
              <w:t>IZVOR 420 Ostali prihodi po posebnim propisima</w:t>
            </w:r>
          </w:p>
        </w:tc>
        <w:tc>
          <w:tcPr>
            <w:tcW w:w="1300" w:type="dxa"/>
            <w:shd w:val="clear" w:color="auto" w:fill="CBFFCB"/>
          </w:tcPr>
          <w:p w14:paraId="7C12809A" w14:textId="477CA0F2" w:rsidR="006D4A27" w:rsidRPr="006D4A27" w:rsidRDefault="006D4A27" w:rsidP="006D4A27">
            <w:pPr>
              <w:spacing w:after="0"/>
              <w:jc w:val="right"/>
              <w:rPr>
                <w:rFonts w:cs="Times New Roman"/>
                <w:sz w:val="16"/>
                <w:szCs w:val="18"/>
              </w:rPr>
            </w:pPr>
            <w:r w:rsidRPr="006D4A27">
              <w:rPr>
                <w:rFonts w:cs="Times New Roman"/>
                <w:sz w:val="16"/>
                <w:szCs w:val="18"/>
              </w:rPr>
              <w:t>7.000,00</w:t>
            </w:r>
          </w:p>
        </w:tc>
        <w:tc>
          <w:tcPr>
            <w:tcW w:w="1300" w:type="dxa"/>
            <w:shd w:val="clear" w:color="auto" w:fill="CBFFCB"/>
          </w:tcPr>
          <w:p w14:paraId="6CDC7CC5" w14:textId="13374A0B" w:rsidR="006D4A27" w:rsidRPr="006D4A27" w:rsidRDefault="006D4A27" w:rsidP="006D4A27">
            <w:pPr>
              <w:spacing w:after="0"/>
              <w:jc w:val="right"/>
              <w:rPr>
                <w:rFonts w:cs="Times New Roman"/>
                <w:sz w:val="16"/>
                <w:szCs w:val="18"/>
              </w:rPr>
            </w:pPr>
            <w:r w:rsidRPr="006D4A27">
              <w:rPr>
                <w:rFonts w:cs="Times New Roman"/>
                <w:sz w:val="16"/>
                <w:szCs w:val="18"/>
              </w:rPr>
              <w:t>-7.000,00</w:t>
            </w:r>
          </w:p>
        </w:tc>
        <w:tc>
          <w:tcPr>
            <w:tcW w:w="1300" w:type="dxa"/>
            <w:shd w:val="clear" w:color="auto" w:fill="CBFFCB"/>
          </w:tcPr>
          <w:p w14:paraId="61AB6FE6" w14:textId="4B205193"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08F0BEC6" w14:textId="31E65C7B"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53A94950" w14:textId="77777777" w:rsidTr="006D4A27">
        <w:tc>
          <w:tcPr>
            <w:tcW w:w="5171" w:type="dxa"/>
            <w:shd w:val="clear" w:color="auto" w:fill="F2F2F2"/>
          </w:tcPr>
          <w:p w14:paraId="041263BF" w14:textId="206E6618"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50893974" w14:textId="464F6D00" w:rsidR="006D4A27" w:rsidRPr="006D4A27" w:rsidRDefault="006D4A27" w:rsidP="006D4A27">
            <w:pPr>
              <w:spacing w:after="0"/>
              <w:jc w:val="right"/>
              <w:rPr>
                <w:rFonts w:cs="Times New Roman"/>
                <w:sz w:val="18"/>
                <w:szCs w:val="18"/>
              </w:rPr>
            </w:pPr>
            <w:r w:rsidRPr="006D4A27">
              <w:rPr>
                <w:rFonts w:cs="Times New Roman"/>
                <w:sz w:val="18"/>
                <w:szCs w:val="18"/>
              </w:rPr>
              <w:t>7.000,00</w:t>
            </w:r>
          </w:p>
        </w:tc>
        <w:tc>
          <w:tcPr>
            <w:tcW w:w="1300" w:type="dxa"/>
            <w:shd w:val="clear" w:color="auto" w:fill="F2F2F2"/>
          </w:tcPr>
          <w:p w14:paraId="3B6DF148" w14:textId="7015815F" w:rsidR="006D4A27" w:rsidRPr="006D4A27" w:rsidRDefault="006D4A27" w:rsidP="006D4A27">
            <w:pPr>
              <w:spacing w:after="0"/>
              <w:jc w:val="right"/>
              <w:rPr>
                <w:rFonts w:cs="Times New Roman"/>
                <w:sz w:val="18"/>
                <w:szCs w:val="18"/>
              </w:rPr>
            </w:pPr>
            <w:r w:rsidRPr="006D4A27">
              <w:rPr>
                <w:rFonts w:cs="Times New Roman"/>
                <w:sz w:val="18"/>
                <w:szCs w:val="18"/>
              </w:rPr>
              <w:t>-7.000,00</w:t>
            </w:r>
          </w:p>
        </w:tc>
        <w:tc>
          <w:tcPr>
            <w:tcW w:w="1300" w:type="dxa"/>
            <w:shd w:val="clear" w:color="auto" w:fill="F2F2F2"/>
          </w:tcPr>
          <w:p w14:paraId="03CE1E58" w14:textId="04111AB1"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156EB883" w14:textId="1F39B179"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7BF92039" w14:textId="77777777" w:rsidTr="006D4A27">
        <w:tc>
          <w:tcPr>
            <w:tcW w:w="5171" w:type="dxa"/>
          </w:tcPr>
          <w:p w14:paraId="70928A6A" w14:textId="1F561987"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40D503E3" w14:textId="451E1C65" w:rsidR="006D4A27" w:rsidRDefault="006D4A27" w:rsidP="006D4A27">
            <w:pPr>
              <w:spacing w:after="0"/>
              <w:jc w:val="right"/>
              <w:rPr>
                <w:rFonts w:cs="Times New Roman"/>
                <w:sz w:val="18"/>
                <w:szCs w:val="18"/>
              </w:rPr>
            </w:pPr>
            <w:r>
              <w:rPr>
                <w:rFonts w:cs="Times New Roman"/>
                <w:sz w:val="18"/>
                <w:szCs w:val="18"/>
              </w:rPr>
              <w:t>7.000,00</w:t>
            </w:r>
          </w:p>
        </w:tc>
        <w:tc>
          <w:tcPr>
            <w:tcW w:w="1300" w:type="dxa"/>
          </w:tcPr>
          <w:p w14:paraId="4702ED36" w14:textId="2F342C0E" w:rsidR="006D4A27" w:rsidRDefault="006D4A27" w:rsidP="006D4A27">
            <w:pPr>
              <w:spacing w:after="0"/>
              <w:jc w:val="right"/>
              <w:rPr>
                <w:rFonts w:cs="Times New Roman"/>
                <w:sz w:val="18"/>
                <w:szCs w:val="18"/>
              </w:rPr>
            </w:pPr>
            <w:r>
              <w:rPr>
                <w:rFonts w:cs="Times New Roman"/>
                <w:sz w:val="18"/>
                <w:szCs w:val="18"/>
              </w:rPr>
              <w:t>-7.000,00</w:t>
            </w:r>
          </w:p>
        </w:tc>
        <w:tc>
          <w:tcPr>
            <w:tcW w:w="1300" w:type="dxa"/>
          </w:tcPr>
          <w:p w14:paraId="565310F9" w14:textId="7F8AD4FF"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4BBF10ED" w14:textId="0C1A3885"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2DAEED84" w14:textId="77777777" w:rsidTr="006D4A27">
        <w:tc>
          <w:tcPr>
            <w:tcW w:w="5171" w:type="dxa"/>
            <w:shd w:val="clear" w:color="auto" w:fill="CBFFCB"/>
          </w:tcPr>
          <w:p w14:paraId="16A79C59" w14:textId="2ADA9DDF" w:rsidR="006D4A27" w:rsidRPr="006D4A27" w:rsidRDefault="006D4A27" w:rsidP="006D4A27">
            <w:pPr>
              <w:spacing w:after="0"/>
              <w:rPr>
                <w:rFonts w:cs="Times New Roman"/>
                <w:sz w:val="16"/>
                <w:szCs w:val="18"/>
              </w:rPr>
            </w:pPr>
            <w:r w:rsidRPr="006D4A27">
              <w:rPr>
                <w:rFonts w:cs="Times New Roman"/>
                <w:sz w:val="16"/>
                <w:szCs w:val="18"/>
              </w:rPr>
              <w:t>IZVOR 520 Pomoći</w:t>
            </w:r>
          </w:p>
        </w:tc>
        <w:tc>
          <w:tcPr>
            <w:tcW w:w="1300" w:type="dxa"/>
            <w:shd w:val="clear" w:color="auto" w:fill="CBFFCB"/>
          </w:tcPr>
          <w:p w14:paraId="3725B9A1" w14:textId="1FE74157" w:rsidR="006D4A27" w:rsidRPr="006D4A27" w:rsidRDefault="006D4A27" w:rsidP="006D4A27">
            <w:pPr>
              <w:spacing w:after="0"/>
              <w:jc w:val="right"/>
              <w:rPr>
                <w:rFonts w:cs="Times New Roman"/>
                <w:sz w:val="16"/>
                <w:szCs w:val="18"/>
              </w:rPr>
            </w:pPr>
            <w:r w:rsidRPr="006D4A27">
              <w:rPr>
                <w:rFonts w:cs="Times New Roman"/>
                <w:sz w:val="16"/>
                <w:szCs w:val="18"/>
              </w:rPr>
              <w:t>13.000,00</w:t>
            </w:r>
          </w:p>
        </w:tc>
        <w:tc>
          <w:tcPr>
            <w:tcW w:w="1300" w:type="dxa"/>
            <w:shd w:val="clear" w:color="auto" w:fill="CBFFCB"/>
          </w:tcPr>
          <w:p w14:paraId="3D4F3147" w14:textId="05C26B78" w:rsidR="006D4A27" w:rsidRPr="006D4A27" w:rsidRDefault="006D4A27" w:rsidP="006D4A27">
            <w:pPr>
              <w:spacing w:after="0"/>
              <w:jc w:val="right"/>
              <w:rPr>
                <w:rFonts w:cs="Times New Roman"/>
                <w:sz w:val="16"/>
                <w:szCs w:val="18"/>
              </w:rPr>
            </w:pPr>
            <w:r w:rsidRPr="006D4A27">
              <w:rPr>
                <w:rFonts w:cs="Times New Roman"/>
                <w:sz w:val="16"/>
                <w:szCs w:val="18"/>
              </w:rPr>
              <w:t>-10.100,00</w:t>
            </w:r>
          </w:p>
        </w:tc>
        <w:tc>
          <w:tcPr>
            <w:tcW w:w="1300" w:type="dxa"/>
            <w:shd w:val="clear" w:color="auto" w:fill="CBFFCB"/>
          </w:tcPr>
          <w:p w14:paraId="222237D4" w14:textId="0EA18B4D" w:rsidR="006D4A27" w:rsidRPr="006D4A27" w:rsidRDefault="006D4A27" w:rsidP="006D4A27">
            <w:pPr>
              <w:spacing w:after="0"/>
              <w:jc w:val="right"/>
              <w:rPr>
                <w:rFonts w:cs="Times New Roman"/>
                <w:sz w:val="16"/>
                <w:szCs w:val="18"/>
              </w:rPr>
            </w:pPr>
            <w:r w:rsidRPr="006D4A27">
              <w:rPr>
                <w:rFonts w:cs="Times New Roman"/>
                <w:sz w:val="16"/>
                <w:szCs w:val="18"/>
              </w:rPr>
              <w:t>2.900,00</w:t>
            </w:r>
          </w:p>
        </w:tc>
        <w:tc>
          <w:tcPr>
            <w:tcW w:w="960" w:type="dxa"/>
            <w:shd w:val="clear" w:color="auto" w:fill="CBFFCB"/>
          </w:tcPr>
          <w:p w14:paraId="15C47AFD" w14:textId="6669BEFE" w:rsidR="006D4A27" w:rsidRPr="006D4A27" w:rsidRDefault="006D4A27" w:rsidP="006D4A27">
            <w:pPr>
              <w:spacing w:after="0"/>
              <w:jc w:val="right"/>
              <w:rPr>
                <w:rFonts w:cs="Times New Roman"/>
                <w:sz w:val="16"/>
                <w:szCs w:val="18"/>
              </w:rPr>
            </w:pPr>
            <w:r w:rsidRPr="006D4A27">
              <w:rPr>
                <w:rFonts w:cs="Times New Roman"/>
                <w:sz w:val="16"/>
                <w:szCs w:val="18"/>
              </w:rPr>
              <w:t>22,31%</w:t>
            </w:r>
          </w:p>
        </w:tc>
      </w:tr>
      <w:tr w:rsidR="006D4A27" w:rsidRPr="006D4A27" w14:paraId="3D281527" w14:textId="77777777" w:rsidTr="006D4A27">
        <w:tc>
          <w:tcPr>
            <w:tcW w:w="5171" w:type="dxa"/>
            <w:shd w:val="clear" w:color="auto" w:fill="F2F2F2"/>
          </w:tcPr>
          <w:p w14:paraId="38356129" w14:textId="45C04BE4"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72DD4579" w14:textId="7D2C31AE" w:rsidR="006D4A27" w:rsidRPr="006D4A27" w:rsidRDefault="006D4A27" w:rsidP="006D4A27">
            <w:pPr>
              <w:spacing w:after="0"/>
              <w:jc w:val="right"/>
              <w:rPr>
                <w:rFonts w:cs="Times New Roman"/>
                <w:sz w:val="18"/>
                <w:szCs w:val="18"/>
              </w:rPr>
            </w:pPr>
            <w:r w:rsidRPr="006D4A27">
              <w:rPr>
                <w:rFonts w:cs="Times New Roman"/>
                <w:sz w:val="18"/>
                <w:szCs w:val="18"/>
              </w:rPr>
              <w:t>13.000,00</w:t>
            </w:r>
          </w:p>
        </w:tc>
        <w:tc>
          <w:tcPr>
            <w:tcW w:w="1300" w:type="dxa"/>
            <w:shd w:val="clear" w:color="auto" w:fill="F2F2F2"/>
          </w:tcPr>
          <w:p w14:paraId="2DBF1C28" w14:textId="237AE7D5" w:rsidR="006D4A27" w:rsidRPr="006D4A27" w:rsidRDefault="006D4A27" w:rsidP="006D4A27">
            <w:pPr>
              <w:spacing w:after="0"/>
              <w:jc w:val="right"/>
              <w:rPr>
                <w:rFonts w:cs="Times New Roman"/>
                <w:sz w:val="18"/>
                <w:szCs w:val="18"/>
              </w:rPr>
            </w:pPr>
            <w:r w:rsidRPr="006D4A27">
              <w:rPr>
                <w:rFonts w:cs="Times New Roman"/>
                <w:sz w:val="18"/>
                <w:szCs w:val="18"/>
              </w:rPr>
              <w:t>-10.100,00</w:t>
            </w:r>
          </w:p>
        </w:tc>
        <w:tc>
          <w:tcPr>
            <w:tcW w:w="1300" w:type="dxa"/>
            <w:shd w:val="clear" w:color="auto" w:fill="F2F2F2"/>
          </w:tcPr>
          <w:p w14:paraId="17A80546" w14:textId="3D1CA787" w:rsidR="006D4A27" w:rsidRPr="006D4A27" w:rsidRDefault="006D4A27" w:rsidP="006D4A27">
            <w:pPr>
              <w:spacing w:after="0"/>
              <w:jc w:val="right"/>
              <w:rPr>
                <w:rFonts w:cs="Times New Roman"/>
                <w:sz w:val="18"/>
                <w:szCs w:val="18"/>
              </w:rPr>
            </w:pPr>
            <w:r w:rsidRPr="006D4A27">
              <w:rPr>
                <w:rFonts w:cs="Times New Roman"/>
                <w:sz w:val="18"/>
                <w:szCs w:val="18"/>
              </w:rPr>
              <w:t>2.900,00</w:t>
            </w:r>
          </w:p>
        </w:tc>
        <w:tc>
          <w:tcPr>
            <w:tcW w:w="960" w:type="dxa"/>
            <w:shd w:val="clear" w:color="auto" w:fill="F2F2F2"/>
          </w:tcPr>
          <w:p w14:paraId="23DF00A2" w14:textId="0F53B505" w:rsidR="006D4A27" w:rsidRPr="006D4A27" w:rsidRDefault="006D4A27" w:rsidP="006D4A27">
            <w:pPr>
              <w:spacing w:after="0"/>
              <w:jc w:val="right"/>
              <w:rPr>
                <w:rFonts w:cs="Times New Roman"/>
                <w:sz w:val="18"/>
                <w:szCs w:val="18"/>
              </w:rPr>
            </w:pPr>
            <w:r w:rsidRPr="006D4A27">
              <w:rPr>
                <w:rFonts w:cs="Times New Roman"/>
                <w:sz w:val="18"/>
                <w:szCs w:val="18"/>
              </w:rPr>
              <w:t>22,31%</w:t>
            </w:r>
          </w:p>
        </w:tc>
      </w:tr>
      <w:tr w:rsidR="006D4A27" w14:paraId="05A36653" w14:textId="77777777" w:rsidTr="006D4A27">
        <w:tc>
          <w:tcPr>
            <w:tcW w:w="5171" w:type="dxa"/>
          </w:tcPr>
          <w:p w14:paraId="48974EA9" w14:textId="68992C15"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6FB18AE0" w14:textId="573D08BB" w:rsidR="006D4A27" w:rsidRDefault="006D4A27" w:rsidP="006D4A27">
            <w:pPr>
              <w:spacing w:after="0"/>
              <w:jc w:val="right"/>
              <w:rPr>
                <w:rFonts w:cs="Times New Roman"/>
                <w:sz w:val="18"/>
                <w:szCs w:val="18"/>
              </w:rPr>
            </w:pPr>
            <w:r>
              <w:rPr>
                <w:rFonts w:cs="Times New Roman"/>
                <w:sz w:val="18"/>
                <w:szCs w:val="18"/>
              </w:rPr>
              <w:t>13.000,00</w:t>
            </w:r>
          </w:p>
        </w:tc>
        <w:tc>
          <w:tcPr>
            <w:tcW w:w="1300" w:type="dxa"/>
          </w:tcPr>
          <w:p w14:paraId="09299948" w14:textId="5B84C560" w:rsidR="006D4A27" w:rsidRDefault="006D4A27" w:rsidP="006D4A27">
            <w:pPr>
              <w:spacing w:after="0"/>
              <w:jc w:val="right"/>
              <w:rPr>
                <w:rFonts w:cs="Times New Roman"/>
                <w:sz w:val="18"/>
                <w:szCs w:val="18"/>
              </w:rPr>
            </w:pPr>
            <w:r>
              <w:rPr>
                <w:rFonts w:cs="Times New Roman"/>
                <w:sz w:val="18"/>
                <w:szCs w:val="18"/>
              </w:rPr>
              <w:t>-10.100,00</w:t>
            </w:r>
          </w:p>
        </w:tc>
        <w:tc>
          <w:tcPr>
            <w:tcW w:w="1300" w:type="dxa"/>
          </w:tcPr>
          <w:p w14:paraId="1BEA13D5" w14:textId="0F94CCBE" w:rsidR="006D4A27" w:rsidRDefault="006D4A27" w:rsidP="006D4A27">
            <w:pPr>
              <w:spacing w:after="0"/>
              <w:jc w:val="right"/>
              <w:rPr>
                <w:rFonts w:cs="Times New Roman"/>
                <w:sz w:val="18"/>
                <w:szCs w:val="18"/>
              </w:rPr>
            </w:pPr>
            <w:r>
              <w:rPr>
                <w:rFonts w:cs="Times New Roman"/>
                <w:sz w:val="18"/>
                <w:szCs w:val="18"/>
              </w:rPr>
              <w:t>2.900,00</w:t>
            </w:r>
          </w:p>
        </w:tc>
        <w:tc>
          <w:tcPr>
            <w:tcW w:w="960" w:type="dxa"/>
          </w:tcPr>
          <w:p w14:paraId="7E07A073" w14:textId="5A7F58D5" w:rsidR="006D4A27" w:rsidRDefault="006D4A27" w:rsidP="006D4A27">
            <w:pPr>
              <w:spacing w:after="0"/>
              <w:jc w:val="right"/>
              <w:rPr>
                <w:rFonts w:cs="Times New Roman"/>
                <w:sz w:val="18"/>
                <w:szCs w:val="18"/>
              </w:rPr>
            </w:pPr>
            <w:r>
              <w:rPr>
                <w:rFonts w:cs="Times New Roman"/>
                <w:sz w:val="18"/>
                <w:szCs w:val="18"/>
              </w:rPr>
              <w:t>22,31%</w:t>
            </w:r>
          </w:p>
        </w:tc>
      </w:tr>
      <w:tr w:rsidR="006D4A27" w:rsidRPr="006D4A27" w14:paraId="0F678D18" w14:textId="77777777" w:rsidTr="006D4A27">
        <w:tc>
          <w:tcPr>
            <w:tcW w:w="5171" w:type="dxa"/>
            <w:shd w:val="clear" w:color="auto" w:fill="CBFFCB"/>
          </w:tcPr>
          <w:p w14:paraId="6754BE6A" w14:textId="129C87D2" w:rsidR="006D4A27" w:rsidRPr="006D4A27" w:rsidRDefault="006D4A27" w:rsidP="006D4A27">
            <w:pPr>
              <w:spacing w:after="0"/>
              <w:rPr>
                <w:rFonts w:cs="Times New Roman"/>
                <w:sz w:val="16"/>
                <w:szCs w:val="18"/>
              </w:rPr>
            </w:pPr>
            <w:r w:rsidRPr="006D4A27">
              <w:rPr>
                <w:rFonts w:cs="Times New Roman"/>
                <w:sz w:val="16"/>
                <w:szCs w:val="18"/>
              </w:rPr>
              <w:t>IZVOR 524 Pomoći - državni proračun</w:t>
            </w:r>
          </w:p>
        </w:tc>
        <w:tc>
          <w:tcPr>
            <w:tcW w:w="1300" w:type="dxa"/>
            <w:shd w:val="clear" w:color="auto" w:fill="CBFFCB"/>
          </w:tcPr>
          <w:p w14:paraId="3919E125" w14:textId="1A133C50"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1300" w:type="dxa"/>
            <w:shd w:val="clear" w:color="auto" w:fill="CBFFCB"/>
          </w:tcPr>
          <w:p w14:paraId="30DF0CDA" w14:textId="6EFD854D" w:rsidR="006D4A27" w:rsidRPr="006D4A27" w:rsidRDefault="006D4A27" w:rsidP="006D4A27">
            <w:pPr>
              <w:spacing w:after="0"/>
              <w:jc w:val="right"/>
              <w:rPr>
                <w:rFonts w:cs="Times New Roman"/>
                <w:sz w:val="16"/>
                <w:szCs w:val="18"/>
              </w:rPr>
            </w:pPr>
            <w:r w:rsidRPr="006D4A27">
              <w:rPr>
                <w:rFonts w:cs="Times New Roman"/>
                <w:sz w:val="16"/>
                <w:szCs w:val="18"/>
              </w:rPr>
              <w:t>7.000,00</w:t>
            </w:r>
          </w:p>
        </w:tc>
        <w:tc>
          <w:tcPr>
            <w:tcW w:w="1300" w:type="dxa"/>
            <w:shd w:val="clear" w:color="auto" w:fill="CBFFCB"/>
          </w:tcPr>
          <w:p w14:paraId="77FCDAD0" w14:textId="0EEFDCAD" w:rsidR="006D4A27" w:rsidRPr="006D4A27" w:rsidRDefault="006D4A27" w:rsidP="006D4A27">
            <w:pPr>
              <w:spacing w:after="0"/>
              <w:jc w:val="right"/>
              <w:rPr>
                <w:rFonts w:cs="Times New Roman"/>
                <w:sz w:val="16"/>
                <w:szCs w:val="18"/>
              </w:rPr>
            </w:pPr>
            <w:r w:rsidRPr="006D4A27">
              <w:rPr>
                <w:rFonts w:cs="Times New Roman"/>
                <w:sz w:val="16"/>
                <w:szCs w:val="18"/>
              </w:rPr>
              <w:t>7.000,00</w:t>
            </w:r>
          </w:p>
        </w:tc>
        <w:tc>
          <w:tcPr>
            <w:tcW w:w="960" w:type="dxa"/>
            <w:shd w:val="clear" w:color="auto" w:fill="CBFFCB"/>
          </w:tcPr>
          <w:p w14:paraId="3A6352AD" w14:textId="77777777" w:rsidR="006D4A27" w:rsidRPr="006D4A27" w:rsidRDefault="006D4A27" w:rsidP="006D4A27">
            <w:pPr>
              <w:spacing w:after="0"/>
              <w:jc w:val="right"/>
              <w:rPr>
                <w:rFonts w:cs="Times New Roman"/>
                <w:sz w:val="16"/>
                <w:szCs w:val="18"/>
              </w:rPr>
            </w:pPr>
          </w:p>
        </w:tc>
      </w:tr>
      <w:tr w:rsidR="006D4A27" w:rsidRPr="006D4A27" w14:paraId="3383BB35" w14:textId="77777777" w:rsidTr="006D4A27">
        <w:tc>
          <w:tcPr>
            <w:tcW w:w="5171" w:type="dxa"/>
            <w:shd w:val="clear" w:color="auto" w:fill="F2F2F2"/>
          </w:tcPr>
          <w:p w14:paraId="23BA45A3" w14:textId="5FB1B0E0"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3C0E4DB7" w14:textId="3EDB6C4C"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1300" w:type="dxa"/>
            <w:shd w:val="clear" w:color="auto" w:fill="F2F2F2"/>
          </w:tcPr>
          <w:p w14:paraId="0BC8349C" w14:textId="02D6812C" w:rsidR="006D4A27" w:rsidRPr="006D4A27" w:rsidRDefault="006D4A27" w:rsidP="006D4A27">
            <w:pPr>
              <w:spacing w:after="0"/>
              <w:jc w:val="right"/>
              <w:rPr>
                <w:rFonts w:cs="Times New Roman"/>
                <w:sz w:val="18"/>
                <w:szCs w:val="18"/>
              </w:rPr>
            </w:pPr>
            <w:r w:rsidRPr="006D4A27">
              <w:rPr>
                <w:rFonts w:cs="Times New Roman"/>
                <w:sz w:val="18"/>
                <w:szCs w:val="18"/>
              </w:rPr>
              <w:t>7.000,00</w:t>
            </w:r>
          </w:p>
        </w:tc>
        <w:tc>
          <w:tcPr>
            <w:tcW w:w="1300" w:type="dxa"/>
            <w:shd w:val="clear" w:color="auto" w:fill="F2F2F2"/>
          </w:tcPr>
          <w:p w14:paraId="1A96F0F5" w14:textId="7A261520" w:rsidR="006D4A27" w:rsidRPr="006D4A27" w:rsidRDefault="006D4A27" w:rsidP="006D4A27">
            <w:pPr>
              <w:spacing w:after="0"/>
              <w:jc w:val="right"/>
              <w:rPr>
                <w:rFonts w:cs="Times New Roman"/>
                <w:sz w:val="18"/>
                <w:szCs w:val="18"/>
              </w:rPr>
            </w:pPr>
            <w:r w:rsidRPr="006D4A27">
              <w:rPr>
                <w:rFonts w:cs="Times New Roman"/>
                <w:sz w:val="18"/>
                <w:szCs w:val="18"/>
              </w:rPr>
              <w:t>7.000,00</w:t>
            </w:r>
          </w:p>
        </w:tc>
        <w:tc>
          <w:tcPr>
            <w:tcW w:w="960" w:type="dxa"/>
            <w:shd w:val="clear" w:color="auto" w:fill="F2F2F2"/>
          </w:tcPr>
          <w:p w14:paraId="2BA6A7E5" w14:textId="77777777" w:rsidR="006D4A27" w:rsidRPr="006D4A27" w:rsidRDefault="006D4A27" w:rsidP="006D4A27">
            <w:pPr>
              <w:spacing w:after="0"/>
              <w:jc w:val="right"/>
              <w:rPr>
                <w:rFonts w:cs="Times New Roman"/>
                <w:sz w:val="18"/>
                <w:szCs w:val="18"/>
              </w:rPr>
            </w:pPr>
          </w:p>
        </w:tc>
      </w:tr>
      <w:tr w:rsidR="006D4A27" w14:paraId="534A7458" w14:textId="77777777" w:rsidTr="006D4A27">
        <w:tc>
          <w:tcPr>
            <w:tcW w:w="5171" w:type="dxa"/>
          </w:tcPr>
          <w:p w14:paraId="16545193" w14:textId="6A5E3F6A"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3BCA222F" w14:textId="3CB3B17B"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548E3E3D" w14:textId="54AC8BB5" w:rsidR="006D4A27" w:rsidRDefault="006D4A27" w:rsidP="006D4A27">
            <w:pPr>
              <w:spacing w:after="0"/>
              <w:jc w:val="right"/>
              <w:rPr>
                <w:rFonts w:cs="Times New Roman"/>
                <w:sz w:val="18"/>
                <w:szCs w:val="18"/>
              </w:rPr>
            </w:pPr>
            <w:r>
              <w:rPr>
                <w:rFonts w:cs="Times New Roman"/>
                <w:sz w:val="18"/>
                <w:szCs w:val="18"/>
              </w:rPr>
              <w:t>7.000,00</w:t>
            </w:r>
          </w:p>
        </w:tc>
        <w:tc>
          <w:tcPr>
            <w:tcW w:w="1300" w:type="dxa"/>
          </w:tcPr>
          <w:p w14:paraId="6FF689D7" w14:textId="7A78784A" w:rsidR="006D4A27" w:rsidRDefault="006D4A27" w:rsidP="006D4A27">
            <w:pPr>
              <w:spacing w:after="0"/>
              <w:jc w:val="right"/>
              <w:rPr>
                <w:rFonts w:cs="Times New Roman"/>
                <w:sz w:val="18"/>
                <w:szCs w:val="18"/>
              </w:rPr>
            </w:pPr>
            <w:r>
              <w:rPr>
                <w:rFonts w:cs="Times New Roman"/>
                <w:sz w:val="18"/>
                <w:szCs w:val="18"/>
              </w:rPr>
              <w:t>7.000,00</w:t>
            </w:r>
          </w:p>
        </w:tc>
        <w:tc>
          <w:tcPr>
            <w:tcW w:w="960" w:type="dxa"/>
          </w:tcPr>
          <w:p w14:paraId="6012FB95" w14:textId="77777777" w:rsidR="006D4A27" w:rsidRDefault="006D4A27" w:rsidP="006D4A27">
            <w:pPr>
              <w:spacing w:after="0"/>
              <w:jc w:val="right"/>
              <w:rPr>
                <w:rFonts w:cs="Times New Roman"/>
                <w:sz w:val="18"/>
                <w:szCs w:val="18"/>
              </w:rPr>
            </w:pPr>
          </w:p>
        </w:tc>
      </w:tr>
      <w:tr w:rsidR="006D4A27" w:rsidRPr="006D4A27" w14:paraId="3B0285B5" w14:textId="77777777" w:rsidTr="006D4A27">
        <w:trPr>
          <w:trHeight w:val="540"/>
        </w:trPr>
        <w:tc>
          <w:tcPr>
            <w:tcW w:w="5171" w:type="dxa"/>
            <w:shd w:val="clear" w:color="auto" w:fill="DAE8F2"/>
            <w:vAlign w:val="center"/>
          </w:tcPr>
          <w:p w14:paraId="6EC54D7C" w14:textId="6AD04960" w:rsidR="006D4A27" w:rsidRPr="006D4A27" w:rsidRDefault="006D4A27" w:rsidP="006D4A27">
            <w:pPr>
              <w:spacing w:after="0"/>
              <w:rPr>
                <w:rFonts w:cs="Times New Roman"/>
                <w:b/>
                <w:sz w:val="18"/>
                <w:szCs w:val="18"/>
              </w:rPr>
            </w:pPr>
            <w:r w:rsidRPr="006D4A27">
              <w:rPr>
                <w:rFonts w:cs="Times New Roman"/>
                <w:b/>
                <w:sz w:val="18"/>
                <w:szCs w:val="18"/>
              </w:rPr>
              <w:t>KAPITALNI PROJEKT K100214 UREĐENJE GROBLJA U NASELJU GRABARJE</w:t>
            </w:r>
          </w:p>
        </w:tc>
        <w:tc>
          <w:tcPr>
            <w:tcW w:w="1300" w:type="dxa"/>
            <w:shd w:val="clear" w:color="auto" w:fill="DAE8F2"/>
            <w:vAlign w:val="center"/>
          </w:tcPr>
          <w:p w14:paraId="223A833D" w14:textId="539BC503" w:rsidR="006D4A27" w:rsidRPr="006D4A27" w:rsidRDefault="006D4A27" w:rsidP="006D4A27">
            <w:pPr>
              <w:spacing w:after="0"/>
              <w:jc w:val="right"/>
              <w:rPr>
                <w:rFonts w:cs="Times New Roman"/>
                <w:b/>
                <w:sz w:val="18"/>
                <w:szCs w:val="18"/>
              </w:rPr>
            </w:pPr>
            <w:r w:rsidRPr="006D4A27">
              <w:rPr>
                <w:rFonts w:cs="Times New Roman"/>
                <w:b/>
                <w:sz w:val="18"/>
                <w:szCs w:val="18"/>
              </w:rPr>
              <w:t>5.000,00</w:t>
            </w:r>
          </w:p>
        </w:tc>
        <w:tc>
          <w:tcPr>
            <w:tcW w:w="1300" w:type="dxa"/>
            <w:shd w:val="clear" w:color="auto" w:fill="DAE8F2"/>
            <w:vAlign w:val="center"/>
          </w:tcPr>
          <w:p w14:paraId="39C971EF" w14:textId="19E1D58A" w:rsidR="006D4A27" w:rsidRPr="006D4A27" w:rsidRDefault="006D4A27" w:rsidP="006D4A27">
            <w:pPr>
              <w:spacing w:after="0"/>
              <w:jc w:val="right"/>
              <w:rPr>
                <w:rFonts w:cs="Times New Roman"/>
                <w:b/>
                <w:sz w:val="18"/>
                <w:szCs w:val="18"/>
              </w:rPr>
            </w:pPr>
            <w:r w:rsidRPr="006D4A27">
              <w:rPr>
                <w:rFonts w:cs="Times New Roman"/>
                <w:b/>
                <w:sz w:val="18"/>
                <w:szCs w:val="18"/>
              </w:rPr>
              <w:t>0,00</w:t>
            </w:r>
          </w:p>
        </w:tc>
        <w:tc>
          <w:tcPr>
            <w:tcW w:w="1300" w:type="dxa"/>
            <w:shd w:val="clear" w:color="auto" w:fill="DAE8F2"/>
            <w:vAlign w:val="center"/>
          </w:tcPr>
          <w:p w14:paraId="0024AF33" w14:textId="07C9D39F" w:rsidR="006D4A27" w:rsidRPr="006D4A27" w:rsidRDefault="006D4A27" w:rsidP="006D4A27">
            <w:pPr>
              <w:spacing w:after="0"/>
              <w:jc w:val="right"/>
              <w:rPr>
                <w:rFonts w:cs="Times New Roman"/>
                <w:b/>
                <w:sz w:val="18"/>
                <w:szCs w:val="18"/>
              </w:rPr>
            </w:pPr>
            <w:r w:rsidRPr="006D4A27">
              <w:rPr>
                <w:rFonts w:cs="Times New Roman"/>
                <w:b/>
                <w:sz w:val="18"/>
                <w:szCs w:val="18"/>
              </w:rPr>
              <w:t>5.000,00</w:t>
            </w:r>
          </w:p>
        </w:tc>
        <w:tc>
          <w:tcPr>
            <w:tcW w:w="960" w:type="dxa"/>
            <w:shd w:val="clear" w:color="auto" w:fill="DAE8F2"/>
            <w:vAlign w:val="center"/>
          </w:tcPr>
          <w:p w14:paraId="1A61F50C" w14:textId="64C82EFC" w:rsidR="006D4A27" w:rsidRPr="006D4A27" w:rsidRDefault="006D4A27" w:rsidP="006D4A27">
            <w:pPr>
              <w:spacing w:after="0"/>
              <w:jc w:val="right"/>
              <w:rPr>
                <w:rFonts w:cs="Times New Roman"/>
                <w:b/>
                <w:sz w:val="18"/>
                <w:szCs w:val="18"/>
              </w:rPr>
            </w:pPr>
            <w:r w:rsidRPr="006D4A27">
              <w:rPr>
                <w:rFonts w:cs="Times New Roman"/>
                <w:b/>
                <w:sz w:val="18"/>
                <w:szCs w:val="18"/>
              </w:rPr>
              <w:t>100,00%</w:t>
            </w:r>
          </w:p>
        </w:tc>
      </w:tr>
      <w:tr w:rsidR="006D4A27" w:rsidRPr="006D4A27" w14:paraId="1662CC24" w14:textId="77777777" w:rsidTr="006D4A27">
        <w:tc>
          <w:tcPr>
            <w:tcW w:w="5171" w:type="dxa"/>
            <w:shd w:val="clear" w:color="auto" w:fill="CBFFCB"/>
          </w:tcPr>
          <w:p w14:paraId="1CBDEDF4" w14:textId="673E3D2B"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3D5E6403" w14:textId="59BD8E62" w:rsidR="006D4A27" w:rsidRPr="006D4A27" w:rsidRDefault="006D4A27" w:rsidP="006D4A27">
            <w:pPr>
              <w:spacing w:after="0"/>
              <w:jc w:val="right"/>
              <w:rPr>
                <w:rFonts w:cs="Times New Roman"/>
                <w:sz w:val="16"/>
                <w:szCs w:val="18"/>
              </w:rPr>
            </w:pPr>
            <w:r w:rsidRPr="006D4A27">
              <w:rPr>
                <w:rFonts w:cs="Times New Roman"/>
                <w:sz w:val="16"/>
                <w:szCs w:val="18"/>
              </w:rPr>
              <w:t>5.000,00</w:t>
            </w:r>
          </w:p>
        </w:tc>
        <w:tc>
          <w:tcPr>
            <w:tcW w:w="1300" w:type="dxa"/>
            <w:shd w:val="clear" w:color="auto" w:fill="CBFFCB"/>
          </w:tcPr>
          <w:p w14:paraId="692F8DAC" w14:textId="580C37CB"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1300" w:type="dxa"/>
            <w:shd w:val="clear" w:color="auto" w:fill="CBFFCB"/>
          </w:tcPr>
          <w:p w14:paraId="605ADD5E" w14:textId="67C539B1" w:rsidR="006D4A27" w:rsidRPr="006D4A27" w:rsidRDefault="006D4A27" w:rsidP="006D4A27">
            <w:pPr>
              <w:spacing w:after="0"/>
              <w:jc w:val="right"/>
              <w:rPr>
                <w:rFonts w:cs="Times New Roman"/>
                <w:sz w:val="16"/>
                <w:szCs w:val="18"/>
              </w:rPr>
            </w:pPr>
            <w:r w:rsidRPr="006D4A27">
              <w:rPr>
                <w:rFonts w:cs="Times New Roman"/>
                <w:sz w:val="16"/>
                <w:szCs w:val="18"/>
              </w:rPr>
              <w:t>5.000,00</w:t>
            </w:r>
          </w:p>
        </w:tc>
        <w:tc>
          <w:tcPr>
            <w:tcW w:w="960" w:type="dxa"/>
            <w:shd w:val="clear" w:color="auto" w:fill="CBFFCB"/>
          </w:tcPr>
          <w:p w14:paraId="18EB4FD8" w14:textId="14431811" w:rsidR="006D4A27" w:rsidRPr="006D4A27" w:rsidRDefault="006D4A27" w:rsidP="006D4A27">
            <w:pPr>
              <w:spacing w:after="0"/>
              <w:jc w:val="right"/>
              <w:rPr>
                <w:rFonts w:cs="Times New Roman"/>
                <w:sz w:val="16"/>
                <w:szCs w:val="18"/>
              </w:rPr>
            </w:pPr>
            <w:r w:rsidRPr="006D4A27">
              <w:rPr>
                <w:rFonts w:cs="Times New Roman"/>
                <w:sz w:val="16"/>
                <w:szCs w:val="18"/>
              </w:rPr>
              <w:t>100,00%</w:t>
            </w:r>
          </w:p>
        </w:tc>
      </w:tr>
      <w:tr w:rsidR="006D4A27" w:rsidRPr="006D4A27" w14:paraId="43C244B5" w14:textId="77777777" w:rsidTr="006D4A27">
        <w:tc>
          <w:tcPr>
            <w:tcW w:w="5171" w:type="dxa"/>
            <w:shd w:val="clear" w:color="auto" w:fill="F2F2F2"/>
          </w:tcPr>
          <w:p w14:paraId="136A9ECA" w14:textId="0ED2BCF5"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7C5A5D5B" w14:textId="45A7B761" w:rsidR="006D4A27" w:rsidRPr="006D4A27" w:rsidRDefault="006D4A27" w:rsidP="006D4A27">
            <w:pPr>
              <w:spacing w:after="0"/>
              <w:jc w:val="right"/>
              <w:rPr>
                <w:rFonts w:cs="Times New Roman"/>
                <w:sz w:val="18"/>
                <w:szCs w:val="18"/>
              </w:rPr>
            </w:pPr>
            <w:r w:rsidRPr="006D4A27">
              <w:rPr>
                <w:rFonts w:cs="Times New Roman"/>
                <w:sz w:val="18"/>
                <w:szCs w:val="18"/>
              </w:rPr>
              <w:t>5.000,00</w:t>
            </w:r>
          </w:p>
        </w:tc>
        <w:tc>
          <w:tcPr>
            <w:tcW w:w="1300" w:type="dxa"/>
            <w:shd w:val="clear" w:color="auto" w:fill="F2F2F2"/>
          </w:tcPr>
          <w:p w14:paraId="31BC722E" w14:textId="4E32DCCE"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1300" w:type="dxa"/>
            <w:shd w:val="clear" w:color="auto" w:fill="F2F2F2"/>
          </w:tcPr>
          <w:p w14:paraId="25752DF2" w14:textId="104D9924" w:rsidR="006D4A27" w:rsidRPr="006D4A27" w:rsidRDefault="006D4A27" w:rsidP="006D4A27">
            <w:pPr>
              <w:spacing w:after="0"/>
              <w:jc w:val="right"/>
              <w:rPr>
                <w:rFonts w:cs="Times New Roman"/>
                <w:sz w:val="18"/>
                <w:szCs w:val="18"/>
              </w:rPr>
            </w:pPr>
            <w:r w:rsidRPr="006D4A27">
              <w:rPr>
                <w:rFonts w:cs="Times New Roman"/>
                <w:sz w:val="18"/>
                <w:szCs w:val="18"/>
              </w:rPr>
              <w:t>5.000,00</w:t>
            </w:r>
          </w:p>
        </w:tc>
        <w:tc>
          <w:tcPr>
            <w:tcW w:w="960" w:type="dxa"/>
            <w:shd w:val="clear" w:color="auto" w:fill="F2F2F2"/>
          </w:tcPr>
          <w:p w14:paraId="1B707196" w14:textId="0BF8A670" w:rsidR="006D4A27" w:rsidRPr="006D4A27" w:rsidRDefault="006D4A27" w:rsidP="006D4A27">
            <w:pPr>
              <w:spacing w:after="0"/>
              <w:jc w:val="right"/>
              <w:rPr>
                <w:rFonts w:cs="Times New Roman"/>
                <w:sz w:val="18"/>
                <w:szCs w:val="18"/>
              </w:rPr>
            </w:pPr>
            <w:r w:rsidRPr="006D4A27">
              <w:rPr>
                <w:rFonts w:cs="Times New Roman"/>
                <w:sz w:val="18"/>
                <w:szCs w:val="18"/>
              </w:rPr>
              <w:t>100,00%</w:t>
            </w:r>
          </w:p>
        </w:tc>
      </w:tr>
      <w:tr w:rsidR="006D4A27" w14:paraId="6EF7A5BB" w14:textId="77777777" w:rsidTr="006D4A27">
        <w:tc>
          <w:tcPr>
            <w:tcW w:w="5171" w:type="dxa"/>
          </w:tcPr>
          <w:p w14:paraId="0A320C71" w14:textId="2D9DEFB8"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3D14105C" w14:textId="1F023831" w:rsidR="006D4A27" w:rsidRDefault="006D4A27" w:rsidP="006D4A27">
            <w:pPr>
              <w:spacing w:after="0"/>
              <w:jc w:val="right"/>
              <w:rPr>
                <w:rFonts w:cs="Times New Roman"/>
                <w:sz w:val="18"/>
                <w:szCs w:val="18"/>
              </w:rPr>
            </w:pPr>
            <w:r>
              <w:rPr>
                <w:rFonts w:cs="Times New Roman"/>
                <w:sz w:val="18"/>
                <w:szCs w:val="18"/>
              </w:rPr>
              <w:t>5.000,00</w:t>
            </w:r>
          </w:p>
        </w:tc>
        <w:tc>
          <w:tcPr>
            <w:tcW w:w="1300" w:type="dxa"/>
          </w:tcPr>
          <w:p w14:paraId="45C473EF" w14:textId="33327B2E"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1CA081DA" w14:textId="32AC6336" w:rsidR="006D4A27" w:rsidRDefault="006D4A27" w:rsidP="006D4A27">
            <w:pPr>
              <w:spacing w:after="0"/>
              <w:jc w:val="right"/>
              <w:rPr>
                <w:rFonts w:cs="Times New Roman"/>
                <w:sz w:val="18"/>
                <w:szCs w:val="18"/>
              </w:rPr>
            </w:pPr>
            <w:r>
              <w:rPr>
                <w:rFonts w:cs="Times New Roman"/>
                <w:sz w:val="18"/>
                <w:szCs w:val="18"/>
              </w:rPr>
              <w:t>5.000,00</w:t>
            </w:r>
          </w:p>
        </w:tc>
        <w:tc>
          <w:tcPr>
            <w:tcW w:w="960" w:type="dxa"/>
          </w:tcPr>
          <w:p w14:paraId="54A23C7F" w14:textId="1A66DDBE" w:rsidR="006D4A27" w:rsidRDefault="006D4A27" w:rsidP="006D4A27">
            <w:pPr>
              <w:spacing w:after="0"/>
              <w:jc w:val="right"/>
              <w:rPr>
                <w:rFonts w:cs="Times New Roman"/>
                <w:sz w:val="18"/>
                <w:szCs w:val="18"/>
              </w:rPr>
            </w:pPr>
            <w:r>
              <w:rPr>
                <w:rFonts w:cs="Times New Roman"/>
                <w:sz w:val="18"/>
                <w:szCs w:val="18"/>
              </w:rPr>
              <w:t>100,00%</w:t>
            </w:r>
          </w:p>
        </w:tc>
      </w:tr>
      <w:tr w:rsidR="006D4A27" w:rsidRPr="006D4A27" w14:paraId="0EABCCFB" w14:textId="77777777" w:rsidTr="006D4A27">
        <w:trPr>
          <w:trHeight w:val="540"/>
        </w:trPr>
        <w:tc>
          <w:tcPr>
            <w:tcW w:w="5171" w:type="dxa"/>
            <w:shd w:val="clear" w:color="auto" w:fill="DAE8F2"/>
            <w:vAlign w:val="center"/>
          </w:tcPr>
          <w:p w14:paraId="238ED5BC" w14:textId="6FE360AB" w:rsidR="006D4A27" w:rsidRPr="006D4A27" w:rsidRDefault="006D4A27" w:rsidP="006D4A27">
            <w:pPr>
              <w:spacing w:after="0"/>
              <w:rPr>
                <w:rFonts w:cs="Times New Roman"/>
                <w:b/>
                <w:sz w:val="18"/>
                <w:szCs w:val="18"/>
              </w:rPr>
            </w:pPr>
            <w:r w:rsidRPr="006D4A27">
              <w:rPr>
                <w:rFonts w:cs="Times New Roman"/>
                <w:b/>
                <w:sz w:val="18"/>
                <w:szCs w:val="18"/>
              </w:rPr>
              <w:t>KAPITALNI PROJEKT K100219 OPREMANJE I ULAGANJE NA SPORTSKOM OBJEKTU U PODCRKAVLJU</w:t>
            </w:r>
          </w:p>
        </w:tc>
        <w:tc>
          <w:tcPr>
            <w:tcW w:w="1300" w:type="dxa"/>
            <w:shd w:val="clear" w:color="auto" w:fill="DAE8F2"/>
            <w:vAlign w:val="center"/>
          </w:tcPr>
          <w:p w14:paraId="39AA4485" w14:textId="010075C3" w:rsidR="006D4A27" w:rsidRPr="006D4A27" w:rsidRDefault="006D4A27" w:rsidP="006D4A27">
            <w:pPr>
              <w:spacing w:after="0"/>
              <w:jc w:val="right"/>
              <w:rPr>
                <w:rFonts w:cs="Times New Roman"/>
                <w:b/>
                <w:sz w:val="18"/>
                <w:szCs w:val="18"/>
              </w:rPr>
            </w:pPr>
            <w:r w:rsidRPr="006D4A27">
              <w:rPr>
                <w:rFonts w:cs="Times New Roman"/>
                <w:b/>
                <w:sz w:val="18"/>
                <w:szCs w:val="18"/>
              </w:rPr>
              <w:t>15.000,00</w:t>
            </w:r>
          </w:p>
        </w:tc>
        <w:tc>
          <w:tcPr>
            <w:tcW w:w="1300" w:type="dxa"/>
            <w:shd w:val="clear" w:color="auto" w:fill="DAE8F2"/>
            <w:vAlign w:val="center"/>
          </w:tcPr>
          <w:p w14:paraId="541382A3" w14:textId="09B27436" w:rsidR="006D4A27" w:rsidRPr="006D4A27" w:rsidRDefault="006D4A27" w:rsidP="006D4A27">
            <w:pPr>
              <w:spacing w:after="0"/>
              <w:jc w:val="right"/>
              <w:rPr>
                <w:rFonts w:cs="Times New Roman"/>
                <w:b/>
                <w:sz w:val="18"/>
                <w:szCs w:val="18"/>
              </w:rPr>
            </w:pPr>
            <w:r w:rsidRPr="006D4A27">
              <w:rPr>
                <w:rFonts w:cs="Times New Roman"/>
                <w:b/>
                <w:sz w:val="18"/>
                <w:szCs w:val="18"/>
              </w:rPr>
              <w:t>-13.150,00</w:t>
            </w:r>
          </w:p>
        </w:tc>
        <w:tc>
          <w:tcPr>
            <w:tcW w:w="1300" w:type="dxa"/>
            <w:shd w:val="clear" w:color="auto" w:fill="DAE8F2"/>
            <w:vAlign w:val="center"/>
          </w:tcPr>
          <w:p w14:paraId="0B8780FC" w14:textId="1E210234" w:rsidR="006D4A27" w:rsidRPr="006D4A27" w:rsidRDefault="006D4A27" w:rsidP="006D4A27">
            <w:pPr>
              <w:spacing w:after="0"/>
              <w:jc w:val="right"/>
              <w:rPr>
                <w:rFonts w:cs="Times New Roman"/>
                <w:b/>
                <w:sz w:val="18"/>
                <w:szCs w:val="18"/>
              </w:rPr>
            </w:pPr>
            <w:r w:rsidRPr="006D4A27">
              <w:rPr>
                <w:rFonts w:cs="Times New Roman"/>
                <w:b/>
                <w:sz w:val="18"/>
                <w:szCs w:val="18"/>
              </w:rPr>
              <w:t>1.850,00</w:t>
            </w:r>
          </w:p>
        </w:tc>
        <w:tc>
          <w:tcPr>
            <w:tcW w:w="960" w:type="dxa"/>
            <w:shd w:val="clear" w:color="auto" w:fill="DAE8F2"/>
            <w:vAlign w:val="center"/>
          </w:tcPr>
          <w:p w14:paraId="686BE7E3" w14:textId="735E47E9" w:rsidR="006D4A27" w:rsidRPr="006D4A27" w:rsidRDefault="006D4A27" w:rsidP="006D4A27">
            <w:pPr>
              <w:spacing w:after="0"/>
              <w:jc w:val="right"/>
              <w:rPr>
                <w:rFonts w:cs="Times New Roman"/>
                <w:b/>
                <w:sz w:val="18"/>
                <w:szCs w:val="18"/>
              </w:rPr>
            </w:pPr>
            <w:r w:rsidRPr="006D4A27">
              <w:rPr>
                <w:rFonts w:cs="Times New Roman"/>
                <w:b/>
                <w:sz w:val="18"/>
                <w:szCs w:val="18"/>
              </w:rPr>
              <w:t>12,33%</w:t>
            </w:r>
          </w:p>
        </w:tc>
      </w:tr>
      <w:tr w:rsidR="006D4A27" w:rsidRPr="006D4A27" w14:paraId="4ADDB0D1" w14:textId="77777777" w:rsidTr="006D4A27">
        <w:tc>
          <w:tcPr>
            <w:tcW w:w="5171" w:type="dxa"/>
            <w:shd w:val="clear" w:color="auto" w:fill="CBFFCB"/>
          </w:tcPr>
          <w:p w14:paraId="33C1D156" w14:textId="35D5298D" w:rsidR="006D4A27" w:rsidRPr="006D4A27" w:rsidRDefault="006D4A27" w:rsidP="006D4A27">
            <w:pPr>
              <w:spacing w:after="0"/>
              <w:rPr>
                <w:rFonts w:cs="Times New Roman"/>
                <w:sz w:val="16"/>
                <w:szCs w:val="18"/>
              </w:rPr>
            </w:pPr>
            <w:r w:rsidRPr="006D4A27">
              <w:rPr>
                <w:rFonts w:cs="Times New Roman"/>
                <w:sz w:val="16"/>
                <w:szCs w:val="18"/>
              </w:rPr>
              <w:t>IZVOR 520 Pomoći</w:t>
            </w:r>
          </w:p>
        </w:tc>
        <w:tc>
          <w:tcPr>
            <w:tcW w:w="1300" w:type="dxa"/>
            <w:shd w:val="clear" w:color="auto" w:fill="CBFFCB"/>
          </w:tcPr>
          <w:p w14:paraId="2D889C4C" w14:textId="4DA7E814" w:rsidR="006D4A27" w:rsidRPr="006D4A27" w:rsidRDefault="006D4A27" w:rsidP="006D4A27">
            <w:pPr>
              <w:spacing w:after="0"/>
              <w:jc w:val="right"/>
              <w:rPr>
                <w:rFonts w:cs="Times New Roman"/>
                <w:sz w:val="16"/>
                <w:szCs w:val="18"/>
              </w:rPr>
            </w:pPr>
            <w:r w:rsidRPr="006D4A27">
              <w:rPr>
                <w:rFonts w:cs="Times New Roman"/>
                <w:sz w:val="16"/>
                <w:szCs w:val="18"/>
              </w:rPr>
              <w:t>15.000,00</w:t>
            </w:r>
          </w:p>
        </w:tc>
        <w:tc>
          <w:tcPr>
            <w:tcW w:w="1300" w:type="dxa"/>
            <w:shd w:val="clear" w:color="auto" w:fill="CBFFCB"/>
          </w:tcPr>
          <w:p w14:paraId="6CE0D118" w14:textId="3D7F29A6" w:rsidR="006D4A27" w:rsidRPr="006D4A27" w:rsidRDefault="006D4A27" w:rsidP="006D4A27">
            <w:pPr>
              <w:spacing w:after="0"/>
              <w:jc w:val="right"/>
              <w:rPr>
                <w:rFonts w:cs="Times New Roman"/>
                <w:sz w:val="16"/>
                <w:szCs w:val="18"/>
              </w:rPr>
            </w:pPr>
            <w:r w:rsidRPr="006D4A27">
              <w:rPr>
                <w:rFonts w:cs="Times New Roman"/>
                <w:sz w:val="16"/>
                <w:szCs w:val="18"/>
              </w:rPr>
              <w:t>-13.150,00</w:t>
            </w:r>
          </w:p>
        </w:tc>
        <w:tc>
          <w:tcPr>
            <w:tcW w:w="1300" w:type="dxa"/>
            <w:shd w:val="clear" w:color="auto" w:fill="CBFFCB"/>
          </w:tcPr>
          <w:p w14:paraId="07C27C7C" w14:textId="526D8BBD" w:rsidR="006D4A27" w:rsidRPr="006D4A27" w:rsidRDefault="006D4A27" w:rsidP="006D4A27">
            <w:pPr>
              <w:spacing w:after="0"/>
              <w:jc w:val="right"/>
              <w:rPr>
                <w:rFonts w:cs="Times New Roman"/>
                <w:sz w:val="16"/>
                <w:szCs w:val="18"/>
              </w:rPr>
            </w:pPr>
            <w:r w:rsidRPr="006D4A27">
              <w:rPr>
                <w:rFonts w:cs="Times New Roman"/>
                <w:sz w:val="16"/>
                <w:szCs w:val="18"/>
              </w:rPr>
              <w:t>1.850,00</w:t>
            </w:r>
          </w:p>
        </w:tc>
        <w:tc>
          <w:tcPr>
            <w:tcW w:w="960" w:type="dxa"/>
            <w:shd w:val="clear" w:color="auto" w:fill="CBFFCB"/>
          </w:tcPr>
          <w:p w14:paraId="4B2E50C7" w14:textId="4F96A19C" w:rsidR="006D4A27" w:rsidRPr="006D4A27" w:rsidRDefault="006D4A27" w:rsidP="006D4A27">
            <w:pPr>
              <w:spacing w:after="0"/>
              <w:jc w:val="right"/>
              <w:rPr>
                <w:rFonts w:cs="Times New Roman"/>
                <w:sz w:val="16"/>
                <w:szCs w:val="18"/>
              </w:rPr>
            </w:pPr>
            <w:r w:rsidRPr="006D4A27">
              <w:rPr>
                <w:rFonts w:cs="Times New Roman"/>
                <w:sz w:val="16"/>
                <w:szCs w:val="18"/>
              </w:rPr>
              <w:t>12,33%</w:t>
            </w:r>
          </w:p>
        </w:tc>
      </w:tr>
      <w:tr w:rsidR="006D4A27" w:rsidRPr="006D4A27" w14:paraId="2A054666" w14:textId="77777777" w:rsidTr="006D4A27">
        <w:tc>
          <w:tcPr>
            <w:tcW w:w="5171" w:type="dxa"/>
            <w:shd w:val="clear" w:color="auto" w:fill="F2F2F2"/>
          </w:tcPr>
          <w:p w14:paraId="7FAEB381" w14:textId="276A7D0A"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6C2954DF" w14:textId="3B4BB523" w:rsidR="006D4A27" w:rsidRPr="006D4A27" w:rsidRDefault="006D4A27" w:rsidP="006D4A27">
            <w:pPr>
              <w:spacing w:after="0"/>
              <w:jc w:val="right"/>
              <w:rPr>
                <w:rFonts w:cs="Times New Roman"/>
                <w:sz w:val="18"/>
                <w:szCs w:val="18"/>
              </w:rPr>
            </w:pPr>
            <w:r w:rsidRPr="006D4A27">
              <w:rPr>
                <w:rFonts w:cs="Times New Roman"/>
                <w:sz w:val="18"/>
                <w:szCs w:val="18"/>
              </w:rPr>
              <w:t>15.000,00</w:t>
            </w:r>
          </w:p>
        </w:tc>
        <w:tc>
          <w:tcPr>
            <w:tcW w:w="1300" w:type="dxa"/>
            <w:shd w:val="clear" w:color="auto" w:fill="F2F2F2"/>
          </w:tcPr>
          <w:p w14:paraId="08A9D657" w14:textId="6270C4A6" w:rsidR="006D4A27" w:rsidRPr="006D4A27" w:rsidRDefault="006D4A27" w:rsidP="006D4A27">
            <w:pPr>
              <w:spacing w:after="0"/>
              <w:jc w:val="right"/>
              <w:rPr>
                <w:rFonts w:cs="Times New Roman"/>
                <w:sz w:val="18"/>
                <w:szCs w:val="18"/>
              </w:rPr>
            </w:pPr>
            <w:r w:rsidRPr="006D4A27">
              <w:rPr>
                <w:rFonts w:cs="Times New Roman"/>
                <w:sz w:val="18"/>
                <w:szCs w:val="18"/>
              </w:rPr>
              <w:t>-13.150,00</w:t>
            </w:r>
          </w:p>
        </w:tc>
        <w:tc>
          <w:tcPr>
            <w:tcW w:w="1300" w:type="dxa"/>
            <w:shd w:val="clear" w:color="auto" w:fill="F2F2F2"/>
          </w:tcPr>
          <w:p w14:paraId="76908DA9" w14:textId="1B34F258" w:rsidR="006D4A27" w:rsidRPr="006D4A27" w:rsidRDefault="006D4A27" w:rsidP="006D4A27">
            <w:pPr>
              <w:spacing w:after="0"/>
              <w:jc w:val="right"/>
              <w:rPr>
                <w:rFonts w:cs="Times New Roman"/>
                <w:sz w:val="18"/>
                <w:szCs w:val="18"/>
              </w:rPr>
            </w:pPr>
            <w:r w:rsidRPr="006D4A27">
              <w:rPr>
                <w:rFonts w:cs="Times New Roman"/>
                <w:sz w:val="18"/>
                <w:szCs w:val="18"/>
              </w:rPr>
              <w:t>1.850,00</w:t>
            </w:r>
          </w:p>
        </w:tc>
        <w:tc>
          <w:tcPr>
            <w:tcW w:w="960" w:type="dxa"/>
            <w:shd w:val="clear" w:color="auto" w:fill="F2F2F2"/>
          </w:tcPr>
          <w:p w14:paraId="2297863B" w14:textId="5941CBDF" w:rsidR="006D4A27" w:rsidRPr="006D4A27" w:rsidRDefault="006D4A27" w:rsidP="006D4A27">
            <w:pPr>
              <w:spacing w:after="0"/>
              <w:jc w:val="right"/>
              <w:rPr>
                <w:rFonts w:cs="Times New Roman"/>
                <w:sz w:val="18"/>
                <w:szCs w:val="18"/>
              </w:rPr>
            </w:pPr>
            <w:r w:rsidRPr="006D4A27">
              <w:rPr>
                <w:rFonts w:cs="Times New Roman"/>
                <w:sz w:val="18"/>
                <w:szCs w:val="18"/>
              </w:rPr>
              <w:t>12,33%</w:t>
            </w:r>
          </w:p>
        </w:tc>
      </w:tr>
      <w:tr w:rsidR="006D4A27" w14:paraId="242D7375" w14:textId="77777777" w:rsidTr="006D4A27">
        <w:tc>
          <w:tcPr>
            <w:tcW w:w="5171" w:type="dxa"/>
          </w:tcPr>
          <w:p w14:paraId="43F95F07" w14:textId="7EB3261E"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50BF56A6" w14:textId="39CA4C34" w:rsidR="006D4A27" w:rsidRDefault="006D4A27" w:rsidP="006D4A27">
            <w:pPr>
              <w:spacing w:after="0"/>
              <w:jc w:val="right"/>
              <w:rPr>
                <w:rFonts w:cs="Times New Roman"/>
                <w:sz w:val="18"/>
                <w:szCs w:val="18"/>
              </w:rPr>
            </w:pPr>
            <w:r>
              <w:rPr>
                <w:rFonts w:cs="Times New Roman"/>
                <w:sz w:val="18"/>
                <w:szCs w:val="18"/>
              </w:rPr>
              <w:t>15.000,00</w:t>
            </w:r>
          </w:p>
        </w:tc>
        <w:tc>
          <w:tcPr>
            <w:tcW w:w="1300" w:type="dxa"/>
          </w:tcPr>
          <w:p w14:paraId="576C069B" w14:textId="20DA31BF" w:rsidR="006D4A27" w:rsidRDefault="006D4A27" w:rsidP="006D4A27">
            <w:pPr>
              <w:spacing w:after="0"/>
              <w:jc w:val="right"/>
              <w:rPr>
                <w:rFonts w:cs="Times New Roman"/>
                <w:sz w:val="18"/>
                <w:szCs w:val="18"/>
              </w:rPr>
            </w:pPr>
            <w:r>
              <w:rPr>
                <w:rFonts w:cs="Times New Roman"/>
                <w:sz w:val="18"/>
                <w:szCs w:val="18"/>
              </w:rPr>
              <w:t>-13.150,00</w:t>
            </w:r>
          </w:p>
        </w:tc>
        <w:tc>
          <w:tcPr>
            <w:tcW w:w="1300" w:type="dxa"/>
          </w:tcPr>
          <w:p w14:paraId="66463C27" w14:textId="6DB33178" w:rsidR="006D4A27" w:rsidRDefault="006D4A27" w:rsidP="006D4A27">
            <w:pPr>
              <w:spacing w:after="0"/>
              <w:jc w:val="right"/>
              <w:rPr>
                <w:rFonts w:cs="Times New Roman"/>
                <w:sz w:val="18"/>
                <w:szCs w:val="18"/>
              </w:rPr>
            </w:pPr>
            <w:r>
              <w:rPr>
                <w:rFonts w:cs="Times New Roman"/>
                <w:sz w:val="18"/>
                <w:szCs w:val="18"/>
              </w:rPr>
              <w:t>1.850,00</w:t>
            </w:r>
          </w:p>
        </w:tc>
        <w:tc>
          <w:tcPr>
            <w:tcW w:w="960" w:type="dxa"/>
          </w:tcPr>
          <w:p w14:paraId="2F7E87D3" w14:textId="0E7DB492" w:rsidR="006D4A27" w:rsidRDefault="006D4A27" w:rsidP="006D4A27">
            <w:pPr>
              <w:spacing w:after="0"/>
              <w:jc w:val="right"/>
              <w:rPr>
                <w:rFonts w:cs="Times New Roman"/>
                <w:sz w:val="18"/>
                <w:szCs w:val="18"/>
              </w:rPr>
            </w:pPr>
            <w:r>
              <w:rPr>
                <w:rFonts w:cs="Times New Roman"/>
                <w:sz w:val="18"/>
                <w:szCs w:val="18"/>
              </w:rPr>
              <w:t>12,33%</w:t>
            </w:r>
          </w:p>
        </w:tc>
      </w:tr>
      <w:tr w:rsidR="006D4A27" w:rsidRPr="006D4A27" w14:paraId="2C5F522E" w14:textId="77777777" w:rsidTr="006D4A27">
        <w:trPr>
          <w:trHeight w:val="540"/>
        </w:trPr>
        <w:tc>
          <w:tcPr>
            <w:tcW w:w="5171" w:type="dxa"/>
            <w:shd w:val="clear" w:color="auto" w:fill="DAE8F2"/>
            <w:vAlign w:val="center"/>
          </w:tcPr>
          <w:p w14:paraId="23C0FD5F" w14:textId="5FE07F2F" w:rsidR="006D4A27" w:rsidRPr="006D4A27" w:rsidRDefault="006D4A27" w:rsidP="006D4A27">
            <w:pPr>
              <w:spacing w:after="0"/>
              <w:rPr>
                <w:rFonts w:cs="Times New Roman"/>
                <w:b/>
                <w:sz w:val="18"/>
                <w:szCs w:val="18"/>
              </w:rPr>
            </w:pPr>
            <w:r w:rsidRPr="006D4A27">
              <w:rPr>
                <w:rFonts w:cs="Times New Roman"/>
                <w:b/>
                <w:sz w:val="18"/>
                <w:szCs w:val="18"/>
              </w:rPr>
              <w:t>KAPITALNI PROJEKT K100220 OPREMANJE I ULAGANJE NA DRUŠTVENIM DOMOVIMA</w:t>
            </w:r>
          </w:p>
        </w:tc>
        <w:tc>
          <w:tcPr>
            <w:tcW w:w="1300" w:type="dxa"/>
            <w:shd w:val="clear" w:color="auto" w:fill="DAE8F2"/>
            <w:vAlign w:val="center"/>
          </w:tcPr>
          <w:p w14:paraId="3DC4F90F" w14:textId="427C0B0F" w:rsidR="006D4A27" w:rsidRPr="006D4A27" w:rsidRDefault="006D4A27" w:rsidP="006D4A27">
            <w:pPr>
              <w:spacing w:after="0"/>
              <w:jc w:val="right"/>
              <w:rPr>
                <w:rFonts w:cs="Times New Roman"/>
                <w:b/>
                <w:sz w:val="18"/>
                <w:szCs w:val="18"/>
              </w:rPr>
            </w:pPr>
            <w:r w:rsidRPr="006D4A27">
              <w:rPr>
                <w:rFonts w:cs="Times New Roman"/>
                <w:b/>
                <w:sz w:val="18"/>
                <w:szCs w:val="18"/>
              </w:rPr>
              <w:t>180.000,00</w:t>
            </w:r>
          </w:p>
        </w:tc>
        <w:tc>
          <w:tcPr>
            <w:tcW w:w="1300" w:type="dxa"/>
            <w:shd w:val="clear" w:color="auto" w:fill="DAE8F2"/>
            <w:vAlign w:val="center"/>
          </w:tcPr>
          <w:p w14:paraId="48937C3B" w14:textId="2BC12840" w:rsidR="006D4A27" w:rsidRPr="006D4A27" w:rsidRDefault="006D4A27" w:rsidP="006D4A27">
            <w:pPr>
              <w:spacing w:after="0"/>
              <w:jc w:val="right"/>
              <w:rPr>
                <w:rFonts w:cs="Times New Roman"/>
                <w:b/>
                <w:sz w:val="18"/>
                <w:szCs w:val="18"/>
              </w:rPr>
            </w:pPr>
            <w:r w:rsidRPr="006D4A27">
              <w:rPr>
                <w:rFonts w:cs="Times New Roman"/>
                <w:b/>
                <w:sz w:val="18"/>
                <w:szCs w:val="18"/>
              </w:rPr>
              <w:t>-155.358,84</w:t>
            </w:r>
          </w:p>
        </w:tc>
        <w:tc>
          <w:tcPr>
            <w:tcW w:w="1300" w:type="dxa"/>
            <w:shd w:val="clear" w:color="auto" w:fill="DAE8F2"/>
            <w:vAlign w:val="center"/>
          </w:tcPr>
          <w:p w14:paraId="5D11BDB9" w14:textId="2C31E503" w:rsidR="006D4A27" w:rsidRPr="006D4A27" w:rsidRDefault="006D4A27" w:rsidP="006D4A27">
            <w:pPr>
              <w:spacing w:after="0"/>
              <w:jc w:val="right"/>
              <w:rPr>
                <w:rFonts w:cs="Times New Roman"/>
                <w:b/>
                <w:sz w:val="18"/>
                <w:szCs w:val="18"/>
              </w:rPr>
            </w:pPr>
            <w:r w:rsidRPr="006D4A27">
              <w:rPr>
                <w:rFonts w:cs="Times New Roman"/>
                <w:b/>
                <w:sz w:val="18"/>
                <w:szCs w:val="18"/>
              </w:rPr>
              <w:t>24.641,16</w:t>
            </w:r>
          </w:p>
        </w:tc>
        <w:tc>
          <w:tcPr>
            <w:tcW w:w="960" w:type="dxa"/>
            <w:shd w:val="clear" w:color="auto" w:fill="DAE8F2"/>
            <w:vAlign w:val="center"/>
          </w:tcPr>
          <w:p w14:paraId="0CA83754" w14:textId="112B5BB1" w:rsidR="006D4A27" w:rsidRPr="006D4A27" w:rsidRDefault="006D4A27" w:rsidP="006D4A27">
            <w:pPr>
              <w:spacing w:after="0"/>
              <w:jc w:val="right"/>
              <w:rPr>
                <w:rFonts w:cs="Times New Roman"/>
                <w:b/>
                <w:sz w:val="18"/>
                <w:szCs w:val="18"/>
              </w:rPr>
            </w:pPr>
            <w:r w:rsidRPr="006D4A27">
              <w:rPr>
                <w:rFonts w:cs="Times New Roman"/>
                <w:b/>
                <w:sz w:val="18"/>
                <w:szCs w:val="18"/>
              </w:rPr>
              <w:t>13,69%</w:t>
            </w:r>
          </w:p>
        </w:tc>
      </w:tr>
      <w:tr w:rsidR="006D4A27" w:rsidRPr="006D4A27" w14:paraId="193166C3" w14:textId="77777777" w:rsidTr="006D4A27">
        <w:tc>
          <w:tcPr>
            <w:tcW w:w="5171" w:type="dxa"/>
            <w:shd w:val="clear" w:color="auto" w:fill="CBFFCB"/>
          </w:tcPr>
          <w:p w14:paraId="0BFEADE8" w14:textId="173FF6F2" w:rsidR="006D4A27" w:rsidRPr="006D4A27" w:rsidRDefault="006D4A27" w:rsidP="006D4A27">
            <w:pPr>
              <w:spacing w:after="0"/>
              <w:rPr>
                <w:rFonts w:cs="Times New Roman"/>
                <w:sz w:val="16"/>
                <w:szCs w:val="18"/>
              </w:rPr>
            </w:pPr>
            <w:r w:rsidRPr="006D4A27">
              <w:rPr>
                <w:rFonts w:cs="Times New Roman"/>
                <w:sz w:val="16"/>
                <w:szCs w:val="18"/>
              </w:rPr>
              <w:t>IZVOR 520 Pomoći</w:t>
            </w:r>
          </w:p>
        </w:tc>
        <w:tc>
          <w:tcPr>
            <w:tcW w:w="1300" w:type="dxa"/>
            <w:shd w:val="clear" w:color="auto" w:fill="CBFFCB"/>
          </w:tcPr>
          <w:p w14:paraId="44624212" w14:textId="0BF16CEC" w:rsidR="006D4A27" w:rsidRPr="006D4A27" w:rsidRDefault="006D4A27" w:rsidP="006D4A27">
            <w:pPr>
              <w:spacing w:after="0"/>
              <w:jc w:val="right"/>
              <w:rPr>
                <w:rFonts w:cs="Times New Roman"/>
                <w:sz w:val="16"/>
                <w:szCs w:val="18"/>
              </w:rPr>
            </w:pPr>
            <w:r w:rsidRPr="006D4A27">
              <w:rPr>
                <w:rFonts w:cs="Times New Roman"/>
                <w:sz w:val="16"/>
                <w:szCs w:val="18"/>
              </w:rPr>
              <w:t>180.000,00</w:t>
            </w:r>
          </w:p>
        </w:tc>
        <w:tc>
          <w:tcPr>
            <w:tcW w:w="1300" w:type="dxa"/>
            <w:shd w:val="clear" w:color="auto" w:fill="CBFFCB"/>
          </w:tcPr>
          <w:p w14:paraId="088D8D80" w14:textId="47EC4664" w:rsidR="006D4A27" w:rsidRPr="006D4A27" w:rsidRDefault="006D4A27" w:rsidP="006D4A27">
            <w:pPr>
              <w:spacing w:after="0"/>
              <w:jc w:val="right"/>
              <w:rPr>
                <w:rFonts w:cs="Times New Roman"/>
                <w:sz w:val="16"/>
                <w:szCs w:val="18"/>
              </w:rPr>
            </w:pPr>
            <w:r w:rsidRPr="006D4A27">
              <w:rPr>
                <w:rFonts w:cs="Times New Roman"/>
                <w:sz w:val="16"/>
                <w:szCs w:val="18"/>
              </w:rPr>
              <w:t>-155.358,84</w:t>
            </w:r>
          </w:p>
        </w:tc>
        <w:tc>
          <w:tcPr>
            <w:tcW w:w="1300" w:type="dxa"/>
            <w:shd w:val="clear" w:color="auto" w:fill="CBFFCB"/>
          </w:tcPr>
          <w:p w14:paraId="397A1CA0" w14:textId="4E554E0F" w:rsidR="006D4A27" w:rsidRPr="006D4A27" w:rsidRDefault="006D4A27" w:rsidP="006D4A27">
            <w:pPr>
              <w:spacing w:after="0"/>
              <w:jc w:val="right"/>
              <w:rPr>
                <w:rFonts w:cs="Times New Roman"/>
                <w:sz w:val="16"/>
                <w:szCs w:val="18"/>
              </w:rPr>
            </w:pPr>
            <w:r w:rsidRPr="006D4A27">
              <w:rPr>
                <w:rFonts w:cs="Times New Roman"/>
                <w:sz w:val="16"/>
                <w:szCs w:val="18"/>
              </w:rPr>
              <w:t>24.641,16</w:t>
            </w:r>
          </w:p>
        </w:tc>
        <w:tc>
          <w:tcPr>
            <w:tcW w:w="960" w:type="dxa"/>
            <w:shd w:val="clear" w:color="auto" w:fill="CBFFCB"/>
          </w:tcPr>
          <w:p w14:paraId="1CA8F7A6" w14:textId="39A06639" w:rsidR="006D4A27" w:rsidRPr="006D4A27" w:rsidRDefault="006D4A27" w:rsidP="006D4A27">
            <w:pPr>
              <w:spacing w:after="0"/>
              <w:jc w:val="right"/>
              <w:rPr>
                <w:rFonts w:cs="Times New Roman"/>
                <w:sz w:val="16"/>
                <w:szCs w:val="18"/>
              </w:rPr>
            </w:pPr>
            <w:r w:rsidRPr="006D4A27">
              <w:rPr>
                <w:rFonts w:cs="Times New Roman"/>
                <w:sz w:val="16"/>
                <w:szCs w:val="18"/>
              </w:rPr>
              <w:t>13,69%</w:t>
            </w:r>
          </w:p>
        </w:tc>
      </w:tr>
      <w:tr w:rsidR="006D4A27" w:rsidRPr="006D4A27" w14:paraId="23DC97F8" w14:textId="77777777" w:rsidTr="006D4A27">
        <w:tc>
          <w:tcPr>
            <w:tcW w:w="5171" w:type="dxa"/>
            <w:shd w:val="clear" w:color="auto" w:fill="F2F2F2"/>
          </w:tcPr>
          <w:p w14:paraId="4392F386" w14:textId="60BEBE56"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77953C8F" w14:textId="1098E0C2" w:rsidR="006D4A27" w:rsidRPr="006D4A27" w:rsidRDefault="006D4A27" w:rsidP="006D4A27">
            <w:pPr>
              <w:spacing w:after="0"/>
              <w:jc w:val="right"/>
              <w:rPr>
                <w:rFonts w:cs="Times New Roman"/>
                <w:sz w:val="18"/>
                <w:szCs w:val="18"/>
              </w:rPr>
            </w:pPr>
            <w:r w:rsidRPr="006D4A27">
              <w:rPr>
                <w:rFonts w:cs="Times New Roman"/>
                <w:sz w:val="18"/>
                <w:szCs w:val="18"/>
              </w:rPr>
              <w:t>180.000,00</w:t>
            </w:r>
          </w:p>
        </w:tc>
        <w:tc>
          <w:tcPr>
            <w:tcW w:w="1300" w:type="dxa"/>
            <w:shd w:val="clear" w:color="auto" w:fill="F2F2F2"/>
          </w:tcPr>
          <w:p w14:paraId="334134D5" w14:textId="53F31B16" w:rsidR="006D4A27" w:rsidRPr="006D4A27" w:rsidRDefault="006D4A27" w:rsidP="006D4A27">
            <w:pPr>
              <w:spacing w:after="0"/>
              <w:jc w:val="right"/>
              <w:rPr>
                <w:rFonts w:cs="Times New Roman"/>
                <w:sz w:val="18"/>
                <w:szCs w:val="18"/>
              </w:rPr>
            </w:pPr>
            <w:r w:rsidRPr="006D4A27">
              <w:rPr>
                <w:rFonts w:cs="Times New Roman"/>
                <w:sz w:val="18"/>
                <w:szCs w:val="18"/>
              </w:rPr>
              <w:t>-155.358,84</w:t>
            </w:r>
          </w:p>
        </w:tc>
        <w:tc>
          <w:tcPr>
            <w:tcW w:w="1300" w:type="dxa"/>
            <w:shd w:val="clear" w:color="auto" w:fill="F2F2F2"/>
          </w:tcPr>
          <w:p w14:paraId="6794A505" w14:textId="30630611" w:rsidR="006D4A27" w:rsidRPr="006D4A27" w:rsidRDefault="006D4A27" w:rsidP="006D4A27">
            <w:pPr>
              <w:spacing w:after="0"/>
              <w:jc w:val="right"/>
              <w:rPr>
                <w:rFonts w:cs="Times New Roman"/>
                <w:sz w:val="18"/>
                <w:szCs w:val="18"/>
              </w:rPr>
            </w:pPr>
            <w:r w:rsidRPr="006D4A27">
              <w:rPr>
                <w:rFonts w:cs="Times New Roman"/>
                <w:sz w:val="18"/>
                <w:szCs w:val="18"/>
              </w:rPr>
              <w:t>24.641,16</w:t>
            </w:r>
          </w:p>
        </w:tc>
        <w:tc>
          <w:tcPr>
            <w:tcW w:w="960" w:type="dxa"/>
            <w:shd w:val="clear" w:color="auto" w:fill="F2F2F2"/>
          </w:tcPr>
          <w:p w14:paraId="4C8BA242" w14:textId="61EC834E" w:rsidR="006D4A27" w:rsidRPr="006D4A27" w:rsidRDefault="006D4A27" w:rsidP="006D4A27">
            <w:pPr>
              <w:spacing w:after="0"/>
              <w:jc w:val="right"/>
              <w:rPr>
                <w:rFonts w:cs="Times New Roman"/>
                <w:sz w:val="18"/>
                <w:szCs w:val="18"/>
              </w:rPr>
            </w:pPr>
            <w:r w:rsidRPr="006D4A27">
              <w:rPr>
                <w:rFonts w:cs="Times New Roman"/>
                <w:sz w:val="18"/>
                <w:szCs w:val="18"/>
              </w:rPr>
              <w:t>13,69%</w:t>
            </w:r>
          </w:p>
        </w:tc>
      </w:tr>
      <w:tr w:rsidR="006D4A27" w14:paraId="0A2EAE55" w14:textId="77777777" w:rsidTr="006D4A27">
        <w:tc>
          <w:tcPr>
            <w:tcW w:w="5171" w:type="dxa"/>
          </w:tcPr>
          <w:p w14:paraId="53315A31" w14:textId="3BE2A348" w:rsidR="006D4A27" w:rsidRDefault="006D4A27" w:rsidP="006D4A27">
            <w:pPr>
              <w:spacing w:after="0"/>
              <w:rPr>
                <w:rFonts w:cs="Times New Roman"/>
                <w:sz w:val="18"/>
                <w:szCs w:val="18"/>
              </w:rPr>
            </w:pPr>
            <w:r>
              <w:rPr>
                <w:rFonts w:cs="Times New Roman"/>
                <w:sz w:val="18"/>
                <w:szCs w:val="18"/>
              </w:rPr>
              <w:t>45 Rashodi za dodatna ulaganja na nefinancijskoj imovini</w:t>
            </w:r>
          </w:p>
        </w:tc>
        <w:tc>
          <w:tcPr>
            <w:tcW w:w="1300" w:type="dxa"/>
          </w:tcPr>
          <w:p w14:paraId="275DEBE2" w14:textId="009EE809" w:rsidR="006D4A27" w:rsidRDefault="006D4A27" w:rsidP="006D4A27">
            <w:pPr>
              <w:spacing w:after="0"/>
              <w:jc w:val="right"/>
              <w:rPr>
                <w:rFonts w:cs="Times New Roman"/>
                <w:sz w:val="18"/>
                <w:szCs w:val="18"/>
              </w:rPr>
            </w:pPr>
            <w:r>
              <w:rPr>
                <w:rFonts w:cs="Times New Roman"/>
                <w:sz w:val="18"/>
                <w:szCs w:val="18"/>
              </w:rPr>
              <w:t>180.000,00</w:t>
            </w:r>
          </w:p>
        </w:tc>
        <w:tc>
          <w:tcPr>
            <w:tcW w:w="1300" w:type="dxa"/>
          </w:tcPr>
          <w:p w14:paraId="592F0E06" w14:textId="6B3863CE" w:rsidR="006D4A27" w:rsidRDefault="006D4A27" w:rsidP="006D4A27">
            <w:pPr>
              <w:spacing w:after="0"/>
              <w:jc w:val="right"/>
              <w:rPr>
                <w:rFonts w:cs="Times New Roman"/>
                <w:sz w:val="18"/>
                <w:szCs w:val="18"/>
              </w:rPr>
            </w:pPr>
            <w:r>
              <w:rPr>
                <w:rFonts w:cs="Times New Roman"/>
                <w:sz w:val="18"/>
                <w:szCs w:val="18"/>
              </w:rPr>
              <w:t>-155.358,84</w:t>
            </w:r>
          </w:p>
        </w:tc>
        <w:tc>
          <w:tcPr>
            <w:tcW w:w="1300" w:type="dxa"/>
          </w:tcPr>
          <w:p w14:paraId="7D39DC9C" w14:textId="6D59BB10" w:rsidR="006D4A27" w:rsidRDefault="006D4A27" w:rsidP="006D4A27">
            <w:pPr>
              <w:spacing w:after="0"/>
              <w:jc w:val="right"/>
              <w:rPr>
                <w:rFonts w:cs="Times New Roman"/>
                <w:sz w:val="18"/>
                <w:szCs w:val="18"/>
              </w:rPr>
            </w:pPr>
            <w:r>
              <w:rPr>
                <w:rFonts w:cs="Times New Roman"/>
                <w:sz w:val="18"/>
                <w:szCs w:val="18"/>
              </w:rPr>
              <w:t>24.641,16</w:t>
            </w:r>
          </w:p>
        </w:tc>
        <w:tc>
          <w:tcPr>
            <w:tcW w:w="960" w:type="dxa"/>
          </w:tcPr>
          <w:p w14:paraId="2FD1441C" w14:textId="266A497A" w:rsidR="006D4A27" w:rsidRDefault="006D4A27" w:rsidP="006D4A27">
            <w:pPr>
              <w:spacing w:after="0"/>
              <w:jc w:val="right"/>
              <w:rPr>
                <w:rFonts w:cs="Times New Roman"/>
                <w:sz w:val="18"/>
                <w:szCs w:val="18"/>
              </w:rPr>
            </w:pPr>
            <w:r>
              <w:rPr>
                <w:rFonts w:cs="Times New Roman"/>
                <w:sz w:val="18"/>
                <w:szCs w:val="18"/>
              </w:rPr>
              <w:t>13,69%</w:t>
            </w:r>
          </w:p>
        </w:tc>
      </w:tr>
      <w:tr w:rsidR="006D4A27" w:rsidRPr="006D4A27" w14:paraId="4A8CF6F2" w14:textId="77777777" w:rsidTr="006D4A27">
        <w:trPr>
          <w:trHeight w:val="540"/>
        </w:trPr>
        <w:tc>
          <w:tcPr>
            <w:tcW w:w="5171" w:type="dxa"/>
            <w:shd w:val="clear" w:color="auto" w:fill="DAE8F2"/>
            <w:vAlign w:val="center"/>
          </w:tcPr>
          <w:p w14:paraId="6A4740C1" w14:textId="1CEA8559" w:rsidR="006D4A27" w:rsidRPr="006D4A27" w:rsidRDefault="006D4A27" w:rsidP="006D4A27">
            <w:pPr>
              <w:spacing w:after="0"/>
              <w:rPr>
                <w:rFonts w:cs="Times New Roman"/>
                <w:b/>
                <w:sz w:val="18"/>
                <w:szCs w:val="18"/>
              </w:rPr>
            </w:pPr>
            <w:r w:rsidRPr="006D4A27">
              <w:rPr>
                <w:rFonts w:cs="Times New Roman"/>
                <w:b/>
                <w:sz w:val="18"/>
                <w:szCs w:val="18"/>
              </w:rPr>
              <w:t>KAPITALNI PROJEKT K100221 OPREMANJE I ULAGANJE NA SPORTSKOM OBJEKTU U TOMICI</w:t>
            </w:r>
          </w:p>
        </w:tc>
        <w:tc>
          <w:tcPr>
            <w:tcW w:w="1300" w:type="dxa"/>
            <w:shd w:val="clear" w:color="auto" w:fill="DAE8F2"/>
            <w:vAlign w:val="center"/>
          </w:tcPr>
          <w:p w14:paraId="4A8C1CBB" w14:textId="6C0A5C3B" w:rsidR="006D4A27" w:rsidRPr="006D4A27" w:rsidRDefault="006D4A27" w:rsidP="006D4A27">
            <w:pPr>
              <w:spacing w:after="0"/>
              <w:jc w:val="right"/>
              <w:rPr>
                <w:rFonts w:cs="Times New Roman"/>
                <w:b/>
                <w:sz w:val="18"/>
                <w:szCs w:val="18"/>
              </w:rPr>
            </w:pPr>
            <w:r w:rsidRPr="006D4A27">
              <w:rPr>
                <w:rFonts w:cs="Times New Roman"/>
                <w:b/>
                <w:sz w:val="18"/>
                <w:szCs w:val="18"/>
              </w:rPr>
              <w:t>15.000,00</w:t>
            </w:r>
          </w:p>
        </w:tc>
        <w:tc>
          <w:tcPr>
            <w:tcW w:w="1300" w:type="dxa"/>
            <w:shd w:val="clear" w:color="auto" w:fill="DAE8F2"/>
            <w:vAlign w:val="center"/>
          </w:tcPr>
          <w:p w14:paraId="7C370BFE" w14:textId="64812669" w:rsidR="006D4A27" w:rsidRPr="006D4A27" w:rsidRDefault="006D4A27" w:rsidP="006D4A27">
            <w:pPr>
              <w:spacing w:after="0"/>
              <w:jc w:val="right"/>
              <w:rPr>
                <w:rFonts w:cs="Times New Roman"/>
                <w:b/>
                <w:sz w:val="18"/>
                <w:szCs w:val="18"/>
              </w:rPr>
            </w:pPr>
            <w:r w:rsidRPr="006D4A27">
              <w:rPr>
                <w:rFonts w:cs="Times New Roman"/>
                <w:b/>
                <w:sz w:val="18"/>
                <w:szCs w:val="18"/>
              </w:rPr>
              <w:t>-3.750,00</w:t>
            </w:r>
          </w:p>
        </w:tc>
        <w:tc>
          <w:tcPr>
            <w:tcW w:w="1300" w:type="dxa"/>
            <w:shd w:val="clear" w:color="auto" w:fill="DAE8F2"/>
            <w:vAlign w:val="center"/>
          </w:tcPr>
          <w:p w14:paraId="66D41C36" w14:textId="49AB8866" w:rsidR="006D4A27" w:rsidRPr="006D4A27" w:rsidRDefault="006D4A27" w:rsidP="006D4A27">
            <w:pPr>
              <w:spacing w:after="0"/>
              <w:jc w:val="right"/>
              <w:rPr>
                <w:rFonts w:cs="Times New Roman"/>
                <w:b/>
                <w:sz w:val="18"/>
                <w:szCs w:val="18"/>
              </w:rPr>
            </w:pPr>
            <w:r w:rsidRPr="006D4A27">
              <w:rPr>
                <w:rFonts w:cs="Times New Roman"/>
                <w:b/>
                <w:sz w:val="18"/>
                <w:szCs w:val="18"/>
              </w:rPr>
              <w:t>11.250,00</w:t>
            </w:r>
          </w:p>
        </w:tc>
        <w:tc>
          <w:tcPr>
            <w:tcW w:w="960" w:type="dxa"/>
            <w:shd w:val="clear" w:color="auto" w:fill="DAE8F2"/>
            <w:vAlign w:val="center"/>
          </w:tcPr>
          <w:p w14:paraId="724B3714" w14:textId="549C8D5E" w:rsidR="006D4A27" w:rsidRPr="006D4A27" w:rsidRDefault="006D4A27" w:rsidP="006D4A27">
            <w:pPr>
              <w:spacing w:after="0"/>
              <w:jc w:val="right"/>
              <w:rPr>
                <w:rFonts w:cs="Times New Roman"/>
                <w:b/>
                <w:sz w:val="18"/>
                <w:szCs w:val="18"/>
              </w:rPr>
            </w:pPr>
            <w:r w:rsidRPr="006D4A27">
              <w:rPr>
                <w:rFonts w:cs="Times New Roman"/>
                <w:b/>
                <w:sz w:val="18"/>
                <w:szCs w:val="18"/>
              </w:rPr>
              <w:t>75,00%</w:t>
            </w:r>
          </w:p>
        </w:tc>
      </w:tr>
      <w:tr w:rsidR="006D4A27" w:rsidRPr="006D4A27" w14:paraId="598550EB" w14:textId="77777777" w:rsidTr="006D4A27">
        <w:tc>
          <w:tcPr>
            <w:tcW w:w="5171" w:type="dxa"/>
            <w:shd w:val="clear" w:color="auto" w:fill="CBFFCB"/>
          </w:tcPr>
          <w:p w14:paraId="229C6DB5" w14:textId="6A7E2361" w:rsidR="006D4A27" w:rsidRPr="006D4A27" w:rsidRDefault="006D4A27" w:rsidP="006D4A27">
            <w:pPr>
              <w:spacing w:after="0"/>
              <w:rPr>
                <w:rFonts w:cs="Times New Roman"/>
                <w:sz w:val="16"/>
                <w:szCs w:val="18"/>
              </w:rPr>
            </w:pPr>
            <w:r w:rsidRPr="006D4A27">
              <w:rPr>
                <w:rFonts w:cs="Times New Roman"/>
                <w:sz w:val="16"/>
                <w:szCs w:val="18"/>
              </w:rPr>
              <w:t>IZVOR 520 Pomoći</w:t>
            </w:r>
          </w:p>
        </w:tc>
        <w:tc>
          <w:tcPr>
            <w:tcW w:w="1300" w:type="dxa"/>
            <w:shd w:val="clear" w:color="auto" w:fill="CBFFCB"/>
          </w:tcPr>
          <w:p w14:paraId="662987A7" w14:textId="0420428B" w:rsidR="006D4A27" w:rsidRPr="006D4A27" w:rsidRDefault="006D4A27" w:rsidP="006D4A27">
            <w:pPr>
              <w:spacing w:after="0"/>
              <w:jc w:val="right"/>
              <w:rPr>
                <w:rFonts w:cs="Times New Roman"/>
                <w:sz w:val="16"/>
                <w:szCs w:val="18"/>
              </w:rPr>
            </w:pPr>
            <w:r w:rsidRPr="006D4A27">
              <w:rPr>
                <w:rFonts w:cs="Times New Roman"/>
                <w:sz w:val="16"/>
                <w:szCs w:val="18"/>
              </w:rPr>
              <w:t>15.000,00</w:t>
            </w:r>
          </w:p>
        </w:tc>
        <w:tc>
          <w:tcPr>
            <w:tcW w:w="1300" w:type="dxa"/>
            <w:shd w:val="clear" w:color="auto" w:fill="CBFFCB"/>
          </w:tcPr>
          <w:p w14:paraId="6245F5C5" w14:textId="64A57D19" w:rsidR="006D4A27" w:rsidRPr="006D4A27" w:rsidRDefault="006D4A27" w:rsidP="006D4A27">
            <w:pPr>
              <w:spacing w:after="0"/>
              <w:jc w:val="right"/>
              <w:rPr>
                <w:rFonts w:cs="Times New Roman"/>
                <w:sz w:val="16"/>
                <w:szCs w:val="18"/>
              </w:rPr>
            </w:pPr>
            <w:r w:rsidRPr="006D4A27">
              <w:rPr>
                <w:rFonts w:cs="Times New Roman"/>
                <w:sz w:val="16"/>
                <w:szCs w:val="18"/>
              </w:rPr>
              <w:t>-3.750,00</w:t>
            </w:r>
          </w:p>
        </w:tc>
        <w:tc>
          <w:tcPr>
            <w:tcW w:w="1300" w:type="dxa"/>
            <w:shd w:val="clear" w:color="auto" w:fill="CBFFCB"/>
          </w:tcPr>
          <w:p w14:paraId="30F27A2F" w14:textId="3BBD2789" w:rsidR="006D4A27" w:rsidRPr="006D4A27" w:rsidRDefault="006D4A27" w:rsidP="006D4A27">
            <w:pPr>
              <w:spacing w:after="0"/>
              <w:jc w:val="right"/>
              <w:rPr>
                <w:rFonts w:cs="Times New Roman"/>
                <w:sz w:val="16"/>
                <w:szCs w:val="18"/>
              </w:rPr>
            </w:pPr>
            <w:r w:rsidRPr="006D4A27">
              <w:rPr>
                <w:rFonts w:cs="Times New Roman"/>
                <w:sz w:val="16"/>
                <w:szCs w:val="18"/>
              </w:rPr>
              <w:t>11.250,00</w:t>
            </w:r>
          </w:p>
        </w:tc>
        <w:tc>
          <w:tcPr>
            <w:tcW w:w="960" w:type="dxa"/>
            <w:shd w:val="clear" w:color="auto" w:fill="CBFFCB"/>
          </w:tcPr>
          <w:p w14:paraId="61461AF7" w14:textId="62A28B7C" w:rsidR="006D4A27" w:rsidRPr="006D4A27" w:rsidRDefault="006D4A27" w:rsidP="006D4A27">
            <w:pPr>
              <w:spacing w:after="0"/>
              <w:jc w:val="right"/>
              <w:rPr>
                <w:rFonts w:cs="Times New Roman"/>
                <w:sz w:val="16"/>
                <w:szCs w:val="18"/>
              </w:rPr>
            </w:pPr>
            <w:r w:rsidRPr="006D4A27">
              <w:rPr>
                <w:rFonts w:cs="Times New Roman"/>
                <w:sz w:val="16"/>
                <w:szCs w:val="18"/>
              </w:rPr>
              <w:t>75,00%</w:t>
            </w:r>
          </w:p>
        </w:tc>
      </w:tr>
      <w:tr w:rsidR="006D4A27" w:rsidRPr="006D4A27" w14:paraId="0DECD888" w14:textId="77777777" w:rsidTr="006D4A27">
        <w:tc>
          <w:tcPr>
            <w:tcW w:w="5171" w:type="dxa"/>
            <w:shd w:val="clear" w:color="auto" w:fill="F2F2F2"/>
          </w:tcPr>
          <w:p w14:paraId="06C6412B" w14:textId="523B986C"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7EBEB881" w14:textId="535337DB" w:rsidR="006D4A27" w:rsidRPr="006D4A27" w:rsidRDefault="006D4A27" w:rsidP="006D4A27">
            <w:pPr>
              <w:spacing w:after="0"/>
              <w:jc w:val="right"/>
              <w:rPr>
                <w:rFonts w:cs="Times New Roman"/>
                <w:sz w:val="18"/>
                <w:szCs w:val="18"/>
              </w:rPr>
            </w:pPr>
            <w:r w:rsidRPr="006D4A27">
              <w:rPr>
                <w:rFonts w:cs="Times New Roman"/>
                <w:sz w:val="18"/>
                <w:szCs w:val="18"/>
              </w:rPr>
              <w:t>15.000,00</w:t>
            </w:r>
          </w:p>
        </w:tc>
        <w:tc>
          <w:tcPr>
            <w:tcW w:w="1300" w:type="dxa"/>
            <w:shd w:val="clear" w:color="auto" w:fill="F2F2F2"/>
          </w:tcPr>
          <w:p w14:paraId="75B91B4E" w14:textId="3A92B77B" w:rsidR="006D4A27" w:rsidRPr="006D4A27" w:rsidRDefault="006D4A27" w:rsidP="006D4A27">
            <w:pPr>
              <w:spacing w:after="0"/>
              <w:jc w:val="right"/>
              <w:rPr>
                <w:rFonts w:cs="Times New Roman"/>
                <w:sz w:val="18"/>
                <w:szCs w:val="18"/>
              </w:rPr>
            </w:pPr>
            <w:r w:rsidRPr="006D4A27">
              <w:rPr>
                <w:rFonts w:cs="Times New Roman"/>
                <w:sz w:val="18"/>
                <w:szCs w:val="18"/>
              </w:rPr>
              <w:t>-3.750,00</w:t>
            </w:r>
          </w:p>
        </w:tc>
        <w:tc>
          <w:tcPr>
            <w:tcW w:w="1300" w:type="dxa"/>
            <w:shd w:val="clear" w:color="auto" w:fill="F2F2F2"/>
          </w:tcPr>
          <w:p w14:paraId="595975A6" w14:textId="2995CB3E" w:rsidR="006D4A27" w:rsidRPr="006D4A27" w:rsidRDefault="006D4A27" w:rsidP="006D4A27">
            <w:pPr>
              <w:spacing w:after="0"/>
              <w:jc w:val="right"/>
              <w:rPr>
                <w:rFonts w:cs="Times New Roman"/>
                <w:sz w:val="18"/>
                <w:szCs w:val="18"/>
              </w:rPr>
            </w:pPr>
            <w:r w:rsidRPr="006D4A27">
              <w:rPr>
                <w:rFonts w:cs="Times New Roman"/>
                <w:sz w:val="18"/>
                <w:szCs w:val="18"/>
              </w:rPr>
              <w:t>11.250,00</w:t>
            </w:r>
          </w:p>
        </w:tc>
        <w:tc>
          <w:tcPr>
            <w:tcW w:w="960" w:type="dxa"/>
            <w:shd w:val="clear" w:color="auto" w:fill="F2F2F2"/>
          </w:tcPr>
          <w:p w14:paraId="580333F3" w14:textId="72A2D007" w:rsidR="006D4A27" w:rsidRPr="006D4A27" w:rsidRDefault="006D4A27" w:rsidP="006D4A27">
            <w:pPr>
              <w:spacing w:after="0"/>
              <w:jc w:val="right"/>
              <w:rPr>
                <w:rFonts w:cs="Times New Roman"/>
                <w:sz w:val="18"/>
                <w:szCs w:val="18"/>
              </w:rPr>
            </w:pPr>
            <w:r w:rsidRPr="006D4A27">
              <w:rPr>
                <w:rFonts w:cs="Times New Roman"/>
                <w:sz w:val="18"/>
                <w:szCs w:val="18"/>
              </w:rPr>
              <w:t>75,00%</w:t>
            </w:r>
          </w:p>
        </w:tc>
      </w:tr>
      <w:tr w:rsidR="006D4A27" w14:paraId="7BF9EC62" w14:textId="77777777" w:rsidTr="006D4A27">
        <w:tc>
          <w:tcPr>
            <w:tcW w:w="5171" w:type="dxa"/>
          </w:tcPr>
          <w:p w14:paraId="6A2A74AE" w14:textId="3DEE6B5B"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79CB183D" w14:textId="7E99505B" w:rsidR="006D4A27" w:rsidRDefault="006D4A27" w:rsidP="006D4A27">
            <w:pPr>
              <w:spacing w:after="0"/>
              <w:jc w:val="right"/>
              <w:rPr>
                <w:rFonts w:cs="Times New Roman"/>
                <w:sz w:val="18"/>
                <w:szCs w:val="18"/>
              </w:rPr>
            </w:pPr>
            <w:r>
              <w:rPr>
                <w:rFonts w:cs="Times New Roman"/>
                <w:sz w:val="18"/>
                <w:szCs w:val="18"/>
              </w:rPr>
              <w:t>15.000,00</w:t>
            </w:r>
          </w:p>
        </w:tc>
        <w:tc>
          <w:tcPr>
            <w:tcW w:w="1300" w:type="dxa"/>
          </w:tcPr>
          <w:p w14:paraId="7F6DE4FA" w14:textId="5AACAC24" w:rsidR="006D4A27" w:rsidRDefault="006D4A27" w:rsidP="006D4A27">
            <w:pPr>
              <w:spacing w:after="0"/>
              <w:jc w:val="right"/>
              <w:rPr>
                <w:rFonts w:cs="Times New Roman"/>
                <w:sz w:val="18"/>
                <w:szCs w:val="18"/>
              </w:rPr>
            </w:pPr>
            <w:r>
              <w:rPr>
                <w:rFonts w:cs="Times New Roman"/>
                <w:sz w:val="18"/>
                <w:szCs w:val="18"/>
              </w:rPr>
              <w:t>-3.750,00</w:t>
            </w:r>
          </w:p>
        </w:tc>
        <w:tc>
          <w:tcPr>
            <w:tcW w:w="1300" w:type="dxa"/>
          </w:tcPr>
          <w:p w14:paraId="35F63EBC" w14:textId="2D54CF4D" w:rsidR="006D4A27" w:rsidRDefault="006D4A27" w:rsidP="006D4A27">
            <w:pPr>
              <w:spacing w:after="0"/>
              <w:jc w:val="right"/>
              <w:rPr>
                <w:rFonts w:cs="Times New Roman"/>
                <w:sz w:val="18"/>
                <w:szCs w:val="18"/>
              </w:rPr>
            </w:pPr>
            <w:r>
              <w:rPr>
                <w:rFonts w:cs="Times New Roman"/>
                <w:sz w:val="18"/>
                <w:szCs w:val="18"/>
              </w:rPr>
              <w:t>11.250,00</w:t>
            </w:r>
          </w:p>
        </w:tc>
        <w:tc>
          <w:tcPr>
            <w:tcW w:w="960" w:type="dxa"/>
          </w:tcPr>
          <w:p w14:paraId="42D18C23" w14:textId="29A177DE" w:rsidR="006D4A27" w:rsidRDefault="006D4A27" w:rsidP="006D4A27">
            <w:pPr>
              <w:spacing w:after="0"/>
              <w:jc w:val="right"/>
              <w:rPr>
                <w:rFonts w:cs="Times New Roman"/>
                <w:sz w:val="18"/>
                <w:szCs w:val="18"/>
              </w:rPr>
            </w:pPr>
            <w:r>
              <w:rPr>
                <w:rFonts w:cs="Times New Roman"/>
                <w:sz w:val="18"/>
                <w:szCs w:val="18"/>
              </w:rPr>
              <w:t>75,00%</w:t>
            </w:r>
          </w:p>
        </w:tc>
      </w:tr>
      <w:tr w:rsidR="006D4A27" w:rsidRPr="006D4A27" w14:paraId="1ED64C4F" w14:textId="77777777" w:rsidTr="006D4A27">
        <w:trPr>
          <w:trHeight w:val="540"/>
        </w:trPr>
        <w:tc>
          <w:tcPr>
            <w:tcW w:w="5171" w:type="dxa"/>
            <w:shd w:val="clear" w:color="auto" w:fill="DAE8F2"/>
            <w:vAlign w:val="center"/>
          </w:tcPr>
          <w:p w14:paraId="7F002CA8" w14:textId="1E3A23C8" w:rsidR="006D4A27" w:rsidRPr="006D4A27" w:rsidRDefault="006D4A27" w:rsidP="006D4A27">
            <w:pPr>
              <w:spacing w:after="0"/>
              <w:rPr>
                <w:rFonts w:cs="Times New Roman"/>
                <w:b/>
                <w:sz w:val="18"/>
                <w:szCs w:val="18"/>
              </w:rPr>
            </w:pPr>
            <w:r w:rsidRPr="006D4A27">
              <w:rPr>
                <w:rFonts w:cs="Times New Roman"/>
                <w:b/>
                <w:sz w:val="18"/>
                <w:szCs w:val="18"/>
              </w:rPr>
              <w:t>KAPITALNI PROJEKT K100222 IZGRADNJA PARKIRALIŠTA DRUŠTVENI DOM RASTUŠJE</w:t>
            </w:r>
          </w:p>
        </w:tc>
        <w:tc>
          <w:tcPr>
            <w:tcW w:w="1300" w:type="dxa"/>
            <w:shd w:val="clear" w:color="auto" w:fill="DAE8F2"/>
            <w:vAlign w:val="center"/>
          </w:tcPr>
          <w:p w14:paraId="44BE136E" w14:textId="377B6229" w:rsidR="006D4A27" w:rsidRPr="006D4A27" w:rsidRDefault="006D4A27" w:rsidP="006D4A27">
            <w:pPr>
              <w:spacing w:after="0"/>
              <w:jc w:val="right"/>
              <w:rPr>
                <w:rFonts w:cs="Times New Roman"/>
                <w:b/>
                <w:sz w:val="18"/>
                <w:szCs w:val="18"/>
              </w:rPr>
            </w:pPr>
            <w:r w:rsidRPr="006D4A27">
              <w:rPr>
                <w:rFonts w:cs="Times New Roman"/>
                <w:b/>
                <w:sz w:val="18"/>
                <w:szCs w:val="18"/>
              </w:rPr>
              <w:t>15.000,00</w:t>
            </w:r>
          </w:p>
        </w:tc>
        <w:tc>
          <w:tcPr>
            <w:tcW w:w="1300" w:type="dxa"/>
            <w:shd w:val="clear" w:color="auto" w:fill="DAE8F2"/>
            <w:vAlign w:val="center"/>
          </w:tcPr>
          <w:p w14:paraId="4AFC3A1A" w14:textId="137182B5" w:rsidR="006D4A27" w:rsidRPr="006D4A27" w:rsidRDefault="006D4A27" w:rsidP="006D4A27">
            <w:pPr>
              <w:spacing w:after="0"/>
              <w:jc w:val="right"/>
              <w:rPr>
                <w:rFonts w:cs="Times New Roman"/>
                <w:b/>
                <w:sz w:val="18"/>
                <w:szCs w:val="18"/>
              </w:rPr>
            </w:pPr>
            <w:r w:rsidRPr="006D4A27">
              <w:rPr>
                <w:rFonts w:cs="Times New Roman"/>
                <w:b/>
                <w:sz w:val="18"/>
                <w:szCs w:val="18"/>
              </w:rPr>
              <w:t>-15.000,00</w:t>
            </w:r>
          </w:p>
        </w:tc>
        <w:tc>
          <w:tcPr>
            <w:tcW w:w="1300" w:type="dxa"/>
            <w:shd w:val="clear" w:color="auto" w:fill="DAE8F2"/>
            <w:vAlign w:val="center"/>
          </w:tcPr>
          <w:p w14:paraId="494DDACD" w14:textId="04B01BFF" w:rsidR="006D4A27" w:rsidRPr="006D4A27" w:rsidRDefault="006D4A27" w:rsidP="006D4A27">
            <w:pPr>
              <w:spacing w:after="0"/>
              <w:jc w:val="right"/>
              <w:rPr>
                <w:rFonts w:cs="Times New Roman"/>
                <w:b/>
                <w:sz w:val="18"/>
                <w:szCs w:val="18"/>
              </w:rPr>
            </w:pPr>
            <w:r w:rsidRPr="006D4A27">
              <w:rPr>
                <w:rFonts w:cs="Times New Roman"/>
                <w:b/>
                <w:sz w:val="18"/>
                <w:szCs w:val="18"/>
              </w:rPr>
              <w:t>0,00</w:t>
            </w:r>
          </w:p>
        </w:tc>
        <w:tc>
          <w:tcPr>
            <w:tcW w:w="960" w:type="dxa"/>
            <w:shd w:val="clear" w:color="auto" w:fill="DAE8F2"/>
            <w:vAlign w:val="center"/>
          </w:tcPr>
          <w:p w14:paraId="4ACFBEC4" w14:textId="732EA8A0" w:rsidR="006D4A27" w:rsidRPr="006D4A27" w:rsidRDefault="006D4A27" w:rsidP="006D4A27">
            <w:pPr>
              <w:spacing w:after="0"/>
              <w:jc w:val="right"/>
              <w:rPr>
                <w:rFonts w:cs="Times New Roman"/>
                <w:b/>
                <w:sz w:val="18"/>
                <w:szCs w:val="18"/>
              </w:rPr>
            </w:pPr>
            <w:r w:rsidRPr="006D4A27">
              <w:rPr>
                <w:rFonts w:cs="Times New Roman"/>
                <w:b/>
                <w:sz w:val="18"/>
                <w:szCs w:val="18"/>
              </w:rPr>
              <w:t>0,00%</w:t>
            </w:r>
          </w:p>
        </w:tc>
      </w:tr>
      <w:tr w:rsidR="006D4A27" w:rsidRPr="006D4A27" w14:paraId="63BEACFD" w14:textId="77777777" w:rsidTr="006D4A27">
        <w:tc>
          <w:tcPr>
            <w:tcW w:w="5171" w:type="dxa"/>
            <w:shd w:val="clear" w:color="auto" w:fill="CBFFCB"/>
          </w:tcPr>
          <w:p w14:paraId="714838D5" w14:textId="24FF5149" w:rsidR="006D4A27" w:rsidRPr="006D4A27" w:rsidRDefault="006D4A27" w:rsidP="006D4A27">
            <w:pPr>
              <w:spacing w:after="0"/>
              <w:rPr>
                <w:rFonts w:cs="Times New Roman"/>
                <w:sz w:val="16"/>
                <w:szCs w:val="18"/>
              </w:rPr>
            </w:pPr>
            <w:r w:rsidRPr="006D4A27">
              <w:rPr>
                <w:rFonts w:cs="Times New Roman"/>
                <w:sz w:val="16"/>
                <w:szCs w:val="18"/>
              </w:rPr>
              <w:t>IZVOR 520 Pomoći</w:t>
            </w:r>
          </w:p>
        </w:tc>
        <w:tc>
          <w:tcPr>
            <w:tcW w:w="1300" w:type="dxa"/>
            <w:shd w:val="clear" w:color="auto" w:fill="CBFFCB"/>
          </w:tcPr>
          <w:p w14:paraId="7AB93A83" w14:textId="71DE1C28" w:rsidR="006D4A27" w:rsidRPr="006D4A27" w:rsidRDefault="006D4A27" w:rsidP="006D4A27">
            <w:pPr>
              <w:spacing w:after="0"/>
              <w:jc w:val="right"/>
              <w:rPr>
                <w:rFonts w:cs="Times New Roman"/>
                <w:sz w:val="16"/>
                <w:szCs w:val="18"/>
              </w:rPr>
            </w:pPr>
            <w:r w:rsidRPr="006D4A27">
              <w:rPr>
                <w:rFonts w:cs="Times New Roman"/>
                <w:sz w:val="16"/>
                <w:szCs w:val="18"/>
              </w:rPr>
              <w:t>15.000,00</w:t>
            </w:r>
          </w:p>
        </w:tc>
        <w:tc>
          <w:tcPr>
            <w:tcW w:w="1300" w:type="dxa"/>
            <w:shd w:val="clear" w:color="auto" w:fill="CBFFCB"/>
          </w:tcPr>
          <w:p w14:paraId="2F06AC9A" w14:textId="70EB2509" w:rsidR="006D4A27" w:rsidRPr="006D4A27" w:rsidRDefault="006D4A27" w:rsidP="006D4A27">
            <w:pPr>
              <w:spacing w:after="0"/>
              <w:jc w:val="right"/>
              <w:rPr>
                <w:rFonts w:cs="Times New Roman"/>
                <w:sz w:val="16"/>
                <w:szCs w:val="18"/>
              </w:rPr>
            </w:pPr>
            <w:r w:rsidRPr="006D4A27">
              <w:rPr>
                <w:rFonts w:cs="Times New Roman"/>
                <w:sz w:val="16"/>
                <w:szCs w:val="18"/>
              </w:rPr>
              <w:t>-15.000,00</w:t>
            </w:r>
          </w:p>
        </w:tc>
        <w:tc>
          <w:tcPr>
            <w:tcW w:w="1300" w:type="dxa"/>
            <w:shd w:val="clear" w:color="auto" w:fill="CBFFCB"/>
          </w:tcPr>
          <w:p w14:paraId="2E1850E9" w14:textId="07F8C9E0"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75E4C0A0" w14:textId="6E6556BC"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5DC6DD50" w14:textId="77777777" w:rsidTr="006D4A27">
        <w:tc>
          <w:tcPr>
            <w:tcW w:w="5171" w:type="dxa"/>
            <w:shd w:val="clear" w:color="auto" w:fill="F2F2F2"/>
          </w:tcPr>
          <w:p w14:paraId="153007B6" w14:textId="31253AF4"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6EA4A0C3" w14:textId="7C5363E6" w:rsidR="006D4A27" w:rsidRPr="006D4A27" w:rsidRDefault="006D4A27" w:rsidP="006D4A27">
            <w:pPr>
              <w:spacing w:after="0"/>
              <w:jc w:val="right"/>
              <w:rPr>
                <w:rFonts w:cs="Times New Roman"/>
                <w:sz w:val="18"/>
                <w:szCs w:val="18"/>
              </w:rPr>
            </w:pPr>
            <w:r w:rsidRPr="006D4A27">
              <w:rPr>
                <w:rFonts w:cs="Times New Roman"/>
                <w:sz w:val="18"/>
                <w:szCs w:val="18"/>
              </w:rPr>
              <w:t>15.000,00</w:t>
            </w:r>
          </w:p>
        </w:tc>
        <w:tc>
          <w:tcPr>
            <w:tcW w:w="1300" w:type="dxa"/>
            <w:shd w:val="clear" w:color="auto" w:fill="F2F2F2"/>
          </w:tcPr>
          <w:p w14:paraId="3CB85C44" w14:textId="262C76C7" w:rsidR="006D4A27" w:rsidRPr="006D4A27" w:rsidRDefault="006D4A27" w:rsidP="006D4A27">
            <w:pPr>
              <w:spacing w:after="0"/>
              <w:jc w:val="right"/>
              <w:rPr>
                <w:rFonts w:cs="Times New Roman"/>
                <w:sz w:val="18"/>
                <w:szCs w:val="18"/>
              </w:rPr>
            </w:pPr>
            <w:r w:rsidRPr="006D4A27">
              <w:rPr>
                <w:rFonts w:cs="Times New Roman"/>
                <w:sz w:val="18"/>
                <w:szCs w:val="18"/>
              </w:rPr>
              <w:t>-15.000,00</w:t>
            </w:r>
          </w:p>
        </w:tc>
        <w:tc>
          <w:tcPr>
            <w:tcW w:w="1300" w:type="dxa"/>
            <w:shd w:val="clear" w:color="auto" w:fill="F2F2F2"/>
          </w:tcPr>
          <w:p w14:paraId="07B86743" w14:textId="12D56C77"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485E1E8D" w14:textId="20AEBF3D"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2DB6F05A" w14:textId="77777777" w:rsidTr="006D4A27">
        <w:tc>
          <w:tcPr>
            <w:tcW w:w="5171" w:type="dxa"/>
          </w:tcPr>
          <w:p w14:paraId="31D582A6" w14:textId="5E2F7992"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6701DBDD" w14:textId="5E57BDD0" w:rsidR="006D4A27" w:rsidRDefault="006D4A27" w:rsidP="006D4A27">
            <w:pPr>
              <w:spacing w:after="0"/>
              <w:jc w:val="right"/>
              <w:rPr>
                <w:rFonts w:cs="Times New Roman"/>
                <w:sz w:val="18"/>
                <w:szCs w:val="18"/>
              </w:rPr>
            </w:pPr>
            <w:r>
              <w:rPr>
                <w:rFonts w:cs="Times New Roman"/>
                <w:sz w:val="18"/>
                <w:szCs w:val="18"/>
              </w:rPr>
              <w:t>15.000,00</w:t>
            </w:r>
          </w:p>
        </w:tc>
        <w:tc>
          <w:tcPr>
            <w:tcW w:w="1300" w:type="dxa"/>
          </w:tcPr>
          <w:p w14:paraId="4D5CAB04" w14:textId="6719C45A" w:rsidR="006D4A27" w:rsidRDefault="006D4A27" w:rsidP="006D4A27">
            <w:pPr>
              <w:spacing w:after="0"/>
              <w:jc w:val="right"/>
              <w:rPr>
                <w:rFonts w:cs="Times New Roman"/>
                <w:sz w:val="18"/>
                <w:szCs w:val="18"/>
              </w:rPr>
            </w:pPr>
            <w:r>
              <w:rPr>
                <w:rFonts w:cs="Times New Roman"/>
                <w:sz w:val="18"/>
                <w:szCs w:val="18"/>
              </w:rPr>
              <w:t>-15.000,00</w:t>
            </w:r>
          </w:p>
        </w:tc>
        <w:tc>
          <w:tcPr>
            <w:tcW w:w="1300" w:type="dxa"/>
          </w:tcPr>
          <w:p w14:paraId="77198A59" w14:textId="628EB132"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29DD66A1" w14:textId="1730B8B6"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77104A23" w14:textId="77777777" w:rsidTr="006D4A27">
        <w:trPr>
          <w:trHeight w:val="540"/>
        </w:trPr>
        <w:tc>
          <w:tcPr>
            <w:tcW w:w="5171" w:type="dxa"/>
            <w:shd w:val="clear" w:color="auto" w:fill="17365D"/>
            <w:vAlign w:val="center"/>
          </w:tcPr>
          <w:p w14:paraId="6D7A5DF7" w14:textId="46F9166D" w:rsidR="006D4A27" w:rsidRPr="006D4A27" w:rsidRDefault="006D4A27" w:rsidP="006D4A27">
            <w:pPr>
              <w:spacing w:after="0"/>
              <w:rPr>
                <w:rFonts w:cs="Times New Roman"/>
                <w:b/>
                <w:color w:val="FFFFFF"/>
                <w:sz w:val="18"/>
                <w:szCs w:val="18"/>
              </w:rPr>
            </w:pPr>
            <w:r w:rsidRPr="006D4A27">
              <w:rPr>
                <w:rFonts w:cs="Times New Roman"/>
                <w:b/>
                <w:color w:val="FFFFFF"/>
                <w:sz w:val="18"/>
                <w:szCs w:val="18"/>
              </w:rPr>
              <w:t>PROGRAM 2006 PROSTORNO UREĐENJE I UNAPREĐENJE STANOVANJA</w:t>
            </w:r>
          </w:p>
        </w:tc>
        <w:tc>
          <w:tcPr>
            <w:tcW w:w="1300" w:type="dxa"/>
            <w:shd w:val="clear" w:color="auto" w:fill="17365D"/>
            <w:vAlign w:val="center"/>
          </w:tcPr>
          <w:p w14:paraId="0A73AC45" w14:textId="5CDE3B39"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47.000,00</w:t>
            </w:r>
          </w:p>
        </w:tc>
        <w:tc>
          <w:tcPr>
            <w:tcW w:w="1300" w:type="dxa"/>
            <w:shd w:val="clear" w:color="auto" w:fill="17365D"/>
            <w:vAlign w:val="center"/>
          </w:tcPr>
          <w:p w14:paraId="12A476F6" w14:textId="5492DB90"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-39.504,80</w:t>
            </w:r>
          </w:p>
        </w:tc>
        <w:tc>
          <w:tcPr>
            <w:tcW w:w="1300" w:type="dxa"/>
            <w:shd w:val="clear" w:color="auto" w:fill="17365D"/>
            <w:vAlign w:val="center"/>
          </w:tcPr>
          <w:p w14:paraId="4A746F11" w14:textId="20FE05B2"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7.495,20</w:t>
            </w:r>
          </w:p>
        </w:tc>
        <w:tc>
          <w:tcPr>
            <w:tcW w:w="960" w:type="dxa"/>
            <w:shd w:val="clear" w:color="auto" w:fill="17365D"/>
            <w:vAlign w:val="center"/>
          </w:tcPr>
          <w:p w14:paraId="6FD5C5C0" w14:textId="4C2D4419"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15,95%</w:t>
            </w:r>
          </w:p>
        </w:tc>
      </w:tr>
      <w:tr w:rsidR="006D4A27" w:rsidRPr="006D4A27" w14:paraId="0450C26C" w14:textId="77777777" w:rsidTr="006D4A27">
        <w:trPr>
          <w:trHeight w:val="540"/>
        </w:trPr>
        <w:tc>
          <w:tcPr>
            <w:tcW w:w="5171" w:type="dxa"/>
            <w:shd w:val="clear" w:color="auto" w:fill="DAE8F2"/>
            <w:vAlign w:val="center"/>
          </w:tcPr>
          <w:p w14:paraId="35F89C3F" w14:textId="293F6088" w:rsidR="006D4A27" w:rsidRPr="006D4A27" w:rsidRDefault="006D4A27" w:rsidP="006D4A27">
            <w:pPr>
              <w:spacing w:after="0"/>
              <w:rPr>
                <w:rFonts w:cs="Times New Roman"/>
                <w:b/>
                <w:sz w:val="18"/>
                <w:szCs w:val="18"/>
              </w:rPr>
            </w:pPr>
            <w:r w:rsidRPr="006D4A27">
              <w:rPr>
                <w:rFonts w:cs="Times New Roman"/>
                <w:b/>
                <w:sz w:val="18"/>
                <w:szCs w:val="18"/>
              </w:rPr>
              <w:lastRenderedPageBreak/>
              <w:t>KAPITALNI PROJEKT K100064 OPREMANJE DRUŠTVENIH DOMOVA</w:t>
            </w:r>
          </w:p>
        </w:tc>
        <w:tc>
          <w:tcPr>
            <w:tcW w:w="1300" w:type="dxa"/>
            <w:shd w:val="clear" w:color="auto" w:fill="DAE8F2"/>
            <w:vAlign w:val="center"/>
          </w:tcPr>
          <w:p w14:paraId="1D8EE5A5" w14:textId="7F671D31" w:rsidR="006D4A27" w:rsidRPr="006D4A27" w:rsidRDefault="006D4A27" w:rsidP="006D4A27">
            <w:pPr>
              <w:spacing w:after="0"/>
              <w:jc w:val="right"/>
              <w:rPr>
                <w:rFonts w:cs="Times New Roman"/>
                <w:b/>
                <w:sz w:val="18"/>
                <w:szCs w:val="18"/>
              </w:rPr>
            </w:pPr>
            <w:r w:rsidRPr="006D4A27">
              <w:rPr>
                <w:rFonts w:cs="Times New Roman"/>
                <w:b/>
                <w:sz w:val="18"/>
                <w:szCs w:val="18"/>
              </w:rPr>
              <w:t>25.000,00</w:t>
            </w:r>
          </w:p>
        </w:tc>
        <w:tc>
          <w:tcPr>
            <w:tcW w:w="1300" w:type="dxa"/>
            <w:shd w:val="clear" w:color="auto" w:fill="DAE8F2"/>
            <w:vAlign w:val="center"/>
          </w:tcPr>
          <w:p w14:paraId="0E0CACBB" w14:textId="31D7CE33" w:rsidR="006D4A27" w:rsidRPr="006D4A27" w:rsidRDefault="006D4A27" w:rsidP="006D4A27">
            <w:pPr>
              <w:spacing w:after="0"/>
              <w:jc w:val="right"/>
              <w:rPr>
                <w:rFonts w:cs="Times New Roman"/>
                <w:b/>
                <w:sz w:val="18"/>
                <w:szCs w:val="18"/>
              </w:rPr>
            </w:pPr>
            <w:r w:rsidRPr="006D4A27">
              <w:rPr>
                <w:rFonts w:cs="Times New Roman"/>
                <w:b/>
                <w:sz w:val="18"/>
                <w:szCs w:val="18"/>
              </w:rPr>
              <w:t>-18.504,80</w:t>
            </w:r>
          </w:p>
        </w:tc>
        <w:tc>
          <w:tcPr>
            <w:tcW w:w="1300" w:type="dxa"/>
            <w:shd w:val="clear" w:color="auto" w:fill="DAE8F2"/>
            <w:vAlign w:val="center"/>
          </w:tcPr>
          <w:p w14:paraId="174B47D8" w14:textId="3F0E357F" w:rsidR="006D4A27" w:rsidRPr="006D4A27" w:rsidRDefault="006D4A27" w:rsidP="006D4A27">
            <w:pPr>
              <w:spacing w:after="0"/>
              <w:jc w:val="right"/>
              <w:rPr>
                <w:rFonts w:cs="Times New Roman"/>
                <w:b/>
                <w:sz w:val="18"/>
                <w:szCs w:val="18"/>
              </w:rPr>
            </w:pPr>
            <w:r w:rsidRPr="006D4A27">
              <w:rPr>
                <w:rFonts w:cs="Times New Roman"/>
                <w:b/>
                <w:sz w:val="18"/>
                <w:szCs w:val="18"/>
              </w:rPr>
              <w:t>6.495,20</w:t>
            </w:r>
          </w:p>
        </w:tc>
        <w:tc>
          <w:tcPr>
            <w:tcW w:w="960" w:type="dxa"/>
            <w:shd w:val="clear" w:color="auto" w:fill="DAE8F2"/>
            <w:vAlign w:val="center"/>
          </w:tcPr>
          <w:p w14:paraId="3E0FEF01" w14:textId="1F27211B" w:rsidR="006D4A27" w:rsidRPr="006D4A27" w:rsidRDefault="006D4A27" w:rsidP="006D4A27">
            <w:pPr>
              <w:spacing w:after="0"/>
              <w:jc w:val="right"/>
              <w:rPr>
                <w:rFonts w:cs="Times New Roman"/>
                <w:b/>
                <w:sz w:val="18"/>
                <w:szCs w:val="18"/>
              </w:rPr>
            </w:pPr>
            <w:r w:rsidRPr="006D4A27">
              <w:rPr>
                <w:rFonts w:cs="Times New Roman"/>
                <w:b/>
                <w:sz w:val="18"/>
                <w:szCs w:val="18"/>
              </w:rPr>
              <w:t>25,98%</w:t>
            </w:r>
          </w:p>
        </w:tc>
      </w:tr>
      <w:tr w:rsidR="006D4A27" w:rsidRPr="006D4A27" w14:paraId="1A22E176" w14:textId="77777777" w:rsidTr="006D4A27">
        <w:tc>
          <w:tcPr>
            <w:tcW w:w="5171" w:type="dxa"/>
            <w:shd w:val="clear" w:color="auto" w:fill="CBFFCB"/>
          </w:tcPr>
          <w:p w14:paraId="61EBCEDF" w14:textId="47302B08"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2E6C2EB5" w14:textId="1DEFB078" w:rsidR="006D4A27" w:rsidRPr="006D4A27" w:rsidRDefault="006D4A27" w:rsidP="006D4A27">
            <w:pPr>
              <w:spacing w:after="0"/>
              <w:jc w:val="right"/>
              <w:rPr>
                <w:rFonts w:cs="Times New Roman"/>
                <w:sz w:val="16"/>
                <w:szCs w:val="18"/>
              </w:rPr>
            </w:pPr>
            <w:r w:rsidRPr="006D4A27">
              <w:rPr>
                <w:rFonts w:cs="Times New Roman"/>
                <w:sz w:val="16"/>
                <w:szCs w:val="18"/>
              </w:rPr>
              <w:t>10.000,00</w:t>
            </w:r>
          </w:p>
        </w:tc>
        <w:tc>
          <w:tcPr>
            <w:tcW w:w="1300" w:type="dxa"/>
            <w:shd w:val="clear" w:color="auto" w:fill="CBFFCB"/>
          </w:tcPr>
          <w:p w14:paraId="0748AC99" w14:textId="0F51A7EA" w:rsidR="006D4A27" w:rsidRPr="006D4A27" w:rsidRDefault="006D4A27" w:rsidP="006D4A27">
            <w:pPr>
              <w:spacing w:after="0"/>
              <w:jc w:val="right"/>
              <w:rPr>
                <w:rFonts w:cs="Times New Roman"/>
                <w:sz w:val="16"/>
                <w:szCs w:val="18"/>
              </w:rPr>
            </w:pPr>
            <w:r w:rsidRPr="006D4A27">
              <w:rPr>
                <w:rFonts w:cs="Times New Roman"/>
                <w:sz w:val="16"/>
                <w:szCs w:val="18"/>
              </w:rPr>
              <w:t>-9.000,00</w:t>
            </w:r>
          </w:p>
        </w:tc>
        <w:tc>
          <w:tcPr>
            <w:tcW w:w="1300" w:type="dxa"/>
            <w:shd w:val="clear" w:color="auto" w:fill="CBFFCB"/>
          </w:tcPr>
          <w:p w14:paraId="0A123111" w14:textId="4AA377F3" w:rsidR="006D4A27" w:rsidRPr="006D4A27" w:rsidRDefault="006D4A27" w:rsidP="006D4A27">
            <w:pPr>
              <w:spacing w:after="0"/>
              <w:jc w:val="right"/>
              <w:rPr>
                <w:rFonts w:cs="Times New Roman"/>
                <w:sz w:val="16"/>
                <w:szCs w:val="18"/>
              </w:rPr>
            </w:pPr>
            <w:r w:rsidRPr="006D4A27">
              <w:rPr>
                <w:rFonts w:cs="Times New Roman"/>
                <w:sz w:val="16"/>
                <w:szCs w:val="18"/>
              </w:rPr>
              <w:t>1.000,00</w:t>
            </w:r>
          </w:p>
        </w:tc>
        <w:tc>
          <w:tcPr>
            <w:tcW w:w="960" w:type="dxa"/>
            <w:shd w:val="clear" w:color="auto" w:fill="CBFFCB"/>
          </w:tcPr>
          <w:p w14:paraId="76F11797" w14:textId="7C3D8B1A" w:rsidR="006D4A27" w:rsidRPr="006D4A27" w:rsidRDefault="006D4A27" w:rsidP="006D4A27">
            <w:pPr>
              <w:spacing w:after="0"/>
              <w:jc w:val="right"/>
              <w:rPr>
                <w:rFonts w:cs="Times New Roman"/>
                <w:sz w:val="16"/>
                <w:szCs w:val="18"/>
              </w:rPr>
            </w:pPr>
            <w:r w:rsidRPr="006D4A27">
              <w:rPr>
                <w:rFonts w:cs="Times New Roman"/>
                <w:sz w:val="16"/>
                <w:szCs w:val="18"/>
              </w:rPr>
              <w:t>10,00%</w:t>
            </w:r>
          </w:p>
        </w:tc>
      </w:tr>
      <w:tr w:rsidR="006D4A27" w:rsidRPr="006D4A27" w14:paraId="55E9F866" w14:textId="77777777" w:rsidTr="006D4A27">
        <w:tc>
          <w:tcPr>
            <w:tcW w:w="5171" w:type="dxa"/>
            <w:shd w:val="clear" w:color="auto" w:fill="F2F2F2"/>
          </w:tcPr>
          <w:p w14:paraId="31EC99A1" w14:textId="0BEB4DEE"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5CCE7660" w14:textId="5D195403" w:rsidR="006D4A27" w:rsidRPr="006D4A27" w:rsidRDefault="006D4A27" w:rsidP="006D4A27">
            <w:pPr>
              <w:spacing w:after="0"/>
              <w:jc w:val="right"/>
              <w:rPr>
                <w:rFonts w:cs="Times New Roman"/>
                <w:sz w:val="18"/>
                <w:szCs w:val="18"/>
              </w:rPr>
            </w:pPr>
            <w:r w:rsidRPr="006D4A27">
              <w:rPr>
                <w:rFonts w:cs="Times New Roman"/>
                <w:sz w:val="18"/>
                <w:szCs w:val="18"/>
              </w:rPr>
              <w:t>10.000,00</w:t>
            </w:r>
          </w:p>
        </w:tc>
        <w:tc>
          <w:tcPr>
            <w:tcW w:w="1300" w:type="dxa"/>
            <w:shd w:val="clear" w:color="auto" w:fill="F2F2F2"/>
          </w:tcPr>
          <w:p w14:paraId="77A02640" w14:textId="2FB8EBE8" w:rsidR="006D4A27" w:rsidRPr="006D4A27" w:rsidRDefault="006D4A27" w:rsidP="006D4A27">
            <w:pPr>
              <w:spacing w:after="0"/>
              <w:jc w:val="right"/>
              <w:rPr>
                <w:rFonts w:cs="Times New Roman"/>
                <w:sz w:val="18"/>
                <w:szCs w:val="18"/>
              </w:rPr>
            </w:pPr>
            <w:r w:rsidRPr="006D4A27">
              <w:rPr>
                <w:rFonts w:cs="Times New Roman"/>
                <w:sz w:val="18"/>
                <w:szCs w:val="18"/>
              </w:rPr>
              <w:t>-9.000,00</w:t>
            </w:r>
          </w:p>
        </w:tc>
        <w:tc>
          <w:tcPr>
            <w:tcW w:w="1300" w:type="dxa"/>
            <w:shd w:val="clear" w:color="auto" w:fill="F2F2F2"/>
          </w:tcPr>
          <w:p w14:paraId="55E85C3C" w14:textId="643EDD93" w:rsidR="006D4A27" w:rsidRPr="006D4A27" w:rsidRDefault="006D4A27" w:rsidP="006D4A27">
            <w:pPr>
              <w:spacing w:after="0"/>
              <w:jc w:val="right"/>
              <w:rPr>
                <w:rFonts w:cs="Times New Roman"/>
                <w:sz w:val="18"/>
                <w:szCs w:val="18"/>
              </w:rPr>
            </w:pPr>
            <w:r w:rsidRPr="006D4A27">
              <w:rPr>
                <w:rFonts w:cs="Times New Roman"/>
                <w:sz w:val="18"/>
                <w:szCs w:val="18"/>
              </w:rPr>
              <w:t>1.000,00</w:t>
            </w:r>
          </w:p>
        </w:tc>
        <w:tc>
          <w:tcPr>
            <w:tcW w:w="960" w:type="dxa"/>
            <w:shd w:val="clear" w:color="auto" w:fill="F2F2F2"/>
          </w:tcPr>
          <w:p w14:paraId="4E2754B8" w14:textId="5AC73661" w:rsidR="006D4A27" w:rsidRPr="006D4A27" w:rsidRDefault="006D4A27" w:rsidP="006D4A27">
            <w:pPr>
              <w:spacing w:after="0"/>
              <w:jc w:val="right"/>
              <w:rPr>
                <w:rFonts w:cs="Times New Roman"/>
                <w:sz w:val="18"/>
                <w:szCs w:val="18"/>
              </w:rPr>
            </w:pPr>
            <w:r w:rsidRPr="006D4A27">
              <w:rPr>
                <w:rFonts w:cs="Times New Roman"/>
                <w:sz w:val="18"/>
                <w:szCs w:val="18"/>
              </w:rPr>
              <w:t>10,00%</w:t>
            </w:r>
          </w:p>
        </w:tc>
      </w:tr>
      <w:tr w:rsidR="006D4A27" w14:paraId="51B57514" w14:textId="77777777" w:rsidTr="006D4A27">
        <w:tc>
          <w:tcPr>
            <w:tcW w:w="5171" w:type="dxa"/>
          </w:tcPr>
          <w:p w14:paraId="18F02153" w14:textId="395959BB"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4F3B341C" w14:textId="33D43021" w:rsidR="006D4A27" w:rsidRDefault="006D4A27" w:rsidP="006D4A27">
            <w:pPr>
              <w:spacing w:after="0"/>
              <w:jc w:val="right"/>
              <w:rPr>
                <w:rFonts w:cs="Times New Roman"/>
                <w:sz w:val="18"/>
                <w:szCs w:val="18"/>
              </w:rPr>
            </w:pPr>
            <w:r>
              <w:rPr>
                <w:rFonts w:cs="Times New Roman"/>
                <w:sz w:val="18"/>
                <w:szCs w:val="18"/>
              </w:rPr>
              <w:t>10.000,00</w:t>
            </w:r>
          </w:p>
        </w:tc>
        <w:tc>
          <w:tcPr>
            <w:tcW w:w="1300" w:type="dxa"/>
          </w:tcPr>
          <w:p w14:paraId="2D4AF089" w14:textId="6E47299E" w:rsidR="006D4A27" w:rsidRDefault="006D4A27" w:rsidP="006D4A27">
            <w:pPr>
              <w:spacing w:after="0"/>
              <w:jc w:val="right"/>
              <w:rPr>
                <w:rFonts w:cs="Times New Roman"/>
                <w:sz w:val="18"/>
                <w:szCs w:val="18"/>
              </w:rPr>
            </w:pPr>
            <w:r>
              <w:rPr>
                <w:rFonts w:cs="Times New Roman"/>
                <w:sz w:val="18"/>
                <w:szCs w:val="18"/>
              </w:rPr>
              <w:t>-9.000,00</w:t>
            </w:r>
          </w:p>
        </w:tc>
        <w:tc>
          <w:tcPr>
            <w:tcW w:w="1300" w:type="dxa"/>
          </w:tcPr>
          <w:p w14:paraId="2EFA93DC" w14:textId="3B14851D" w:rsidR="006D4A27" w:rsidRDefault="006D4A27" w:rsidP="006D4A27">
            <w:pPr>
              <w:spacing w:after="0"/>
              <w:jc w:val="right"/>
              <w:rPr>
                <w:rFonts w:cs="Times New Roman"/>
                <w:sz w:val="18"/>
                <w:szCs w:val="18"/>
              </w:rPr>
            </w:pPr>
            <w:r>
              <w:rPr>
                <w:rFonts w:cs="Times New Roman"/>
                <w:sz w:val="18"/>
                <w:szCs w:val="18"/>
              </w:rPr>
              <w:t>1.000,00</w:t>
            </w:r>
          </w:p>
        </w:tc>
        <w:tc>
          <w:tcPr>
            <w:tcW w:w="960" w:type="dxa"/>
          </w:tcPr>
          <w:p w14:paraId="5E071B76" w14:textId="1D4386F9" w:rsidR="006D4A27" w:rsidRDefault="006D4A27" w:rsidP="006D4A27">
            <w:pPr>
              <w:spacing w:after="0"/>
              <w:jc w:val="right"/>
              <w:rPr>
                <w:rFonts w:cs="Times New Roman"/>
                <w:sz w:val="18"/>
                <w:szCs w:val="18"/>
              </w:rPr>
            </w:pPr>
            <w:r>
              <w:rPr>
                <w:rFonts w:cs="Times New Roman"/>
                <w:sz w:val="18"/>
                <w:szCs w:val="18"/>
              </w:rPr>
              <w:t>10,00%</w:t>
            </w:r>
          </w:p>
        </w:tc>
      </w:tr>
      <w:tr w:rsidR="006D4A27" w:rsidRPr="006D4A27" w14:paraId="07122F75" w14:textId="77777777" w:rsidTr="006D4A27">
        <w:tc>
          <w:tcPr>
            <w:tcW w:w="5171" w:type="dxa"/>
            <w:shd w:val="clear" w:color="auto" w:fill="CBFFCB"/>
          </w:tcPr>
          <w:p w14:paraId="36ECE409" w14:textId="5FB35D11" w:rsidR="006D4A27" w:rsidRPr="006D4A27" w:rsidRDefault="006D4A27" w:rsidP="006D4A27">
            <w:pPr>
              <w:spacing w:after="0"/>
              <w:rPr>
                <w:rFonts w:cs="Times New Roman"/>
                <w:sz w:val="16"/>
                <w:szCs w:val="18"/>
              </w:rPr>
            </w:pPr>
            <w:r w:rsidRPr="006D4A27">
              <w:rPr>
                <w:rFonts w:cs="Times New Roman"/>
                <w:sz w:val="16"/>
                <w:szCs w:val="18"/>
              </w:rPr>
              <w:t>IZVOR 420 Ostali prihodi po posebnim propisima</w:t>
            </w:r>
          </w:p>
        </w:tc>
        <w:tc>
          <w:tcPr>
            <w:tcW w:w="1300" w:type="dxa"/>
            <w:shd w:val="clear" w:color="auto" w:fill="CBFFCB"/>
          </w:tcPr>
          <w:p w14:paraId="38F50097" w14:textId="7F062C8A" w:rsidR="006D4A27" w:rsidRPr="006D4A27" w:rsidRDefault="006D4A27" w:rsidP="006D4A27">
            <w:pPr>
              <w:spacing w:after="0"/>
              <w:jc w:val="right"/>
              <w:rPr>
                <w:rFonts w:cs="Times New Roman"/>
                <w:sz w:val="16"/>
                <w:szCs w:val="18"/>
              </w:rPr>
            </w:pPr>
            <w:r w:rsidRPr="006D4A27">
              <w:rPr>
                <w:rFonts w:cs="Times New Roman"/>
                <w:sz w:val="16"/>
                <w:szCs w:val="18"/>
              </w:rPr>
              <w:t>15.000,00</w:t>
            </w:r>
          </w:p>
        </w:tc>
        <w:tc>
          <w:tcPr>
            <w:tcW w:w="1300" w:type="dxa"/>
            <w:shd w:val="clear" w:color="auto" w:fill="CBFFCB"/>
          </w:tcPr>
          <w:p w14:paraId="2A247A19" w14:textId="2AE7A265" w:rsidR="006D4A27" w:rsidRPr="006D4A27" w:rsidRDefault="006D4A27" w:rsidP="006D4A27">
            <w:pPr>
              <w:spacing w:after="0"/>
              <w:jc w:val="right"/>
              <w:rPr>
                <w:rFonts w:cs="Times New Roman"/>
                <w:sz w:val="16"/>
                <w:szCs w:val="18"/>
              </w:rPr>
            </w:pPr>
            <w:r w:rsidRPr="006D4A27">
              <w:rPr>
                <w:rFonts w:cs="Times New Roman"/>
                <w:sz w:val="16"/>
                <w:szCs w:val="18"/>
              </w:rPr>
              <w:t>-14.631,00</w:t>
            </w:r>
          </w:p>
        </w:tc>
        <w:tc>
          <w:tcPr>
            <w:tcW w:w="1300" w:type="dxa"/>
            <w:shd w:val="clear" w:color="auto" w:fill="CBFFCB"/>
          </w:tcPr>
          <w:p w14:paraId="546CD15F" w14:textId="134DC4B3" w:rsidR="006D4A27" w:rsidRPr="006D4A27" w:rsidRDefault="006D4A27" w:rsidP="006D4A27">
            <w:pPr>
              <w:spacing w:after="0"/>
              <w:jc w:val="right"/>
              <w:rPr>
                <w:rFonts w:cs="Times New Roman"/>
                <w:sz w:val="16"/>
                <w:szCs w:val="18"/>
              </w:rPr>
            </w:pPr>
            <w:r w:rsidRPr="006D4A27">
              <w:rPr>
                <w:rFonts w:cs="Times New Roman"/>
                <w:sz w:val="16"/>
                <w:szCs w:val="18"/>
              </w:rPr>
              <w:t>369,00</w:t>
            </w:r>
          </w:p>
        </w:tc>
        <w:tc>
          <w:tcPr>
            <w:tcW w:w="960" w:type="dxa"/>
            <w:shd w:val="clear" w:color="auto" w:fill="CBFFCB"/>
          </w:tcPr>
          <w:p w14:paraId="6DA8FD81" w14:textId="297FCFDC" w:rsidR="006D4A27" w:rsidRPr="006D4A27" w:rsidRDefault="006D4A27" w:rsidP="006D4A27">
            <w:pPr>
              <w:spacing w:after="0"/>
              <w:jc w:val="right"/>
              <w:rPr>
                <w:rFonts w:cs="Times New Roman"/>
                <w:sz w:val="16"/>
                <w:szCs w:val="18"/>
              </w:rPr>
            </w:pPr>
            <w:r w:rsidRPr="006D4A27">
              <w:rPr>
                <w:rFonts w:cs="Times New Roman"/>
                <w:sz w:val="16"/>
                <w:szCs w:val="18"/>
              </w:rPr>
              <w:t>2,46%</w:t>
            </w:r>
          </w:p>
        </w:tc>
      </w:tr>
      <w:tr w:rsidR="006D4A27" w:rsidRPr="006D4A27" w14:paraId="3CE35553" w14:textId="77777777" w:rsidTr="006D4A27">
        <w:tc>
          <w:tcPr>
            <w:tcW w:w="5171" w:type="dxa"/>
            <w:shd w:val="clear" w:color="auto" w:fill="F2F2F2"/>
          </w:tcPr>
          <w:p w14:paraId="37F3FAF0" w14:textId="784D2059"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25EEABF2" w14:textId="41DEF64F" w:rsidR="006D4A27" w:rsidRPr="006D4A27" w:rsidRDefault="006D4A27" w:rsidP="006D4A27">
            <w:pPr>
              <w:spacing w:after="0"/>
              <w:jc w:val="right"/>
              <w:rPr>
                <w:rFonts w:cs="Times New Roman"/>
                <w:sz w:val="18"/>
                <w:szCs w:val="18"/>
              </w:rPr>
            </w:pPr>
            <w:r w:rsidRPr="006D4A27">
              <w:rPr>
                <w:rFonts w:cs="Times New Roman"/>
                <w:sz w:val="18"/>
                <w:szCs w:val="18"/>
              </w:rPr>
              <w:t>15.000,00</w:t>
            </w:r>
          </w:p>
        </w:tc>
        <w:tc>
          <w:tcPr>
            <w:tcW w:w="1300" w:type="dxa"/>
            <w:shd w:val="clear" w:color="auto" w:fill="F2F2F2"/>
          </w:tcPr>
          <w:p w14:paraId="504725D3" w14:textId="219C17D5" w:rsidR="006D4A27" w:rsidRPr="006D4A27" w:rsidRDefault="006D4A27" w:rsidP="006D4A27">
            <w:pPr>
              <w:spacing w:after="0"/>
              <w:jc w:val="right"/>
              <w:rPr>
                <w:rFonts w:cs="Times New Roman"/>
                <w:sz w:val="18"/>
                <w:szCs w:val="18"/>
              </w:rPr>
            </w:pPr>
            <w:r w:rsidRPr="006D4A27">
              <w:rPr>
                <w:rFonts w:cs="Times New Roman"/>
                <w:sz w:val="18"/>
                <w:szCs w:val="18"/>
              </w:rPr>
              <w:t>-14.631,00</w:t>
            </w:r>
          </w:p>
        </w:tc>
        <w:tc>
          <w:tcPr>
            <w:tcW w:w="1300" w:type="dxa"/>
            <w:shd w:val="clear" w:color="auto" w:fill="F2F2F2"/>
          </w:tcPr>
          <w:p w14:paraId="5482F15C" w14:textId="7C4B05C4" w:rsidR="006D4A27" w:rsidRPr="006D4A27" w:rsidRDefault="006D4A27" w:rsidP="006D4A27">
            <w:pPr>
              <w:spacing w:after="0"/>
              <w:jc w:val="right"/>
              <w:rPr>
                <w:rFonts w:cs="Times New Roman"/>
                <w:sz w:val="18"/>
                <w:szCs w:val="18"/>
              </w:rPr>
            </w:pPr>
            <w:r w:rsidRPr="006D4A27">
              <w:rPr>
                <w:rFonts w:cs="Times New Roman"/>
                <w:sz w:val="18"/>
                <w:szCs w:val="18"/>
              </w:rPr>
              <w:t>369,00</w:t>
            </w:r>
          </w:p>
        </w:tc>
        <w:tc>
          <w:tcPr>
            <w:tcW w:w="960" w:type="dxa"/>
            <w:shd w:val="clear" w:color="auto" w:fill="F2F2F2"/>
          </w:tcPr>
          <w:p w14:paraId="3E722ADE" w14:textId="652923AA" w:rsidR="006D4A27" w:rsidRPr="006D4A27" w:rsidRDefault="006D4A27" w:rsidP="006D4A27">
            <w:pPr>
              <w:spacing w:after="0"/>
              <w:jc w:val="right"/>
              <w:rPr>
                <w:rFonts w:cs="Times New Roman"/>
                <w:sz w:val="18"/>
                <w:szCs w:val="18"/>
              </w:rPr>
            </w:pPr>
            <w:r w:rsidRPr="006D4A27">
              <w:rPr>
                <w:rFonts w:cs="Times New Roman"/>
                <w:sz w:val="18"/>
                <w:szCs w:val="18"/>
              </w:rPr>
              <w:t>2,46%</w:t>
            </w:r>
          </w:p>
        </w:tc>
      </w:tr>
      <w:tr w:rsidR="006D4A27" w14:paraId="737EE023" w14:textId="77777777" w:rsidTr="006D4A27">
        <w:tc>
          <w:tcPr>
            <w:tcW w:w="5171" w:type="dxa"/>
          </w:tcPr>
          <w:p w14:paraId="16D3F684" w14:textId="656983F1"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5CA4F560" w14:textId="1BF79DAD" w:rsidR="006D4A27" w:rsidRDefault="006D4A27" w:rsidP="006D4A27">
            <w:pPr>
              <w:spacing w:after="0"/>
              <w:jc w:val="right"/>
              <w:rPr>
                <w:rFonts w:cs="Times New Roman"/>
                <w:sz w:val="18"/>
                <w:szCs w:val="18"/>
              </w:rPr>
            </w:pPr>
            <w:r>
              <w:rPr>
                <w:rFonts w:cs="Times New Roman"/>
                <w:sz w:val="18"/>
                <w:szCs w:val="18"/>
              </w:rPr>
              <w:t>15.000,00</w:t>
            </w:r>
          </w:p>
        </w:tc>
        <w:tc>
          <w:tcPr>
            <w:tcW w:w="1300" w:type="dxa"/>
          </w:tcPr>
          <w:p w14:paraId="3F665265" w14:textId="0568C99F" w:rsidR="006D4A27" w:rsidRDefault="006D4A27" w:rsidP="006D4A27">
            <w:pPr>
              <w:spacing w:after="0"/>
              <w:jc w:val="right"/>
              <w:rPr>
                <w:rFonts w:cs="Times New Roman"/>
                <w:sz w:val="18"/>
                <w:szCs w:val="18"/>
              </w:rPr>
            </w:pPr>
            <w:r>
              <w:rPr>
                <w:rFonts w:cs="Times New Roman"/>
                <w:sz w:val="18"/>
                <w:szCs w:val="18"/>
              </w:rPr>
              <w:t>-14.631,00</w:t>
            </w:r>
          </w:p>
        </w:tc>
        <w:tc>
          <w:tcPr>
            <w:tcW w:w="1300" w:type="dxa"/>
          </w:tcPr>
          <w:p w14:paraId="5373C375" w14:textId="200B8F16" w:rsidR="006D4A27" w:rsidRDefault="006D4A27" w:rsidP="006D4A27">
            <w:pPr>
              <w:spacing w:after="0"/>
              <w:jc w:val="right"/>
              <w:rPr>
                <w:rFonts w:cs="Times New Roman"/>
                <w:sz w:val="18"/>
                <w:szCs w:val="18"/>
              </w:rPr>
            </w:pPr>
            <w:r>
              <w:rPr>
                <w:rFonts w:cs="Times New Roman"/>
                <w:sz w:val="18"/>
                <w:szCs w:val="18"/>
              </w:rPr>
              <w:t>369,00</w:t>
            </w:r>
          </w:p>
        </w:tc>
        <w:tc>
          <w:tcPr>
            <w:tcW w:w="960" w:type="dxa"/>
          </w:tcPr>
          <w:p w14:paraId="1B1E4662" w14:textId="767D0CEA" w:rsidR="006D4A27" w:rsidRDefault="006D4A27" w:rsidP="006D4A27">
            <w:pPr>
              <w:spacing w:after="0"/>
              <w:jc w:val="right"/>
              <w:rPr>
                <w:rFonts w:cs="Times New Roman"/>
                <w:sz w:val="18"/>
                <w:szCs w:val="18"/>
              </w:rPr>
            </w:pPr>
            <w:r>
              <w:rPr>
                <w:rFonts w:cs="Times New Roman"/>
                <w:sz w:val="18"/>
                <w:szCs w:val="18"/>
              </w:rPr>
              <w:t>2,46%</w:t>
            </w:r>
          </w:p>
        </w:tc>
      </w:tr>
      <w:tr w:rsidR="006D4A27" w:rsidRPr="006D4A27" w14:paraId="600B7B78" w14:textId="77777777" w:rsidTr="006D4A27">
        <w:tc>
          <w:tcPr>
            <w:tcW w:w="5171" w:type="dxa"/>
            <w:shd w:val="clear" w:color="auto" w:fill="CBFFCB"/>
          </w:tcPr>
          <w:p w14:paraId="762AD7C9" w14:textId="338C9DFC" w:rsidR="006D4A27" w:rsidRPr="006D4A27" w:rsidRDefault="006D4A27" w:rsidP="006D4A27">
            <w:pPr>
              <w:spacing w:after="0"/>
              <w:rPr>
                <w:rFonts w:cs="Times New Roman"/>
                <w:sz w:val="16"/>
                <w:szCs w:val="18"/>
              </w:rPr>
            </w:pPr>
            <w:r w:rsidRPr="006D4A27">
              <w:rPr>
                <w:rFonts w:cs="Times New Roman"/>
                <w:sz w:val="16"/>
                <w:szCs w:val="18"/>
              </w:rPr>
              <w:t>IZVOR 524 Pomoći - državni proračun</w:t>
            </w:r>
          </w:p>
        </w:tc>
        <w:tc>
          <w:tcPr>
            <w:tcW w:w="1300" w:type="dxa"/>
            <w:shd w:val="clear" w:color="auto" w:fill="CBFFCB"/>
          </w:tcPr>
          <w:p w14:paraId="64A52E3B" w14:textId="34959BE6"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1300" w:type="dxa"/>
            <w:shd w:val="clear" w:color="auto" w:fill="CBFFCB"/>
          </w:tcPr>
          <w:p w14:paraId="2FEB8326" w14:textId="6A8A87BD" w:rsidR="006D4A27" w:rsidRPr="006D4A27" w:rsidRDefault="006D4A27" w:rsidP="006D4A27">
            <w:pPr>
              <w:spacing w:after="0"/>
              <w:jc w:val="right"/>
              <w:rPr>
                <w:rFonts w:cs="Times New Roman"/>
                <w:sz w:val="16"/>
                <w:szCs w:val="18"/>
              </w:rPr>
            </w:pPr>
            <w:r w:rsidRPr="006D4A27">
              <w:rPr>
                <w:rFonts w:cs="Times New Roman"/>
                <w:sz w:val="16"/>
                <w:szCs w:val="18"/>
              </w:rPr>
              <w:t>5.126,20</w:t>
            </w:r>
          </w:p>
        </w:tc>
        <w:tc>
          <w:tcPr>
            <w:tcW w:w="1300" w:type="dxa"/>
            <w:shd w:val="clear" w:color="auto" w:fill="CBFFCB"/>
          </w:tcPr>
          <w:p w14:paraId="791309FD" w14:textId="5F865EE9" w:rsidR="006D4A27" w:rsidRPr="006D4A27" w:rsidRDefault="006D4A27" w:rsidP="006D4A27">
            <w:pPr>
              <w:spacing w:after="0"/>
              <w:jc w:val="right"/>
              <w:rPr>
                <w:rFonts w:cs="Times New Roman"/>
                <w:sz w:val="16"/>
                <w:szCs w:val="18"/>
              </w:rPr>
            </w:pPr>
            <w:r w:rsidRPr="006D4A27">
              <w:rPr>
                <w:rFonts w:cs="Times New Roman"/>
                <w:sz w:val="16"/>
                <w:szCs w:val="18"/>
              </w:rPr>
              <w:t>5.126,20</w:t>
            </w:r>
          </w:p>
        </w:tc>
        <w:tc>
          <w:tcPr>
            <w:tcW w:w="960" w:type="dxa"/>
            <w:shd w:val="clear" w:color="auto" w:fill="CBFFCB"/>
          </w:tcPr>
          <w:p w14:paraId="6A733029" w14:textId="77777777" w:rsidR="006D4A27" w:rsidRPr="006D4A27" w:rsidRDefault="006D4A27" w:rsidP="006D4A27">
            <w:pPr>
              <w:spacing w:after="0"/>
              <w:jc w:val="right"/>
              <w:rPr>
                <w:rFonts w:cs="Times New Roman"/>
                <w:sz w:val="16"/>
                <w:szCs w:val="18"/>
              </w:rPr>
            </w:pPr>
          </w:p>
        </w:tc>
      </w:tr>
      <w:tr w:rsidR="006D4A27" w:rsidRPr="006D4A27" w14:paraId="46C7EDBC" w14:textId="77777777" w:rsidTr="006D4A27">
        <w:tc>
          <w:tcPr>
            <w:tcW w:w="5171" w:type="dxa"/>
            <w:shd w:val="clear" w:color="auto" w:fill="F2F2F2"/>
          </w:tcPr>
          <w:p w14:paraId="472944FD" w14:textId="7EF81A0A"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15488876" w14:textId="0F0BDC2F"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1300" w:type="dxa"/>
            <w:shd w:val="clear" w:color="auto" w:fill="F2F2F2"/>
          </w:tcPr>
          <w:p w14:paraId="1AA7D596" w14:textId="550AB5F0" w:rsidR="006D4A27" w:rsidRPr="006D4A27" w:rsidRDefault="006D4A27" w:rsidP="006D4A27">
            <w:pPr>
              <w:spacing w:after="0"/>
              <w:jc w:val="right"/>
              <w:rPr>
                <w:rFonts w:cs="Times New Roman"/>
                <w:sz w:val="18"/>
                <w:szCs w:val="18"/>
              </w:rPr>
            </w:pPr>
            <w:r w:rsidRPr="006D4A27">
              <w:rPr>
                <w:rFonts w:cs="Times New Roman"/>
                <w:sz w:val="18"/>
                <w:szCs w:val="18"/>
              </w:rPr>
              <w:t>5.126,20</w:t>
            </w:r>
          </w:p>
        </w:tc>
        <w:tc>
          <w:tcPr>
            <w:tcW w:w="1300" w:type="dxa"/>
            <w:shd w:val="clear" w:color="auto" w:fill="F2F2F2"/>
          </w:tcPr>
          <w:p w14:paraId="33B9903E" w14:textId="16F2A13D" w:rsidR="006D4A27" w:rsidRPr="006D4A27" w:rsidRDefault="006D4A27" w:rsidP="006D4A27">
            <w:pPr>
              <w:spacing w:after="0"/>
              <w:jc w:val="right"/>
              <w:rPr>
                <w:rFonts w:cs="Times New Roman"/>
                <w:sz w:val="18"/>
                <w:szCs w:val="18"/>
              </w:rPr>
            </w:pPr>
            <w:r w:rsidRPr="006D4A27">
              <w:rPr>
                <w:rFonts w:cs="Times New Roman"/>
                <w:sz w:val="18"/>
                <w:szCs w:val="18"/>
              </w:rPr>
              <w:t>5.126,20</w:t>
            </w:r>
          </w:p>
        </w:tc>
        <w:tc>
          <w:tcPr>
            <w:tcW w:w="960" w:type="dxa"/>
            <w:shd w:val="clear" w:color="auto" w:fill="F2F2F2"/>
          </w:tcPr>
          <w:p w14:paraId="70DF6F90" w14:textId="77777777" w:rsidR="006D4A27" w:rsidRPr="006D4A27" w:rsidRDefault="006D4A27" w:rsidP="006D4A27">
            <w:pPr>
              <w:spacing w:after="0"/>
              <w:jc w:val="right"/>
              <w:rPr>
                <w:rFonts w:cs="Times New Roman"/>
                <w:sz w:val="18"/>
                <w:szCs w:val="18"/>
              </w:rPr>
            </w:pPr>
          </w:p>
        </w:tc>
      </w:tr>
      <w:tr w:rsidR="006D4A27" w14:paraId="69E5AB81" w14:textId="77777777" w:rsidTr="006D4A27">
        <w:tc>
          <w:tcPr>
            <w:tcW w:w="5171" w:type="dxa"/>
          </w:tcPr>
          <w:p w14:paraId="7986C42C" w14:textId="2AF16E99"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4220C093" w14:textId="0B2CAB4B"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7D889327" w14:textId="4BB40934" w:rsidR="006D4A27" w:rsidRDefault="006D4A27" w:rsidP="006D4A27">
            <w:pPr>
              <w:spacing w:after="0"/>
              <w:jc w:val="right"/>
              <w:rPr>
                <w:rFonts w:cs="Times New Roman"/>
                <w:sz w:val="18"/>
                <w:szCs w:val="18"/>
              </w:rPr>
            </w:pPr>
            <w:r>
              <w:rPr>
                <w:rFonts w:cs="Times New Roman"/>
                <w:sz w:val="18"/>
                <w:szCs w:val="18"/>
              </w:rPr>
              <w:t>5.126,20</w:t>
            </w:r>
          </w:p>
        </w:tc>
        <w:tc>
          <w:tcPr>
            <w:tcW w:w="1300" w:type="dxa"/>
          </w:tcPr>
          <w:p w14:paraId="7B823181" w14:textId="54D1E921" w:rsidR="006D4A27" w:rsidRDefault="006D4A27" w:rsidP="006D4A27">
            <w:pPr>
              <w:spacing w:after="0"/>
              <w:jc w:val="right"/>
              <w:rPr>
                <w:rFonts w:cs="Times New Roman"/>
                <w:sz w:val="18"/>
                <w:szCs w:val="18"/>
              </w:rPr>
            </w:pPr>
            <w:r>
              <w:rPr>
                <w:rFonts w:cs="Times New Roman"/>
                <w:sz w:val="18"/>
                <w:szCs w:val="18"/>
              </w:rPr>
              <w:t>5.126,20</w:t>
            </w:r>
          </w:p>
        </w:tc>
        <w:tc>
          <w:tcPr>
            <w:tcW w:w="960" w:type="dxa"/>
          </w:tcPr>
          <w:p w14:paraId="4CB22942" w14:textId="77777777" w:rsidR="006D4A27" w:rsidRDefault="006D4A27" w:rsidP="006D4A27">
            <w:pPr>
              <w:spacing w:after="0"/>
              <w:jc w:val="right"/>
              <w:rPr>
                <w:rFonts w:cs="Times New Roman"/>
                <w:sz w:val="18"/>
                <w:szCs w:val="18"/>
              </w:rPr>
            </w:pPr>
          </w:p>
        </w:tc>
      </w:tr>
      <w:tr w:rsidR="006D4A27" w:rsidRPr="006D4A27" w14:paraId="56A841D7" w14:textId="77777777" w:rsidTr="006D4A27">
        <w:trPr>
          <w:trHeight w:val="540"/>
        </w:trPr>
        <w:tc>
          <w:tcPr>
            <w:tcW w:w="5171" w:type="dxa"/>
            <w:shd w:val="clear" w:color="auto" w:fill="DAE8F2"/>
            <w:vAlign w:val="center"/>
          </w:tcPr>
          <w:p w14:paraId="1BBBCA46" w14:textId="0FF2AF3F" w:rsidR="006D4A27" w:rsidRPr="006D4A27" w:rsidRDefault="006D4A27" w:rsidP="006D4A27">
            <w:pPr>
              <w:spacing w:after="0"/>
              <w:rPr>
                <w:rFonts w:cs="Times New Roman"/>
                <w:b/>
                <w:sz w:val="18"/>
                <w:szCs w:val="18"/>
              </w:rPr>
            </w:pPr>
            <w:r w:rsidRPr="006D4A27">
              <w:rPr>
                <w:rFonts w:cs="Times New Roman"/>
                <w:b/>
                <w:sz w:val="18"/>
                <w:szCs w:val="18"/>
              </w:rPr>
              <w:t>KAPITALNI PROJEKT K100169 POSTAVLJANJE OGLASNIH PLOČA NA PODRUČJU OPĆINE</w:t>
            </w:r>
          </w:p>
        </w:tc>
        <w:tc>
          <w:tcPr>
            <w:tcW w:w="1300" w:type="dxa"/>
            <w:shd w:val="clear" w:color="auto" w:fill="DAE8F2"/>
            <w:vAlign w:val="center"/>
          </w:tcPr>
          <w:p w14:paraId="0E4BA75D" w14:textId="6C39CB11" w:rsidR="006D4A27" w:rsidRPr="006D4A27" w:rsidRDefault="006D4A27" w:rsidP="006D4A27">
            <w:pPr>
              <w:spacing w:after="0"/>
              <w:jc w:val="right"/>
              <w:rPr>
                <w:rFonts w:cs="Times New Roman"/>
                <w:b/>
                <w:sz w:val="18"/>
                <w:szCs w:val="18"/>
              </w:rPr>
            </w:pPr>
            <w:r w:rsidRPr="006D4A27">
              <w:rPr>
                <w:rFonts w:cs="Times New Roman"/>
                <w:b/>
                <w:sz w:val="18"/>
                <w:szCs w:val="18"/>
              </w:rPr>
              <w:t>7.000,00</w:t>
            </w:r>
          </w:p>
        </w:tc>
        <w:tc>
          <w:tcPr>
            <w:tcW w:w="1300" w:type="dxa"/>
            <w:shd w:val="clear" w:color="auto" w:fill="DAE8F2"/>
            <w:vAlign w:val="center"/>
          </w:tcPr>
          <w:p w14:paraId="07605CA7" w14:textId="00303A73" w:rsidR="006D4A27" w:rsidRPr="006D4A27" w:rsidRDefault="006D4A27" w:rsidP="006D4A27">
            <w:pPr>
              <w:spacing w:after="0"/>
              <w:jc w:val="right"/>
              <w:rPr>
                <w:rFonts w:cs="Times New Roman"/>
                <w:b/>
                <w:sz w:val="18"/>
                <w:szCs w:val="18"/>
              </w:rPr>
            </w:pPr>
            <w:r w:rsidRPr="006D4A27">
              <w:rPr>
                <w:rFonts w:cs="Times New Roman"/>
                <w:b/>
                <w:sz w:val="18"/>
                <w:szCs w:val="18"/>
              </w:rPr>
              <w:t>-6.000,00</w:t>
            </w:r>
          </w:p>
        </w:tc>
        <w:tc>
          <w:tcPr>
            <w:tcW w:w="1300" w:type="dxa"/>
            <w:shd w:val="clear" w:color="auto" w:fill="DAE8F2"/>
            <w:vAlign w:val="center"/>
          </w:tcPr>
          <w:p w14:paraId="16CF192F" w14:textId="553EF736" w:rsidR="006D4A27" w:rsidRPr="006D4A27" w:rsidRDefault="006D4A27" w:rsidP="006D4A27">
            <w:pPr>
              <w:spacing w:after="0"/>
              <w:jc w:val="right"/>
              <w:rPr>
                <w:rFonts w:cs="Times New Roman"/>
                <w:b/>
                <w:sz w:val="18"/>
                <w:szCs w:val="18"/>
              </w:rPr>
            </w:pPr>
            <w:r w:rsidRPr="006D4A27">
              <w:rPr>
                <w:rFonts w:cs="Times New Roman"/>
                <w:b/>
                <w:sz w:val="18"/>
                <w:szCs w:val="18"/>
              </w:rPr>
              <w:t>1.000,00</w:t>
            </w:r>
          </w:p>
        </w:tc>
        <w:tc>
          <w:tcPr>
            <w:tcW w:w="960" w:type="dxa"/>
            <w:shd w:val="clear" w:color="auto" w:fill="DAE8F2"/>
            <w:vAlign w:val="center"/>
          </w:tcPr>
          <w:p w14:paraId="2205E17D" w14:textId="6B9EBD9D" w:rsidR="006D4A27" w:rsidRPr="006D4A27" w:rsidRDefault="006D4A27" w:rsidP="006D4A27">
            <w:pPr>
              <w:spacing w:after="0"/>
              <w:jc w:val="right"/>
              <w:rPr>
                <w:rFonts w:cs="Times New Roman"/>
                <w:b/>
                <w:sz w:val="18"/>
                <w:szCs w:val="18"/>
              </w:rPr>
            </w:pPr>
            <w:r w:rsidRPr="006D4A27">
              <w:rPr>
                <w:rFonts w:cs="Times New Roman"/>
                <w:b/>
                <w:sz w:val="18"/>
                <w:szCs w:val="18"/>
              </w:rPr>
              <w:t>14,29%</w:t>
            </w:r>
          </w:p>
        </w:tc>
      </w:tr>
      <w:tr w:rsidR="006D4A27" w:rsidRPr="006D4A27" w14:paraId="0D5AAA93" w14:textId="77777777" w:rsidTr="006D4A27">
        <w:tc>
          <w:tcPr>
            <w:tcW w:w="5171" w:type="dxa"/>
            <w:shd w:val="clear" w:color="auto" w:fill="CBFFCB"/>
          </w:tcPr>
          <w:p w14:paraId="5C1CD872" w14:textId="6A4E78D4"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59A87DF5" w14:textId="5F7E5C64" w:rsidR="006D4A27" w:rsidRPr="006D4A27" w:rsidRDefault="006D4A27" w:rsidP="006D4A27">
            <w:pPr>
              <w:spacing w:after="0"/>
              <w:jc w:val="right"/>
              <w:rPr>
                <w:rFonts w:cs="Times New Roman"/>
                <w:sz w:val="16"/>
                <w:szCs w:val="18"/>
              </w:rPr>
            </w:pPr>
            <w:r w:rsidRPr="006D4A27">
              <w:rPr>
                <w:rFonts w:cs="Times New Roman"/>
                <w:sz w:val="16"/>
                <w:szCs w:val="18"/>
              </w:rPr>
              <w:t>7.000,00</w:t>
            </w:r>
          </w:p>
        </w:tc>
        <w:tc>
          <w:tcPr>
            <w:tcW w:w="1300" w:type="dxa"/>
            <w:shd w:val="clear" w:color="auto" w:fill="CBFFCB"/>
          </w:tcPr>
          <w:p w14:paraId="2FF4F31A" w14:textId="0DAB6071" w:rsidR="006D4A27" w:rsidRPr="006D4A27" w:rsidRDefault="006D4A27" w:rsidP="006D4A27">
            <w:pPr>
              <w:spacing w:after="0"/>
              <w:jc w:val="right"/>
              <w:rPr>
                <w:rFonts w:cs="Times New Roman"/>
                <w:sz w:val="16"/>
                <w:szCs w:val="18"/>
              </w:rPr>
            </w:pPr>
            <w:r w:rsidRPr="006D4A27">
              <w:rPr>
                <w:rFonts w:cs="Times New Roman"/>
                <w:sz w:val="16"/>
                <w:szCs w:val="18"/>
              </w:rPr>
              <w:t>-6.000,00</w:t>
            </w:r>
          </w:p>
        </w:tc>
        <w:tc>
          <w:tcPr>
            <w:tcW w:w="1300" w:type="dxa"/>
            <w:shd w:val="clear" w:color="auto" w:fill="CBFFCB"/>
          </w:tcPr>
          <w:p w14:paraId="631EF0C7" w14:textId="029F890D" w:rsidR="006D4A27" w:rsidRPr="006D4A27" w:rsidRDefault="006D4A27" w:rsidP="006D4A27">
            <w:pPr>
              <w:spacing w:after="0"/>
              <w:jc w:val="right"/>
              <w:rPr>
                <w:rFonts w:cs="Times New Roman"/>
                <w:sz w:val="16"/>
                <w:szCs w:val="18"/>
              </w:rPr>
            </w:pPr>
            <w:r w:rsidRPr="006D4A27">
              <w:rPr>
                <w:rFonts w:cs="Times New Roman"/>
                <w:sz w:val="16"/>
                <w:szCs w:val="18"/>
              </w:rPr>
              <w:t>1.000,00</w:t>
            </w:r>
          </w:p>
        </w:tc>
        <w:tc>
          <w:tcPr>
            <w:tcW w:w="960" w:type="dxa"/>
            <w:shd w:val="clear" w:color="auto" w:fill="CBFFCB"/>
          </w:tcPr>
          <w:p w14:paraId="3507F54F" w14:textId="3D595B77" w:rsidR="006D4A27" w:rsidRPr="006D4A27" w:rsidRDefault="006D4A27" w:rsidP="006D4A27">
            <w:pPr>
              <w:spacing w:after="0"/>
              <w:jc w:val="right"/>
              <w:rPr>
                <w:rFonts w:cs="Times New Roman"/>
                <w:sz w:val="16"/>
                <w:szCs w:val="18"/>
              </w:rPr>
            </w:pPr>
            <w:r w:rsidRPr="006D4A27">
              <w:rPr>
                <w:rFonts w:cs="Times New Roman"/>
                <w:sz w:val="16"/>
                <w:szCs w:val="18"/>
              </w:rPr>
              <w:t>14,29%</w:t>
            </w:r>
          </w:p>
        </w:tc>
      </w:tr>
      <w:tr w:rsidR="006D4A27" w:rsidRPr="006D4A27" w14:paraId="17F3EC0D" w14:textId="77777777" w:rsidTr="006D4A27">
        <w:tc>
          <w:tcPr>
            <w:tcW w:w="5171" w:type="dxa"/>
            <w:shd w:val="clear" w:color="auto" w:fill="F2F2F2"/>
          </w:tcPr>
          <w:p w14:paraId="22039613" w14:textId="03B35DC8"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7EA11803" w14:textId="132177D5" w:rsidR="006D4A27" w:rsidRPr="006D4A27" w:rsidRDefault="006D4A27" w:rsidP="006D4A27">
            <w:pPr>
              <w:spacing w:after="0"/>
              <w:jc w:val="right"/>
              <w:rPr>
                <w:rFonts w:cs="Times New Roman"/>
                <w:sz w:val="18"/>
                <w:szCs w:val="18"/>
              </w:rPr>
            </w:pPr>
            <w:r w:rsidRPr="006D4A27">
              <w:rPr>
                <w:rFonts w:cs="Times New Roman"/>
                <w:sz w:val="18"/>
                <w:szCs w:val="18"/>
              </w:rPr>
              <w:t>7.000,00</w:t>
            </w:r>
          </w:p>
        </w:tc>
        <w:tc>
          <w:tcPr>
            <w:tcW w:w="1300" w:type="dxa"/>
            <w:shd w:val="clear" w:color="auto" w:fill="F2F2F2"/>
          </w:tcPr>
          <w:p w14:paraId="05232560" w14:textId="05FEE65F" w:rsidR="006D4A27" w:rsidRPr="006D4A27" w:rsidRDefault="006D4A27" w:rsidP="006D4A27">
            <w:pPr>
              <w:spacing w:after="0"/>
              <w:jc w:val="right"/>
              <w:rPr>
                <w:rFonts w:cs="Times New Roman"/>
                <w:sz w:val="18"/>
                <w:szCs w:val="18"/>
              </w:rPr>
            </w:pPr>
            <w:r w:rsidRPr="006D4A27">
              <w:rPr>
                <w:rFonts w:cs="Times New Roman"/>
                <w:sz w:val="18"/>
                <w:szCs w:val="18"/>
              </w:rPr>
              <w:t>-6.000,00</w:t>
            </w:r>
          </w:p>
        </w:tc>
        <w:tc>
          <w:tcPr>
            <w:tcW w:w="1300" w:type="dxa"/>
            <w:shd w:val="clear" w:color="auto" w:fill="F2F2F2"/>
          </w:tcPr>
          <w:p w14:paraId="305D9823" w14:textId="1ED882A3" w:rsidR="006D4A27" w:rsidRPr="006D4A27" w:rsidRDefault="006D4A27" w:rsidP="006D4A27">
            <w:pPr>
              <w:spacing w:after="0"/>
              <w:jc w:val="right"/>
              <w:rPr>
                <w:rFonts w:cs="Times New Roman"/>
                <w:sz w:val="18"/>
                <w:szCs w:val="18"/>
              </w:rPr>
            </w:pPr>
            <w:r w:rsidRPr="006D4A27">
              <w:rPr>
                <w:rFonts w:cs="Times New Roman"/>
                <w:sz w:val="18"/>
                <w:szCs w:val="18"/>
              </w:rPr>
              <w:t>1.000,00</w:t>
            </w:r>
          </w:p>
        </w:tc>
        <w:tc>
          <w:tcPr>
            <w:tcW w:w="960" w:type="dxa"/>
            <w:shd w:val="clear" w:color="auto" w:fill="F2F2F2"/>
          </w:tcPr>
          <w:p w14:paraId="11A23C67" w14:textId="73185C90" w:rsidR="006D4A27" w:rsidRPr="006D4A27" w:rsidRDefault="006D4A27" w:rsidP="006D4A27">
            <w:pPr>
              <w:spacing w:after="0"/>
              <w:jc w:val="right"/>
              <w:rPr>
                <w:rFonts w:cs="Times New Roman"/>
                <w:sz w:val="18"/>
                <w:szCs w:val="18"/>
              </w:rPr>
            </w:pPr>
            <w:r w:rsidRPr="006D4A27">
              <w:rPr>
                <w:rFonts w:cs="Times New Roman"/>
                <w:sz w:val="18"/>
                <w:szCs w:val="18"/>
              </w:rPr>
              <w:t>14,29%</w:t>
            </w:r>
          </w:p>
        </w:tc>
      </w:tr>
      <w:tr w:rsidR="006D4A27" w14:paraId="30B5BF7F" w14:textId="77777777" w:rsidTr="006D4A27">
        <w:tc>
          <w:tcPr>
            <w:tcW w:w="5171" w:type="dxa"/>
          </w:tcPr>
          <w:p w14:paraId="68832EA1" w14:textId="47803338"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0BA0CCCE" w14:textId="1C39BB25" w:rsidR="006D4A27" w:rsidRDefault="006D4A27" w:rsidP="006D4A27">
            <w:pPr>
              <w:spacing w:after="0"/>
              <w:jc w:val="right"/>
              <w:rPr>
                <w:rFonts w:cs="Times New Roman"/>
                <w:sz w:val="18"/>
                <w:szCs w:val="18"/>
              </w:rPr>
            </w:pPr>
            <w:r>
              <w:rPr>
                <w:rFonts w:cs="Times New Roman"/>
                <w:sz w:val="18"/>
                <w:szCs w:val="18"/>
              </w:rPr>
              <w:t>7.000,00</w:t>
            </w:r>
          </w:p>
        </w:tc>
        <w:tc>
          <w:tcPr>
            <w:tcW w:w="1300" w:type="dxa"/>
          </w:tcPr>
          <w:p w14:paraId="32DDA70B" w14:textId="6DCD3F13" w:rsidR="006D4A27" w:rsidRDefault="006D4A27" w:rsidP="006D4A27">
            <w:pPr>
              <w:spacing w:after="0"/>
              <w:jc w:val="right"/>
              <w:rPr>
                <w:rFonts w:cs="Times New Roman"/>
                <w:sz w:val="18"/>
                <w:szCs w:val="18"/>
              </w:rPr>
            </w:pPr>
            <w:r>
              <w:rPr>
                <w:rFonts w:cs="Times New Roman"/>
                <w:sz w:val="18"/>
                <w:szCs w:val="18"/>
              </w:rPr>
              <w:t>-6.000,00</w:t>
            </w:r>
          </w:p>
        </w:tc>
        <w:tc>
          <w:tcPr>
            <w:tcW w:w="1300" w:type="dxa"/>
          </w:tcPr>
          <w:p w14:paraId="7C5E3147" w14:textId="75F9A46D" w:rsidR="006D4A27" w:rsidRDefault="006D4A27" w:rsidP="006D4A27">
            <w:pPr>
              <w:spacing w:after="0"/>
              <w:jc w:val="right"/>
              <w:rPr>
                <w:rFonts w:cs="Times New Roman"/>
                <w:sz w:val="18"/>
                <w:szCs w:val="18"/>
              </w:rPr>
            </w:pPr>
            <w:r>
              <w:rPr>
                <w:rFonts w:cs="Times New Roman"/>
                <w:sz w:val="18"/>
                <w:szCs w:val="18"/>
              </w:rPr>
              <w:t>1.000,00</w:t>
            </w:r>
          </w:p>
        </w:tc>
        <w:tc>
          <w:tcPr>
            <w:tcW w:w="960" w:type="dxa"/>
          </w:tcPr>
          <w:p w14:paraId="44955A4B" w14:textId="0525D26D" w:rsidR="006D4A27" w:rsidRDefault="006D4A27" w:rsidP="006D4A27">
            <w:pPr>
              <w:spacing w:after="0"/>
              <w:jc w:val="right"/>
              <w:rPr>
                <w:rFonts w:cs="Times New Roman"/>
                <w:sz w:val="18"/>
                <w:szCs w:val="18"/>
              </w:rPr>
            </w:pPr>
            <w:r>
              <w:rPr>
                <w:rFonts w:cs="Times New Roman"/>
                <w:sz w:val="18"/>
                <w:szCs w:val="18"/>
              </w:rPr>
              <w:t>14,29%</w:t>
            </w:r>
          </w:p>
        </w:tc>
      </w:tr>
      <w:tr w:rsidR="006D4A27" w:rsidRPr="006D4A27" w14:paraId="676742FF" w14:textId="77777777" w:rsidTr="006D4A27">
        <w:trPr>
          <w:trHeight w:val="540"/>
        </w:trPr>
        <w:tc>
          <w:tcPr>
            <w:tcW w:w="5171" w:type="dxa"/>
            <w:shd w:val="clear" w:color="auto" w:fill="DAE8F2"/>
            <w:vAlign w:val="center"/>
          </w:tcPr>
          <w:p w14:paraId="151A7FFC" w14:textId="7F821D21" w:rsidR="006D4A27" w:rsidRPr="006D4A27" w:rsidRDefault="006D4A27" w:rsidP="006D4A27">
            <w:pPr>
              <w:spacing w:after="0"/>
              <w:rPr>
                <w:rFonts w:cs="Times New Roman"/>
                <w:b/>
                <w:sz w:val="18"/>
                <w:szCs w:val="18"/>
              </w:rPr>
            </w:pPr>
            <w:r w:rsidRPr="006D4A27">
              <w:rPr>
                <w:rFonts w:cs="Times New Roman"/>
                <w:b/>
                <w:sz w:val="18"/>
                <w:szCs w:val="18"/>
              </w:rPr>
              <w:t>TEKUĆI PROJEKT T100153 POTICAJI ZA KUPNJU PRVE NEKRETNINE</w:t>
            </w:r>
          </w:p>
        </w:tc>
        <w:tc>
          <w:tcPr>
            <w:tcW w:w="1300" w:type="dxa"/>
            <w:shd w:val="clear" w:color="auto" w:fill="DAE8F2"/>
            <w:vAlign w:val="center"/>
          </w:tcPr>
          <w:p w14:paraId="34AC9E5F" w14:textId="3DA47BCA" w:rsidR="006D4A27" w:rsidRPr="006D4A27" w:rsidRDefault="006D4A27" w:rsidP="006D4A27">
            <w:pPr>
              <w:spacing w:after="0"/>
              <w:jc w:val="right"/>
              <w:rPr>
                <w:rFonts w:cs="Times New Roman"/>
                <w:b/>
                <w:sz w:val="18"/>
                <w:szCs w:val="18"/>
              </w:rPr>
            </w:pPr>
            <w:r w:rsidRPr="006D4A27">
              <w:rPr>
                <w:rFonts w:cs="Times New Roman"/>
                <w:b/>
                <w:sz w:val="18"/>
                <w:szCs w:val="18"/>
              </w:rPr>
              <w:t>15.000,00</w:t>
            </w:r>
          </w:p>
        </w:tc>
        <w:tc>
          <w:tcPr>
            <w:tcW w:w="1300" w:type="dxa"/>
            <w:shd w:val="clear" w:color="auto" w:fill="DAE8F2"/>
            <w:vAlign w:val="center"/>
          </w:tcPr>
          <w:p w14:paraId="5D446259" w14:textId="6A2DD783" w:rsidR="006D4A27" w:rsidRPr="006D4A27" w:rsidRDefault="006D4A27" w:rsidP="006D4A27">
            <w:pPr>
              <w:spacing w:after="0"/>
              <w:jc w:val="right"/>
              <w:rPr>
                <w:rFonts w:cs="Times New Roman"/>
                <w:b/>
                <w:sz w:val="18"/>
                <w:szCs w:val="18"/>
              </w:rPr>
            </w:pPr>
            <w:r w:rsidRPr="006D4A27">
              <w:rPr>
                <w:rFonts w:cs="Times New Roman"/>
                <w:b/>
                <w:sz w:val="18"/>
                <w:szCs w:val="18"/>
              </w:rPr>
              <w:t>-15.000,00</w:t>
            </w:r>
          </w:p>
        </w:tc>
        <w:tc>
          <w:tcPr>
            <w:tcW w:w="1300" w:type="dxa"/>
            <w:shd w:val="clear" w:color="auto" w:fill="DAE8F2"/>
            <w:vAlign w:val="center"/>
          </w:tcPr>
          <w:p w14:paraId="237DE73F" w14:textId="7BB1A257" w:rsidR="006D4A27" w:rsidRPr="006D4A27" w:rsidRDefault="006D4A27" w:rsidP="006D4A27">
            <w:pPr>
              <w:spacing w:after="0"/>
              <w:jc w:val="right"/>
              <w:rPr>
                <w:rFonts w:cs="Times New Roman"/>
                <w:b/>
                <w:sz w:val="18"/>
                <w:szCs w:val="18"/>
              </w:rPr>
            </w:pPr>
            <w:r w:rsidRPr="006D4A27">
              <w:rPr>
                <w:rFonts w:cs="Times New Roman"/>
                <w:b/>
                <w:sz w:val="18"/>
                <w:szCs w:val="18"/>
              </w:rPr>
              <w:t>0,00</w:t>
            </w:r>
          </w:p>
        </w:tc>
        <w:tc>
          <w:tcPr>
            <w:tcW w:w="960" w:type="dxa"/>
            <w:shd w:val="clear" w:color="auto" w:fill="DAE8F2"/>
            <w:vAlign w:val="center"/>
          </w:tcPr>
          <w:p w14:paraId="301D197B" w14:textId="68ADD711" w:rsidR="006D4A27" w:rsidRPr="006D4A27" w:rsidRDefault="006D4A27" w:rsidP="006D4A27">
            <w:pPr>
              <w:spacing w:after="0"/>
              <w:jc w:val="right"/>
              <w:rPr>
                <w:rFonts w:cs="Times New Roman"/>
                <w:b/>
                <w:sz w:val="18"/>
                <w:szCs w:val="18"/>
              </w:rPr>
            </w:pPr>
            <w:r w:rsidRPr="006D4A27">
              <w:rPr>
                <w:rFonts w:cs="Times New Roman"/>
                <w:b/>
                <w:sz w:val="18"/>
                <w:szCs w:val="18"/>
              </w:rPr>
              <w:t>0,00%</w:t>
            </w:r>
          </w:p>
        </w:tc>
      </w:tr>
      <w:tr w:rsidR="006D4A27" w:rsidRPr="006D4A27" w14:paraId="44D6C98E" w14:textId="77777777" w:rsidTr="006D4A27">
        <w:tc>
          <w:tcPr>
            <w:tcW w:w="5171" w:type="dxa"/>
            <w:shd w:val="clear" w:color="auto" w:fill="CBFFCB"/>
          </w:tcPr>
          <w:p w14:paraId="0915DFEE" w14:textId="7EFF24C6"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273C5D44" w14:textId="1D32B81E" w:rsidR="006D4A27" w:rsidRPr="006D4A27" w:rsidRDefault="006D4A27" w:rsidP="006D4A27">
            <w:pPr>
              <w:spacing w:after="0"/>
              <w:jc w:val="right"/>
              <w:rPr>
                <w:rFonts w:cs="Times New Roman"/>
                <w:sz w:val="16"/>
                <w:szCs w:val="18"/>
              </w:rPr>
            </w:pPr>
            <w:r w:rsidRPr="006D4A27">
              <w:rPr>
                <w:rFonts w:cs="Times New Roman"/>
                <w:sz w:val="16"/>
                <w:szCs w:val="18"/>
              </w:rPr>
              <w:t>15.000,00</w:t>
            </w:r>
          </w:p>
        </w:tc>
        <w:tc>
          <w:tcPr>
            <w:tcW w:w="1300" w:type="dxa"/>
            <w:shd w:val="clear" w:color="auto" w:fill="CBFFCB"/>
          </w:tcPr>
          <w:p w14:paraId="51D2CF32" w14:textId="3DCE17DD" w:rsidR="006D4A27" w:rsidRPr="006D4A27" w:rsidRDefault="006D4A27" w:rsidP="006D4A27">
            <w:pPr>
              <w:spacing w:after="0"/>
              <w:jc w:val="right"/>
              <w:rPr>
                <w:rFonts w:cs="Times New Roman"/>
                <w:sz w:val="16"/>
                <w:szCs w:val="18"/>
              </w:rPr>
            </w:pPr>
            <w:r w:rsidRPr="006D4A27">
              <w:rPr>
                <w:rFonts w:cs="Times New Roman"/>
                <w:sz w:val="16"/>
                <w:szCs w:val="18"/>
              </w:rPr>
              <w:t>-15.000,00</w:t>
            </w:r>
          </w:p>
        </w:tc>
        <w:tc>
          <w:tcPr>
            <w:tcW w:w="1300" w:type="dxa"/>
            <w:shd w:val="clear" w:color="auto" w:fill="CBFFCB"/>
          </w:tcPr>
          <w:p w14:paraId="1F6394AC" w14:textId="26763F45"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4A4B465A" w14:textId="21660692"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72446D3F" w14:textId="77777777" w:rsidTr="006D4A27">
        <w:tc>
          <w:tcPr>
            <w:tcW w:w="5171" w:type="dxa"/>
            <w:shd w:val="clear" w:color="auto" w:fill="F2F2F2"/>
          </w:tcPr>
          <w:p w14:paraId="0211DE6A" w14:textId="461FF4BC"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028E2B21" w14:textId="52FCAB09" w:rsidR="006D4A27" w:rsidRPr="006D4A27" w:rsidRDefault="006D4A27" w:rsidP="006D4A27">
            <w:pPr>
              <w:spacing w:after="0"/>
              <w:jc w:val="right"/>
              <w:rPr>
                <w:rFonts w:cs="Times New Roman"/>
                <w:sz w:val="18"/>
                <w:szCs w:val="18"/>
              </w:rPr>
            </w:pPr>
            <w:r w:rsidRPr="006D4A27">
              <w:rPr>
                <w:rFonts w:cs="Times New Roman"/>
                <w:sz w:val="18"/>
                <w:szCs w:val="18"/>
              </w:rPr>
              <w:t>15.000,00</w:t>
            </w:r>
          </w:p>
        </w:tc>
        <w:tc>
          <w:tcPr>
            <w:tcW w:w="1300" w:type="dxa"/>
            <w:shd w:val="clear" w:color="auto" w:fill="F2F2F2"/>
          </w:tcPr>
          <w:p w14:paraId="23194152" w14:textId="423A50D6" w:rsidR="006D4A27" w:rsidRPr="006D4A27" w:rsidRDefault="006D4A27" w:rsidP="006D4A27">
            <w:pPr>
              <w:spacing w:after="0"/>
              <w:jc w:val="right"/>
              <w:rPr>
                <w:rFonts w:cs="Times New Roman"/>
                <w:sz w:val="18"/>
                <w:szCs w:val="18"/>
              </w:rPr>
            </w:pPr>
            <w:r w:rsidRPr="006D4A27">
              <w:rPr>
                <w:rFonts w:cs="Times New Roman"/>
                <w:sz w:val="18"/>
                <w:szCs w:val="18"/>
              </w:rPr>
              <w:t>-15.000,00</w:t>
            </w:r>
          </w:p>
        </w:tc>
        <w:tc>
          <w:tcPr>
            <w:tcW w:w="1300" w:type="dxa"/>
            <w:shd w:val="clear" w:color="auto" w:fill="F2F2F2"/>
          </w:tcPr>
          <w:p w14:paraId="1AEBB756" w14:textId="523BF00B"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5FE51430" w14:textId="6074A8B7"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0FB49DBD" w14:textId="77777777" w:rsidTr="006D4A27">
        <w:tc>
          <w:tcPr>
            <w:tcW w:w="5171" w:type="dxa"/>
          </w:tcPr>
          <w:p w14:paraId="222965E1" w14:textId="1F141A74" w:rsidR="006D4A27" w:rsidRDefault="006D4A27" w:rsidP="006D4A27">
            <w:pPr>
              <w:spacing w:after="0"/>
              <w:rPr>
                <w:rFonts w:cs="Times New Roman"/>
                <w:sz w:val="18"/>
                <w:szCs w:val="18"/>
              </w:rPr>
            </w:pPr>
            <w:r>
              <w:rPr>
                <w:rFonts w:cs="Times New Roman"/>
                <w:sz w:val="18"/>
                <w:szCs w:val="18"/>
              </w:rPr>
              <w:t>37 Naknade građanima i kućanstvima na temelju osiguranja i druge naknade</w:t>
            </w:r>
          </w:p>
        </w:tc>
        <w:tc>
          <w:tcPr>
            <w:tcW w:w="1300" w:type="dxa"/>
          </w:tcPr>
          <w:p w14:paraId="29362701" w14:textId="61478FDB" w:rsidR="006D4A27" w:rsidRDefault="006D4A27" w:rsidP="006D4A27">
            <w:pPr>
              <w:spacing w:after="0"/>
              <w:jc w:val="right"/>
              <w:rPr>
                <w:rFonts w:cs="Times New Roman"/>
                <w:sz w:val="18"/>
                <w:szCs w:val="18"/>
              </w:rPr>
            </w:pPr>
            <w:r>
              <w:rPr>
                <w:rFonts w:cs="Times New Roman"/>
                <w:sz w:val="18"/>
                <w:szCs w:val="18"/>
              </w:rPr>
              <w:t>15.000,00</w:t>
            </w:r>
          </w:p>
        </w:tc>
        <w:tc>
          <w:tcPr>
            <w:tcW w:w="1300" w:type="dxa"/>
          </w:tcPr>
          <w:p w14:paraId="1D832908" w14:textId="1166BBD9" w:rsidR="006D4A27" w:rsidRDefault="006D4A27" w:rsidP="006D4A27">
            <w:pPr>
              <w:spacing w:after="0"/>
              <w:jc w:val="right"/>
              <w:rPr>
                <w:rFonts w:cs="Times New Roman"/>
                <w:sz w:val="18"/>
                <w:szCs w:val="18"/>
              </w:rPr>
            </w:pPr>
            <w:r>
              <w:rPr>
                <w:rFonts w:cs="Times New Roman"/>
                <w:sz w:val="18"/>
                <w:szCs w:val="18"/>
              </w:rPr>
              <w:t>-15.000,00</w:t>
            </w:r>
          </w:p>
        </w:tc>
        <w:tc>
          <w:tcPr>
            <w:tcW w:w="1300" w:type="dxa"/>
          </w:tcPr>
          <w:p w14:paraId="4BC9DF50" w14:textId="2D412DE7"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1A88DDE0" w14:textId="388AC7FE"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2A2AAF0D" w14:textId="77777777" w:rsidTr="006D4A27">
        <w:trPr>
          <w:trHeight w:val="540"/>
        </w:trPr>
        <w:tc>
          <w:tcPr>
            <w:tcW w:w="5171" w:type="dxa"/>
            <w:shd w:val="clear" w:color="auto" w:fill="17365D"/>
            <w:vAlign w:val="center"/>
          </w:tcPr>
          <w:p w14:paraId="474D391F" w14:textId="428A5E70" w:rsidR="006D4A27" w:rsidRPr="006D4A27" w:rsidRDefault="006D4A27" w:rsidP="006D4A27">
            <w:pPr>
              <w:spacing w:after="0"/>
              <w:rPr>
                <w:rFonts w:cs="Times New Roman"/>
                <w:b/>
                <w:color w:val="FFFFFF"/>
                <w:sz w:val="18"/>
                <w:szCs w:val="18"/>
              </w:rPr>
            </w:pPr>
            <w:r w:rsidRPr="006D4A27">
              <w:rPr>
                <w:rFonts w:cs="Times New Roman"/>
                <w:b/>
                <w:color w:val="FFFFFF"/>
                <w:sz w:val="18"/>
                <w:szCs w:val="18"/>
              </w:rPr>
              <w:t>PROGRAM 2007 RAZVOJ POLJOPRIVREDE I GOSPODARSTVA</w:t>
            </w:r>
          </w:p>
        </w:tc>
        <w:tc>
          <w:tcPr>
            <w:tcW w:w="1300" w:type="dxa"/>
            <w:shd w:val="clear" w:color="auto" w:fill="17365D"/>
            <w:vAlign w:val="center"/>
          </w:tcPr>
          <w:p w14:paraId="78952350" w14:textId="5155CAEC"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6.600,00</w:t>
            </w:r>
          </w:p>
        </w:tc>
        <w:tc>
          <w:tcPr>
            <w:tcW w:w="1300" w:type="dxa"/>
            <w:shd w:val="clear" w:color="auto" w:fill="17365D"/>
            <w:vAlign w:val="center"/>
          </w:tcPr>
          <w:p w14:paraId="0C78B817" w14:textId="6356B093"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-6.600,00</w:t>
            </w:r>
          </w:p>
        </w:tc>
        <w:tc>
          <w:tcPr>
            <w:tcW w:w="1300" w:type="dxa"/>
            <w:shd w:val="clear" w:color="auto" w:fill="17365D"/>
            <w:vAlign w:val="center"/>
          </w:tcPr>
          <w:p w14:paraId="0E3AFFEF" w14:textId="0FC0E660"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0,00</w:t>
            </w:r>
          </w:p>
        </w:tc>
        <w:tc>
          <w:tcPr>
            <w:tcW w:w="960" w:type="dxa"/>
            <w:shd w:val="clear" w:color="auto" w:fill="17365D"/>
            <w:vAlign w:val="center"/>
          </w:tcPr>
          <w:p w14:paraId="0879226F" w14:textId="7652A4B9"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0,00%</w:t>
            </w:r>
          </w:p>
        </w:tc>
      </w:tr>
      <w:tr w:rsidR="006D4A27" w:rsidRPr="006D4A27" w14:paraId="23320594" w14:textId="77777777" w:rsidTr="006D4A27">
        <w:trPr>
          <w:trHeight w:val="540"/>
        </w:trPr>
        <w:tc>
          <w:tcPr>
            <w:tcW w:w="5171" w:type="dxa"/>
            <w:shd w:val="clear" w:color="auto" w:fill="DAE8F2"/>
            <w:vAlign w:val="center"/>
          </w:tcPr>
          <w:p w14:paraId="683BAD0B" w14:textId="510CB6F6" w:rsidR="006D4A27" w:rsidRPr="006D4A27" w:rsidRDefault="006D4A27" w:rsidP="006D4A27">
            <w:pPr>
              <w:spacing w:after="0"/>
              <w:rPr>
                <w:rFonts w:cs="Times New Roman"/>
                <w:b/>
                <w:sz w:val="18"/>
                <w:szCs w:val="18"/>
              </w:rPr>
            </w:pPr>
            <w:r w:rsidRPr="006D4A27">
              <w:rPr>
                <w:rFonts w:cs="Times New Roman"/>
                <w:b/>
                <w:sz w:val="18"/>
                <w:szCs w:val="18"/>
              </w:rPr>
              <w:t>AKTIVNOST A100031 POTICANJE POLJOPRIVREDNE DJELATNOSTI</w:t>
            </w:r>
          </w:p>
        </w:tc>
        <w:tc>
          <w:tcPr>
            <w:tcW w:w="1300" w:type="dxa"/>
            <w:shd w:val="clear" w:color="auto" w:fill="DAE8F2"/>
            <w:vAlign w:val="center"/>
          </w:tcPr>
          <w:p w14:paraId="546A7C33" w14:textId="6FD3DE0C" w:rsidR="006D4A27" w:rsidRPr="006D4A27" w:rsidRDefault="006D4A27" w:rsidP="006D4A27">
            <w:pPr>
              <w:spacing w:after="0"/>
              <w:jc w:val="right"/>
              <w:rPr>
                <w:rFonts w:cs="Times New Roman"/>
                <w:b/>
                <w:sz w:val="18"/>
                <w:szCs w:val="18"/>
              </w:rPr>
            </w:pPr>
            <w:r w:rsidRPr="006D4A27">
              <w:rPr>
                <w:rFonts w:cs="Times New Roman"/>
                <w:b/>
                <w:sz w:val="18"/>
                <w:szCs w:val="18"/>
              </w:rPr>
              <w:t>2.600,00</w:t>
            </w:r>
          </w:p>
        </w:tc>
        <w:tc>
          <w:tcPr>
            <w:tcW w:w="1300" w:type="dxa"/>
            <w:shd w:val="clear" w:color="auto" w:fill="DAE8F2"/>
            <w:vAlign w:val="center"/>
          </w:tcPr>
          <w:p w14:paraId="142B9E60" w14:textId="2DFA54AB" w:rsidR="006D4A27" w:rsidRPr="006D4A27" w:rsidRDefault="006D4A27" w:rsidP="006D4A27">
            <w:pPr>
              <w:spacing w:after="0"/>
              <w:jc w:val="right"/>
              <w:rPr>
                <w:rFonts w:cs="Times New Roman"/>
                <w:b/>
                <w:sz w:val="18"/>
                <w:szCs w:val="18"/>
              </w:rPr>
            </w:pPr>
            <w:r w:rsidRPr="006D4A27">
              <w:rPr>
                <w:rFonts w:cs="Times New Roman"/>
                <w:b/>
                <w:sz w:val="18"/>
                <w:szCs w:val="18"/>
              </w:rPr>
              <w:t>-2.600,00</w:t>
            </w:r>
          </w:p>
        </w:tc>
        <w:tc>
          <w:tcPr>
            <w:tcW w:w="1300" w:type="dxa"/>
            <w:shd w:val="clear" w:color="auto" w:fill="DAE8F2"/>
            <w:vAlign w:val="center"/>
          </w:tcPr>
          <w:p w14:paraId="6867874A" w14:textId="778EE395" w:rsidR="006D4A27" w:rsidRPr="006D4A27" w:rsidRDefault="006D4A27" w:rsidP="006D4A27">
            <w:pPr>
              <w:spacing w:after="0"/>
              <w:jc w:val="right"/>
              <w:rPr>
                <w:rFonts w:cs="Times New Roman"/>
                <w:b/>
                <w:sz w:val="18"/>
                <w:szCs w:val="18"/>
              </w:rPr>
            </w:pPr>
            <w:r w:rsidRPr="006D4A27">
              <w:rPr>
                <w:rFonts w:cs="Times New Roman"/>
                <w:b/>
                <w:sz w:val="18"/>
                <w:szCs w:val="18"/>
              </w:rPr>
              <w:t>0,00</w:t>
            </w:r>
          </w:p>
        </w:tc>
        <w:tc>
          <w:tcPr>
            <w:tcW w:w="960" w:type="dxa"/>
            <w:shd w:val="clear" w:color="auto" w:fill="DAE8F2"/>
            <w:vAlign w:val="center"/>
          </w:tcPr>
          <w:p w14:paraId="66BE077C" w14:textId="3FBDC590" w:rsidR="006D4A27" w:rsidRPr="006D4A27" w:rsidRDefault="006D4A27" w:rsidP="006D4A27">
            <w:pPr>
              <w:spacing w:after="0"/>
              <w:jc w:val="right"/>
              <w:rPr>
                <w:rFonts w:cs="Times New Roman"/>
                <w:b/>
                <w:sz w:val="18"/>
                <w:szCs w:val="18"/>
              </w:rPr>
            </w:pPr>
            <w:r w:rsidRPr="006D4A27">
              <w:rPr>
                <w:rFonts w:cs="Times New Roman"/>
                <w:b/>
                <w:sz w:val="18"/>
                <w:szCs w:val="18"/>
              </w:rPr>
              <w:t>0,00%</w:t>
            </w:r>
          </w:p>
        </w:tc>
      </w:tr>
      <w:tr w:rsidR="006D4A27" w:rsidRPr="006D4A27" w14:paraId="3EE3DDAF" w14:textId="77777777" w:rsidTr="006D4A27">
        <w:tc>
          <w:tcPr>
            <w:tcW w:w="5171" w:type="dxa"/>
            <w:shd w:val="clear" w:color="auto" w:fill="CBFFCB"/>
          </w:tcPr>
          <w:p w14:paraId="0BE14DE0" w14:textId="46BC681A" w:rsidR="006D4A27" w:rsidRPr="006D4A27" w:rsidRDefault="006D4A27" w:rsidP="006D4A27">
            <w:pPr>
              <w:spacing w:after="0"/>
              <w:rPr>
                <w:rFonts w:cs="Times New Roman"/>
                <w:sz w:val="16"/>
                <w:szCs w:val="18"/>
              </w:rPr>
            </w:pPr>
            <w:r w:rsidRPr="006D4A27">
              <w:rPr>
                <w:rFonts w:cs="Times New Roman"/>
                <w:sz w:val="16"/>
                <w:szCs w:val="18"/>
              </w:rPr>
              <w:t>IZVOR 420 Ostali prihodi po posebnim propisima</w:t>
            </w:r>
          </w:p>
        </w:tc>
        <w:tc>
          <w:tcPr>
            <w:tcW w:w="1300" w:type="dxa"/>
            <w:shd w:val="clear" w:color="auto" w:fill="CBFFCB"/>
          </w:tcPr>
          <w:p w14:paraId="5D754258" w14:textId="44F28C01" w:rsidR="006D4A27" w:rsidRPr="006D4A27" w:rsidRDefault="006D4A27" w:rsidP="006D4A27">
            <w:pPr>
              <w:spacing w:after="0"/>
              <w:jc w:val="right"/>
              <w:rPr>
                <w:rFonts w:cs="Times New Roman"/>
                <w:sz w:val="16"/>
                <w:szCs w:val="18"/>
              </w:rPr>
            </w:pPr>
            <w:r w:rsidRPr="006D4A27">
              <w:rPr>
                <w:rFonts w:cs="Times New Roman"/>
                <w:sz w:val="16"/>
                <w:szCs w:val="18"/>
              </w:rPr>
              <w:t>1.300,00</w:t>
            </w:r>
          </w:p>
        </w:tc>
        <w:tc>
          <w:tcPr>
            <w:tcW w:w="1300" w:type="dxa"/>
            <w:shd w:val="clear" w:color="auto" w:fill="CBFFCB"/>
          </w:tcPr>
          <w:p w14:paraId="767F1E1B" w14:textId="27F1E50C" w:rsidR="006D4A27" w:rsidRPr="006D4A27" w:rsidRDefault="006D4A27" w:rsidP="006D4A27">
            <w:pPr>
              <w:spacing w:after="0"/>
              <w:jc w:val="right"/>
              <w:rPr>
                <w:rFonts w:cs="Times New Roman"/>
                <w:sz w:val="16"/>
                <w:szCs w:val="18"/>
              </w:rPr>
            </w:pPr>
            <w:r w:rsidRPr="006D4A27">
              <w:rPr>
                <w:rFonts w:cs="Times New Roman"/>
                <w:sz w:val="16"/>
                <w:szCs w:val="18"/>
              </w:rPr>
              <w:t>-1.300,00</w:t>
            </w:r>
          </w:p>
        </w:tc>
        <w:tc>
          <w:tcPr>
            <w:tcW w:w="1300" w:type="dxa"/>
            <w:shd w:val="clear" w:color="auto" w:fill="CBFFCB"/>
          </w:tcPr>
          <w:p w14:paraId="05B2E07B" w14:textId="05ECB94E"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3A5A8D19" w14:textId="658DA4CC"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0449A47A" w14:textId="77777777" w:rsidTr="006D4A27">
        <w:tc>
          <w:tcPr>
            <w:tcW w:w="5171" w:type="dxa"/>
            <w:shd w:val="clear" w:color="auto" w:fill="F2F2F2"/>
          </w:tcPr>
          <w:p w14:paraId="33D80D46" w14:textId="183793EB"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0281FA2B" w14:textId="27326FAC" w:rsidR="006D4A27" w:rsidRPr="006D4A27" w:rsidRDefault="006D4A27" w:rsidP="006D4A27">
            <w:pPr>
              <w:spacing w:after="0"/>
              <w:jc w:val="right"/>
              <w:rPr>
                <w:rFonts w:cs="Times New Roman"/>
                <w:sz w:val="18"/>
                <w:szCs w:val="18"/>
              </w:rPr>
            </w:pPr>
            <w:r w:rsidRPr="006D4A27">
              <w:rPr>
                <w:rFonts w:cs="Times New Roman"/>
                <w:sz w:val="18"/>
                <w:szCs w:val="18"/>
              </w:rPr>
              <w:t>1.300,00</w:t>
            </w:r>
          </w:p>
        </w:tc>
        <w:tc>
          <w:tcPr>
            <w:tcW w:w="1300" w:type="dxa"/>
            <w:shd w:val="clear" w:color="auto" w:fill="F2F2F2"/>
          </w:tcPr>
          <w:p w14:paraId="4F66FEE4" w14:textId="54F2D008" w:rsidR="006D4A27" w:rsidRPr="006D4A27" w:rsidRDefault="006D4A27" w:rsidP="006D4A27">
            <w:pPr>
              <w:spacing w:after="0"/>
              <w:jc w:val="right"/>
              <w:rPr>
                <w:rFonts w:cs="Times New Roman"/>
                <w:sz w:val="18"/>
                <w:szCs w:val="18"/>
              </w:rPr>
            </w:pPr>
            <w:r w:rsidRPr="006D4A27">
              <w:rPr>
                <w:rFonts w:cs="Times New Roman"/>
                <w:sz w:val="18"/>
                <w:szCs w:val="18"/>
              </w:rPr>
              <w:t>-1.300,00</w:t>
            </w:r>
          </w:p>
        </w:tc>
        <w:tc>
          <w:tcPr>
            <w:tcW w:w="1300" w:type="dxa"/>
            <w:shd w:val="clear" w:color="auto" w:fill="F2F2F2"/>
          </w:tcPr>
          <w:p w14:paraId="3D4D3E4F" w14:textId="0223A5BE"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575C2022" w14:textId="2C9A0D8A"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7F55E438" w14:textId="77777777" w:rsidTr="006D4A27">
        <w:tc>
          <w:tcPr>
            <w:tcW w:w="5171" w:type="dxa"/>
          </w:tcPr>
          <w:p w14:paraId="1CF64F21" w14:textId="1D214117" w:rsidR="006D4A27" w:rsidRDefault="006D4A27" w:rsidP="006D4A27">
            <w:pPr>
              <w:spacing w:after="0"/>
              <w:rPr>
                <w:rFonts w:cs="Times New Roman"/>
                <w:sz w:val="18"/>
                <w:szCs w:val="18"/>
              </w:rPr>
            </w:pPr>
            <w:r>
              <w:rPr>
                <w:rFonts w:cs="Times New Roman"/>
                <w:sz w:val="18"/>
                <w:szCs w:val="18"/>
              </w:rPr>
              <w:t>36 Pomoći dane u inozemstvo i unutar općeg proračuna</w:t>
            </w:r>
          </w:p>
        </w:tc>
        <w:tc>
          <w:tcPr>
            <w:tcW w:w="1300" w:type="dxa"/>
          </w:tcPr>
          <w:p w14:paraId="30467490" w14:textId="1FCAD5DE" w:rsidR="006D4A27" w:rsidRDefault="006D4A27" w:rsidP="006D4A27">
            <w:pPr>
              <w:spacing w:after="0"/>
              <w:jc w:val="right"/>
              <w:rPr>
                <w:rFonts w:cs="Times New Roman"/>
                <w:sz w:val="18"/>
                <w:szCs w:val="18"/>
              </w:rPr>
            </w:pPr>
            <w:r>
              <w:rPr>
                <w:rFonts w:cs="Times New Roman"/>
                <w:sz w:val="18"/>
                <w:szCs w:val="18"/>
              </w:rPr>
              <w:t>1.300,00</w:t>
            </w:r>
          </w:p>
        </w:tc>
        <w:tc>
          <w:tcPr>
            <w:tcW w:w="1300" w:type="dxa"/>
          </w:tcPr>
          <w:p w14:paraId="19F28E68" w14:textId="437B5634" w:rsidR="006D4A27" w:rsidRDefault="006D4A27" w:rsidP="006D4A27">
            <w:pPr>
              <w:spacing w:after="0"/>
              <w:jc w:val="right"/>
              <w:rPr>
                <w:rFonts w:cs="Times New Roman"/>
                <w:sz w:val="18"/>
                <w:szCs w:val="18"/>
              </w:rPr>
            </w:pPr>
            <w:r>
              <w:rPr>
                <w:rFonts w:cs="Times New Roman"/>
                <w:sz w:val="18"/>
                <w:szCs w:val="18"/>
              </w:rPr>
              <w:t>-1.300,00</w:t>
            </w:r>
          </w:p>
        </w:tc>
        <w:tc>
          <w:tcPr>
            <w:tcW w:w="1300" w:type="dxa"/>
          </w:tcPr>
          <w:p w14:paraId="094DFA4F" w14:textId="6DA6D757"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0F8869F7" w14:textId="34A00544"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49E695C4" w14:textId="77777777" w:rsidTr="006D4A27">
        <w:tc>
          <w:tcPr>
            <w:tcW w:w="5171" w:type="dxa"/>
            <w:shd w:val="clear" w:color="auto" w:fill="CBFFCB"/>
          </w:tcPr>
          <w:p w14:paraId="2F34B565" w14:textId="2E0C5792" w:rsidR="006D4A27" w:rsidRPr="006D4A27" w:rsidRDefault="006D4A27" w:rsidP="006D4A27">
            <w:pPr>
              <w:spacing w:after="0"/>
              <w:rPr>
                <w:rFonts w:cs="Times New Roman"/>
                <w:sz w:val="16"/>
                <w:szCs w:val="18"/>
              </w:rPr>
            </w:pPr>
            <w:r w:rsidRPr="006D4A27">
              <w:rPr>
                <w:rFonts w:cs="Times New Roman"/>
                <w:sz w:val="16"/>
                <w:szCs w:val="18"/>
              </w:rPr>
              <w:t>IZVOR 720 Prihodi od prodaje nefin. imovine u vlasništvu RH</w:t>
            </w:r>
          </w:p>
        </w:tc>
        <w:tc>
          <w:tcPr>
            <w:tcW w:w="1300" w:type="dxa"/>
            <w:shd w:val="clear" w:color="auto" w:fill="CBFFCB"/>
          </w:tcPr>
          <w:p w14:paraId="141FB597" w14:textId="2A884DF0" w:rsidR="006D4A27" w:rsidRPr="006D4A27" w:rsidRDefault="006D4A27" w:rsidP="006D4A27">
            <w:pPr>
              <w:spacing w:after="0"/>
              <w:jc w:val="right"/>
              <w:rPr>
                <w:rFonts w:cs="Times New Roman"/>
                <w:sz w:val="16"/>
                <w:szCs w:val="18"/>
              </w:rPr>
            </w:pPr>
            <w:r w:rsidRPr="006D4A27">
              <w:rPr>
                <w:rFonts w:cs="Times New Roman"/>
                <w:sz w:val="16"/>
                <w:szCs w:val="18"/>
              </w:rPr>
              <w:t>1.300,00</w:t>
            </w:r>
          </w:p>
        </w:tc>
        <w:tc>
          <w:tcPr>
            <w:tcW w:w="1300" w:type="dxa"/>
            <w:shd w:val="clear" w:color="auto" w:fill="CBFFCB"/>
          </w:tcPr>
          <w:p w14:paraId="1F8629CA" w14:textId="4A22B81E" w:rsidR="006D4A27" w:rsidRPr="006D4A27" w:rsidRDefault="006D4A27" w:rsidP="006D4A27">
            <w:pPr>
              <w:spacing w:after="0"/>
              <w:jc w:val="right"/>
              <w:rPr>
                <w:rFonts w:cs="Times New Roman"/>
                <w:sz w:val="16"/>
                <w:szCs w:val="18"/>
              </w:rPr>
            </w:pPr>
            <w:r w:rsidRPr="006D4A27">
              <w:rPr>
                <w:rFonts w:cs="Times New Roman"/>
                <w:sz w:val="16"/>
                <w:szCs w:val="18"/>
              </w:rPr>
              <w:t>-1.300,00</w:t>
            </w:r>
          </w:p>
        </w:tc>
        <w:tc>
          <w:tcPr>
            <w:tcW w:w="1300" w:type="dxa"/>
            <w:shd w:val="clear" w:color="auto" w:fill="CBFFCB"/>
          </w:tcPr>
          <w:p w14:paraId="78FDEC3E" w14:textId="30FE3F20"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405CF9C3" w14:textId="24C87B81"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3512BDAA" w14:textId="77777777" w:rsidTr="006D4A27">
        <w:tc>
          <w:tcPr>
            <w:tcW w:w="5171" w:type="dxa"/>
            <w:shd w:val="clear" w:color="auto" w:fill="F2F2F2"/>
          </w:tcPr>
          <w:p w14:paraId="3F163125" w14:textId="2B02ECF0"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51683C78" w14:textId="2A488649" w:rsidR="006D4A27" w:rsidRPr="006D4A27" w:rsidRDefault="006D4A27" w:rsidP="006D4A27">
            <w:pPr>
              <w:spacing w:after="0"/>
              <w:jc w:val="right"/>
              <w:rPr>
                <w:rFonts w:cs="Times New Roman"/>
                <w:sz w:val="18"/>
                <w:szCs w:val="18"/>
              </w:rPr>
            </w:pPr>
            <w:r w:rsidRPr="006D4A27">
              <w:rPr>
                <w:rFonts w:cs="Times New Roman"/>
                <w:sz w:val="18"/>
                <w:szCs w:val="18"/>
              </w:rPr>
              <w:t>1.300,00</w:t>
            </w:r>
          </w:p>
        </w:tc>
        <w:tc>
          <w:tcPr>
            <w:tcW w:w="1300" w:type="dxa"/>
            <w:shd w:val="clear" w:color="auto" w:fill="F2F2F2"/>
          </w:tcPr>
          <w:p w14:paraId="26E4B43E" w14:textId="3B5462DB" w:rsidR="006D4A27" w:rsidRPr="006D4A27" w:rsidRDefault="006D4A27" w:rsidP="006D4A27">
            <w:pPr>
              <w:spacing w:after="0"/>
              <w:jc w:val="right"/>
              <w:rPr>
                <w:rFonts w:cs="Times New Roman"/>
                <w:sz w:val="18"/>
                <w:szCs w:val="18"/>
              </w:rPr>
            </w:pPr>
            <w:r w:rsidRPr="006D4A27">
              <w:rPr>
                <w:rFonts w:cs="Times New Roman"/>
                <w:sz w:val="18"/>
                <w:szCs w:val="18"/>
              </w:rPr>
              <w:t>-1.300,00</w:t>
            </w:r>
          </w:p>
        </w:tc>
        <w:tc>
          <w:tcPr>
            <w:tcW w:w="1300" w:type="dxa"/>
            <w:shd w:val="clear" w:color="auto" w:fill="F2F2F2"/>
          </w:tcPr>
          <w:p w14:paraId="2EE37089" w14:textId="2F613836"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66611295" w14:textId="3FB6427D"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2868387E" w14:textId="77777777" w:rsidTr="006D4A27">
        <w:tc>
          <w:tcPr>
            <w:tcW w:w="5171" w:type="dxa"/>
          </w:tcPr>
          <w:p w14:paraId="1DD4E05A" w14:textId="414C0693" w:rsidR="006D4A27" w:rsidRDefault="006D4A27" w:rsidP="006D4A27">
            <w:pPr>
              <w:spacing w:after="0"/>
              <w:rPr>
                <w:rFonts w:cs="Times New Roman"/>
                <w:sz w:val="18"/>
                <w:szCs w:val="18"/>
              </w:rPr>
            </w:pPr>
            <w:r>
              <w:rPr>
                <w:rFonts w:cs="Times New Roman"/>
                <w:sz w:val="18"/>
                <w:szCs w:val="18"/>
              </w:rPr>
              <w:t>38 Rashodi za donacije, kazne, naknade šteta i kapitalne pomoći</w:t>
            </w:r>
          </w:p>
        </w:tc>
        <w:tc>
          <w:tcPr>
            <w:tcW w:w="1300" w:type="dxa"/>
          </w:tcPr>
          <w:p w14:paraId="0AAF8D1A" w14:textId="1CA51636" w:rsidR="006D4A27" w:rsidRDefault="006D4A27" w:rsidP="006D4A27">
            <w:pPr>
              <w:spacing w:after="0"/>
              <w:jc w:val="right"/>
              <w:rPr>
                <w:rFonts w:cs="Times New Roman"/>
                <w:sz w:val="18"/>
                <w:szCs w:val="18"/>
              </w:rPr>
            </w:pPr>
            <w:r>
              <w:rPr>
                <w:rFonts w:cs="Times New Roman"/>
                <w:sz w:val="18"/>
                <w:szCs w:val="18"/>
              </w:rPr>
              <w:t>1.300,00</w:t>
            </w:r>
          </w:p>
        </w:tc>
        <w:tc>
          <w:tcPr>
            <w:tcW w:w="1300" w:type="dxa"/>
          </w:tcPr>
          <w:p w14:paraId="0BC4DEF6" w14:textId="0451E32C" w:rsidR="006D4A27" w:rsidRDefault="006D4A27" w:rsidP="006D4A27">
            <w:pPr>
              <w:spacing w:after="0"/>
              <w:jc w:val="right"/>
              <w:rPr>
                <w:rFonts w:cs="Times New Roman"/>
                <w:sz w:val="18"/>
                <w:szCs w:val="18"/>
              </w:rPr>
            </w:pPr>
            <w:r>
              <w:rPr>
                <w:rFonts w:cs="Times New Roman"/>
                <w:sz w:val="18"/>
                <w:szCs w:val="18"/>
              </w:rPr>
              <w:t>-1.300,00</w:t>
            </w:r>
          </w:p>
        </w:tc>
        <w:tc>
          <w:tcPr>
            <w:tcW w:w="1300" w:type="dxa"/>
          </w:tcPr>
          <w:p w14:paraId="1AAA45E8" w14:textId="5484C262"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11489426" w14:textId="04221AAC"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4E73F746" w14:textId="77777777" w:rsidTr="006D4A27">
        <w:trPr>
          <w:trHeight w:val="540"/>
        </w:trPr>
        <w:tc>
          <w:tcPr>
            <w:tcW w:w="5171" w:type="dxa"/>
            <w:shd w:val="clear" w:color="auto" w:fill="DAE8F2"/>
            <w:vAlign w:val="center"/>
          </w:tcPr>
          <w:p w14:paraId="18801A5A" w14:textId="51E21018" w:rsidR="006D4A27" w:rsidRPr="006D4A27" w:rsidRDefault="006D4A27" w:rsidP="006D4A27">
            <w:pPr>
              <w:spacing w:after="0"/>
              <w:rPr>
                <w:rFonts w:cs="Times New Roman"/>
                <w:b/>
                <w:sz w:val="18"/>
                <w:szCs w:val="18"/>
              </w:rPr>
            </w:pPr>
            <w:r w:rsidRPr="006D4A27">
              <w:rPr>
                <w:rFonts w:cs="Times New Roman"/>
                <w:b/>
                <w:sz w:val="18"/>
                <w:szCs w:val="18"/>
              </w:rPr>
              <w:t>AKTIVNOST A100080 ELEMENTARNE NEPOGODE</w:t>
            </w:r>
          </w:p>
        </w:tc>
        <w:tc>
          <w:tcPr>
            <w:tcW w:w="1300" w:type="dxa"/>
            <w:shd w:val="clear" w:color="auto" w:fill="DAE8F2"/>
            <w:vAlign w:val="center"/>
          </w:tcPr>
          <w:p w14:paraId="057FA8FE" w14:textId="6890567D" w:rsidR="006D4A27" w:rsidRPr="006D4A27" w:rsidRDefault="006D4A27" w:rsidP="006D4A27">
            <w:pPr>
              <w:spacing w:after="0"/>
              <w:jc w:val="right"/>
              <w:rPr>
                <w:rFonts w:cs="Times New Roman"/>
                <w:b/>
                <w:sz w:val="18"/>
                <w:szCs w:val="18"/>
              </w:rPr>
            </w:pPr>
            <w:r w:rsidRPr="006D4A27">
              <w:rPr>
                <w:rFonts w:cs="Times New Roman"/>
                <w:b/>
                <w:sz w:val="18"/>
                <w:szCs w:val="18"/>
              </w:rPr>
              <w:t>4.000,00</w:t>
            </w:r>
          </w:p>
        </w:tc>
        <w:tc>
          <w:tcPr>
            <w:tcW w:w="1300" w:type="dxa"/>
            <w:shd w:val="clear" w:color="auto" w:fill="DAE8F2"/>
            <w:vAlign w:val="center"/>
          </w:tcPr>
          <w:p w14:paraId="0D82D7E4" w14:textId="0452D739" w:rsidR="006D4A27" w:rsidRPr="006D4A27" w:rsidRDefault="006D4A27" w:rsidP="006D4A27">
            <w:pPr>
              <w:spacing w:after="0"/>
              <w:jc w:val="right"/>
              <w:rPr>
                <w:rFonts w:cs="Times New Roman"/>
                <w:b/>
                <w:sz w:val="18"/>
                <w:szCs w:val="18"/>
              </w:rPr>
            </w:pPr>
            <w:r w:rsidRPr="006D4A27">
              <w:rPr>
                <w:rFonts w:cs="Times New Roman"/>
                <w:b/>
                <w:sz w:val="18"/>
                <w:szCs w:val="18"/>
              </w:rPr>
              <w:t>-4.000,00</w:t>
            </w:r>
          </w:p>
        </w:tc>
        <w:tc>
          <w:tcPr>
            <w:tcW w:w="1300" w:type="dxa"/>
            <w:shd w:val="clear" w:color="auto" w:fill="DAE8F2"/>
            <w:vAlign w:val="center"/>
          </w:tcPr>
          <w:p w14:paraId="6FA10178" w14:textId="79176910" w:rsidR="006D4A27" w:rsidRPr="006D4A27" w:rsidRDefault="006D4A27" w:rsidP="006D4A27">
            <w:pPr>
              <w:spacing w:after="0"/>
              <w:jc w:val="right"/>
              <w:rPr>
                <w:rFonts w:cs="Times New Roman"/>
                <w:b/>
                <w:sz w:val="18"/>
                <w:szCs w:val="18"/>
              </w:rPr>
            </w:pPr>
            <w:r w:rsidRPr="006D4A27">
              <w:rPr>
                <w:rFonts w:cs="Times New Roman"/>
                <w:b/>
                <w:sz w:val="18"/>
                <w:szCs w:val="18"/>
              </w:rPr>
              <w:t>0,00</w:t>
            </w:r>
          </w:p>
        </w:tc>
        <w:tc>
          <w:tcPr>
            <w:tcW w:w="960" w:type="dxa"/>
            <w:shd w:val="clear" w:color="auto" w:fill="DAE8F2"/>
            <w:vAlign w:val="center"/>
          </w:tcPr>
          <w:p w14:paraId="0EC248EA" w14:textId="12269655" w:rsidR="006D4A27" w:rsidRPr="006D4A27" w:rsidRDefault="006D4A27" w:rsidP="006D4A27">
            <w:pPr>
              <w:spacing w:after="0"/>
              <w:jc w:val="right"/>
              <w:rPr>
                <w:rFonts w:cs="Times New Roman"/>
                <w:b/>
                <w:sz w:val="18"/>
                <w:szCs w:val="18"/>
              </w:rPr>
            </w:pPr>
            <w:r w:rsidRPr="006D4A27">
              <w:rPr>
                <w:rFonts w:cs="Times New Roman"/>
                <w:b/>
                <w:sz w:val="18"/>
                <w:szCs w:val="18"/>
              </w:rPr>
              <w:t>0,00%</w:t>
            </w:r>
          </w:p>
        </w:tc>
      </w:tr>
      <w:tr w:rsidR="006D4A27" w:rsidRPr="006D4A27" w14:paraId="19472B72" w14:textId="77777777" w:rsidTr="006D4A27">
        <w:tc>
          <w:tcPr>
            <w:tcW w:w="5171" w:type="dxa"/>
            <w:shd w:val="clear" w:color="auto" w:fill="CBFFCB"/>
          </w:tcPr>
          <w:p w14:paraId="5C40592D" w14:textId="5A5A83FD" w:rsidR="006D4A27" w:rsidRPr="006D4A27" w:rsidRDefault="006D4A27" w:rsidP="006D4A27">
            <w:pPr>
              <w:spacing w:after="0"/>
              <w:rPr>
                <w:rFonts w:cs="Times New Roman"/>
                <w:sz w:val="16"/>
                <w:szCs w:val="18"/>
              </w:rPr>
            </w:pPr>
            <w:r w:rsidRPr="006D4A27">
              <w:rPr>
                <w:rFonts w:cs="Times New Roman"/>
                <w:sz w:val="16"/>
                <w:szCs w:val="18"/>
              </w:rPr>
              <w:t>IZVOR 720 Prihodi od prodaje nefin. imovine u vlasništvu RH</w:t>
            </w:r>
          </w:p>
        </w:tc>
        <w:tc>
          <w:tcPr>
            <w:tcW w:w="1300" w:type="dxa"/>
            <w:shd w:val="clear" w:color="auto" w:fill="CBFFCB"/>
          </w:tcPr>
          <w:p w14:paraId="2BA9FF2C" w14:textId="5D865700" w:rsidR="006D4A27" w:rsidRPr="006D4A27" w:rsidRDefault="006D4A27" w:rsidP="006D4A27">
            <w:pPr>
              <w:spacing w:after="0"/>
              <w:jc w:val="right"/>
              <w:rPr>
                <w:rFonts w:cs="Times New Roman"/>
                <w:sz w:val="16"/>
                <w:szCs w:val="18"/>
              </w:rPr>
            </w:pPr>
            <w:r w:rsidRPr="006D4A27">
              <w:rPr>
                <w:rFonts w:cs="Times New Roman"/>
                <w:sz w:val="16"/>
                <w:szCs w:val="18"/>
              </w:rPr>
              <w:t>4.000,00</w:t>
            </w:r>
          </w:p>
        </w:tc>
        <w:tc>
          <w:tcPr>
            <w:tcW w:w="1300" w:type="dxa"/>
            <w:shd w:val="clear" w:color="auto" w:fill="CBFFCB"/>
          </w:tcPr>
          <w:p w14:paraId="33AEFD12" w14:textId="05C48FE4" w:rsidR="006D4A27" w:rsidRPr="006D4A27" w:rsidRDefault="006D4A27" w:rsidP="006D4A27">
            <w:pPr>
              <w:spacing w:after="0"/>
              <w:jc w:val="right"/>
              <w:rPr>
                <w:rFonts w:cs="Times New Roman"/>
                <w:sz w:val="16"/>
                <w:szCs w:val="18"/>
              </w:rPr>
            </w:pPr>
            <w:r w:rsidRPr="006D4A27">
              <w:rPr>
                <w:rFonts w:cs="Times New Roman"/>
                <w:sz w:val="16"/>
                <w:szCs w:val="18"/>
              </w:rPr>
              <w:t>-4.000,00</w:t>
            </w:r>
          </w:p>
        </w:tc>
        <w:tc>
          <w:tcPr>
            <w:tcW w:w="1300" w:type="dxa"/>
            <w:shd w:val="clear" w:color="auto" w:fill="CBFFCB"/>
          </w:tcPr>
          <w:p w14:paraId="5B2F7D52" w14:textId="60D0DF17"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47E78E34" w14:textId="480B5736"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20D69B2D" w14:textId="77777777" w:rsidTr="006D4A27">
        <w:tc>
          <w:tcPr>
            <w:tcW w:w="5171" w:type="dxa"/>
            <w:shd w:val="clear" w:color="auto" w:fill="F2F2F2"/>
          </w:tcPr>
          <w:p w14:paraId="53ECB4BB" w14:textId="640BD4D4"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3ADE4127" w14:textId="34F0ADCC" w:rsidR="006D4A27" w:rsidRPr="006D4A27" w:rsidRDefault="006D4A27" w:rsidP="006D4A27">
            <w:pPr>
              <w:spacing w:after="0"/>
              <w:jc w:val="right"/>
              <w:rPr>
                <w:rFonts w:cs="Times New Roman"/>
                <w:sz w:val="18"/>
                <w:szCs w:val="18"/>
              </w:rPr>
            </w:pPr>
            <w:r w:rsidRPr="006D4A27">
              <w:rPr>
                <w:rFonts w:cs="Times New Roman"/>
                <w:sz w:val="18"/>
                <w:szCs w:val="18"/>
              </w:rPr>
              <w:t>4.000,00</w:t>
            </w:r>
          </w:p>
        </w:tc>
        <w:tc>
          <w:tcPr>
            <w:tcW w:w="1300" w:type="dxa"/>
            <w:shd w:val="clear" w:color="auto" w:fill="F2F2F2"/>
          </w:tcPr>
          <w:p w14:paraId="7B763920" w14:textId="10482A5A" w:rsidR="006D4A27" w:rsidRPr="006D4A27" w:rsidRDefault="006D4A27" w:rsidP="006D4A27">
            <w:pPr>
              <w:spacing w:after="0"/>
              <w:jc w:val="right"/>
              <w:rPr>
                <w:rFonts w:cs="Times New Roman"/>
                <w:sz w:val="18"/>
                <w:szCs w:val="18"/>
              </w:rPr>
            </w:pPr>
            <w:r w:rsidRPr="006D4A27">
              <w:rPr>
                <w:rFonts w:cs="Times New Roman"/>
                <w:sz w:val="18"/>
                <w:szCs w:val="18"/>
              </w:rPr>
              <w:t>-4.000,00</w:t>
            </w:r>
          </w:p>
        </w:tc>
        <w:tc>
          <w:tcPr>
            <w:tcW w:w="1300" w:type="dxa"/>
            <w:shd w:val="clear" w:color="auto" w:fill="F2F2F2"/>
          </w:tcPr>
          <w:p w14:paraId="017A772A" w14:textId="3B8D7DDC"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523A4785" w14:textId="3E223F7B"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493D3D65" w14:textId="77777777" w:rsidTr="006D4A27">
        <w:tc>
          <w:tcPr>
            <w:tcW w:w="5171" w:type="dxa"/>
          </w:tcPr>
          <w:p w14:paraId="42537F05" w14:textId="4D69150C" w:rsidR="006D4A27" w:rsidRDefault="006D4A27" w:rsidP="006D4A27">
            <w:pPr>
              <w:spacing w:after="0"/>
              <w:rPr>
                <w:rFonts w:cs="Times New Roman"/>
                <w:sz w:val="18"/>
                <w:szCs w:val="18"/>
              </w:rPr>
            </w:pPr>
            <w:r>
              <w:rPr>
                <w:rFonts w:cs="Times New Roman"/>
                <w:sz w:val="18"/>
                <w:szCs w:val="18"/>
              </w:rPr>
              <w:t>38 Rashodi za donacije, kazne, naknade šteta i kapitalne pomoći</w:t>
            </w:r>
          </w:p>
        </w:tc>
        <w:tc>
          <w:tcPr>
            <w:tcW w:w="1300" w:type="dxa"/>
          </w:tcPr>
          <w:p w14:paraId="183CBA8F" w14:textId="53594087" w:rsidR="006D4A27" w:rsidRDefault="006D4A27" w:rsidP="006D4A27">
            <w:pPr>
              <w:spacing w:after="0"/>
              <w:jc w:val="right"/>
              <w:rPr>
                <w:rFonts w:cs="Times New Roman"/>
                <w:sz w:val="18"/>
                <w:szCs w:val="18"/>
              </w:rPr>
            </w:pPr>
            <w:r>
              <w:rPr>
                <w:rFonts w:cs="Times New Roman"/>
                <w:sz w:val="18"/>
                <w:szCs w:val="18"/>
              </w:rPr>
              <w:t>4.000,00</w:t>
            </w:r>
          </w:p>
        </w:tc>
        <w:tc>
          <w:tcPr>
            <w:tcW w:w="1300" w:type="dxa"/>
          </w:tcPr>
          <w:p w14:paraId="6CCDCE52" w14:textId="220D6CB6" w:rsidR="006D4A27" w:rsidRDefault="006D4A27" w:rsidP="006D4A27">
            <w:pPr>
              <w:spacing w:after="0"/>
              <w:jc w:val="right"/>
              <w:rPr>
                <w:rFonts w:cs="Times New Roman"/>
                <w:sz w:val="18"/>
                <w:szCs w:val="18"/>
              </w:rPr>
            </w:pPr>
            <w:r>
              <w:rPr>
                <w:rFonts w:cs="Times New Roman"/>
                <w:sz w:val="18"/>
                <w:szCs w:val="18"/>
              </w:rPr>
              <w:t>-4.000,00</w:t>
            </w:r>
          </w:p>
        </w:tc>
        <w:tc>
          <w:tcPr>
            <w:tcW w:w="1300" w:type="dxa"/>
          </w:tcPr>
          <w:p w14:paraId="2E711FD8" w14:textId="78104AA5"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44DF6547" w14:textId="240C958D"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2E4B7BB1" w14:textId="77777777" w:rsidTr="006D4A27">
        <w:trPr>
          <w:trHeight w:val="540"/>
        </w:trPr>
        <w:tc>
          <w:tcPr>
            <w:tcW w:w="5171" w:type="dxa"/>
            <w:shd w:val="clear" w:color="auto" w:fill="17365D"/>
            <w:vAlign w:val="center"/>
          </w:tcPr>
          <w:p w14:paraId="04698D40" w14:textId="20D50E3E" w:rsidR="006D4A27" w:rsidRPr="006D4A27" w:rsidRDefault="006D4A27" w:rsidP="006D4A27">
            <w:pPr>
              <w:spacing w:after="0"/>
              <w:rPr>
                <w:rFonts w:cs="Times New Roman"/>
                <w:b/>
                <w:color w:val="FFFFFF"/>
                <w:sz w:val="18"/>
                <w:szCs w:val="18"/>
              </w:rPr>
            </w:pPr>
            <w:r w:rsidRPr="006D4A27">
              <w:rPr>
                <w:rFonts w:cs="Times New Roman"/>
                <w:b/>
                <w:color w:val="FFFFFF"/>
                <w:sz w:val="18"/>
                <w:szCs w:val="18"/>
              </w:rPr>
              <w:t>PROGRAM 2008 PROTUPOŽARNA I CIVILNA ZAŠTITA</w:t>
            </w:r>
          </w:p>
        </w:tc>
        <w:tc>
          <w:tcPr>
            <w:tcW w:w="1300" w:type="dxa"/>
            <w:shd w:val="clear" w:color="auto" w:fill="17365D"/>
            <w:vAlign w:val="center"/>
          </w:tcPr>
          <w:p w14:paraId="605C963B" w14:textId="28902B4E"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62.500,00</w:t>
            </w:r>
          </w:p>
        </w:tc>
        <w:tc>
          <w:tcPr>
            <w:tcW w:w="1300" w:type="dxa"/>
            <w:shd w:val="clear" w:color="auto" w:fill="17365D"/>
            <w:vAlign w:val="center"/>
          </w:tcPr>
          <w:p w14:paraId="5AFC484C" w14:textId="3DDA0D74"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-14.432,17</w:t>
            </w:r>
          </w:p>
        </w:tc>
        <w:tc>
          <w:tcPr>
            <w:tcW w:w="1300" w:type="dxa"/>
            <w:shd w:val="clear" w:color="auto" w:fill="17365D"/>
            <w:vAlign w:val="center"/>
          </w:tcPr>
          <w:p w14:paraId="1B6E76E9" w14:textId="7142E4DE"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48.067,83</w:t>
            </w:r>
          </w:p>
        </w:tc>
        <w:tc>
          <w:tcPr>
            <w:tcW w:w="960" w:type="dxa"/>
            <w:shd w:val="clear" w:color="auto" w:fill="17365D"/>
            <w:vAlign w:val="center"/>
          </w:tcPr>
          <w:p w14:paraId="77D48050" w14:textId="2E530EA9"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76,91%</w:t>
            </w:r>
          </w:p>
        </w:tc>
      </w:tr>
      <w:tr w:rsidR="006D4A27" w:rsidRPr="006D4A27" w14:paraId="1FDA1EDE" w14:textId="77777777" w:rsidTr="006D4A27">
        <w:trPr>
          <w:trHeight w:val="540"/>
        </w:trPr>
        <w:tc>
          <w:tcPr>
            <w:tcW w:w="5171" w:type="dxa"/>
            <w:shd w:val="clear" w:color="auto" w:fill="DAE8F2"/>
            <w:vAlign w:val="center"/>
          </w:tcPr>
          <w:p w14:paraId="3CC3C36F" w14:textId="0DDEF8BA" w:rsidR="006D4A27" w:rsidRPr="006D4A27" w:rsidRDefault="006D4A27" w:rsidP="006D4A27">
            <w:pPr>
              <w:spacing w:after="0"/>
              <w:rPr>
                <w:rFonts w:cs="Times New Roman"/>
                <w:b/>
                <w:sz w:val="18"/>
                <w:szCs w:val="18"/>
              </w:rPr>
            </w:pPr>
            <w:r w:rsidRPr="006D4A27">
              <w:rPr>
                <w:rFonts w:cs="Times New Roman"/>
                <w:b/>
                <w:sz w:val="18"/>
                <w:szCs w:val="18"/>
              </w:rPr>
              <w:t>AKTIVNOST A100032 SUFINANCIRANJE DOBROVOLJNOG VATROGASNOG DRUŠTVA</w:t>
            </w:r>
          </w:p>
        </w:tc>
        <w:tc>
          <w:tcPr>
            <w:tcW w:w="1300" w:type="dxa"/>
            <w:shd w:val="clear" w:color="auto" w:fill="DAE8F2"/>
            <w:vAlign w:val="center"/>
          </w:tcPr>
          <w:p w14:paraId="3D2D5FE7" w14:textId="3DF8B563" w:rsidR="006D4A27" w:rsidRPr="006D4A27" w:rsidRDefault="006D4A27" w:rsidP="006D4A27">
            <w:pPr>
              <w:spacing w:after="0"/>
              <w:jc w:val="right"/>
              <w:rPr>
                <w:rFonts w:cs="Times New Roman"/>
                <w:b/>
                <w:sz w:val="18"/>
                <w:szCs w:val="18"/>
              </w:rPr>
            </w:pPr>
            <w:r w:rsidRPr="006D4A27">
              <w:rPr>
                <w:rFonts w:cs="Times New Roman"/>
                <w:b/>
                <w:sz w:val="18"/>
                <w:szCs w:val="18"/>
              </w:rPr>
              <w:t>50.000,00</w:t>
            </w:r>
          </w:p>
        </w:tc>
        <w:tc>
          <w:tcPr>
            <w:tcW w:w="1300" w:type="dxa"/>
            <w:shd w:val="clear" w:color="auto" w:fill="DAE8F2"/>
            <w:vAlign w:val="center"/>
          </w:tcPr>
          <w:p w14:paraId="10C4EDF3" w14:textId="09536B30" w:rsidR="006D4A27" w:rsidRPr="006D4A27" w:rsidRDefault="006D4A27" w:rsidP="006D4A27">
            <w:pPr>
              <w:spacing w:after="0"/>
              <w:jc w:val="right"/>
              <w:rPr>
                <w:rFonts w:cs="Times New Roman"/>
                <w:b/>
                <w:sz w:val="18"/>
                <w:szCs w:val="18"/>
              </w:rPr>
            </w:pPr>
            <w:r w:rsidRPr="006D4A27">
              <w:rPr>
                <w:rFonts w:cs="Times New Roman"/>
                <w:b/>
                <w:sz w:val="18"/>
                <w:szCs w:val="18"/>
              </w:rPr>
              <w:t>-5.000,00</w:t>
            </w:r>
          </w:p>
        </w:tc>
        <w:tc>
          <w:tcPr>
            <w:tcW w:w="1300" w:type="dxa"/>
            <w:shd w:val="clear" w:color="auto" w:fill="DAE8F2"/>
            <w:vAlign w:val="center"/>
          </w:tcPr>
          <w:p w14:paraId="6DE92C43" w14:textId="6043CA35" w:rsidR="006D4A27" w:rsidRPr="006D4A27" w:rsidRDefault="006D4A27" w:rsidP="006D4A27">
            <w:pPr>
              <w:spacing w:after="0"/>
              <w:jc w:val="right"/>
              <w:rPr>
                <w:rFonts w:cs="Times New Roman"/>
                <w:b/>
                <w:sz w:val="18"/>
                <w:szCs w:val="18"/>
              </w:rPr>
            </w:pPr>
            <w:r w:rsidRPr="006D4A27">
              <w:rPr>
                <w:rFonts w:cs="Times New Roman"/>
                <w:b/>
                <w:sz w:val="18"/>
                <w:szCs w:val="18"/>
              </w:rPr>
              <w:t>45.000,00</w:t>
            </w:r>
          </w:p>
        </w:tc>
        <w:tc>
          <w:tcPr>
            <w:tcW w:w="960" w:type="dxa"/>
            <w:shd w:val="clear" w:color="auto" w:fill="DAE8F2"/>
            <w:vAlign w:val="center"/>
          </w:tcPr>
          <w:p w14:paraId="2553EDE5" w14:textId="23B12ED1" w:rsidR="006D4A27" w:rsidRPr="006D4A27" w:rsidRDefault="006D4A27" w:rsidP="006D4A27">
            <w:pPr>
              <w:spacing w:after="0"/>
              <w:jc w:val="right"/>
              <w:rPr>
                <w:rFonts w:cs="Times New Roman"/>
                <w:b/>
                <w:sz w:val="18"/>
                <w:szCs w:val="18"/>
              </w:rPr>
            </w:pPr>
            <w:r w:rsidRPr="006D4A27">
              <w:rPr>
                <w:rFonts w:cs="Times New Roman"/>
                <w:b/>
                <w:sz w:val="18"/>
                <w:szCs w:val="18"/>
              </w:rPr>
              <w:t>90,00%</w:t>
            </w:r>
          </w:p>
        </w:tc>
      </w:tr>
      <w:tr w:rsidR="006D4A27" w:rsidRPr="006D4A27" w14:paraId="7E35AE1D" w14:textId="77777777" w:rsidTr="006D4A27">
        <w:tc>
          <w:tcPr>
            <w:tcW w:w="5171" w:type="dxa"/>
            <w:shd w:val="clear" w:color="auto" w:fill="CBFFCB"/>
          </w:tcPr>
          <w:p w14:paraId="39193324" w14:textId="6C6588F7"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16CBD19C" w14:textId="0E446471" w:rsidR="006D4A27" w:rsidRPr="006D4A27" w:rsidRDefault="006D4A27" w:rsidP="006D4A27">
            <w:pPr>
              <w:spacing w:after="0"/>
              <w:jc w:val="right"/>
              <w:rPr>
                <w:rFonts w:cs="Times New Roman"/>
                <w:sz w:val="16"/>
                <w:szCs w:val="18"/>
              </w:rPr>
            </w:pPr>
            <w:r w:rsidRPr="006D4A27">
              <w:rPr>
                <w:rFonts w:cs="Times New Roman"/>
                <w:sz w:val="16"/>
                <w:szCs w:val="18"/>
              </w:rPr>
              <w:t>50.000,00</w:t>
            </w:r>
          </w:p>
        </w:tc>
        <w:tc>
          <w:tcPr>
            <w:tcW w:w="1300" w:type="dxa"/>
            <w:shd w:val="clear" w:color="auto" w:fill="CBFFCB"/>
          </w:tcPr>
          <w:p w14:paraId="243505DF" w14:textId="70CE0E80" w:rsidR="006D4A27" w:rsidRPr="006D4A27" w:rsidRDefault="006D4A27" w:rsidP="006D4A27">
            <w:pPr>
              <w:spacing w:after="0"/>
              <w:jc w:val="right"/>
              <w:rPr>
                <w:rFonts w:cs="Times New Roman"/>
                <w:sz w:val="16"/>
                <w:szCs w:val="18"/>
              </w:rPr>
            </w:pPr>
            <w:r w:rsidRPr="006D4A27">
              <w:rPr>
                <w:rFonts w:cs="Times New Roman"/>
                <w:sz w:val="16"/>
                <w:szCs w:val="18"/>
              </w:rPr>
              <w:t>-5.000,00</w:t>
            </w:r>
          </w:p>
        </w:tc>
        <w:tc>
          <w:tcPr>
            <w:tcW w:w="1300" w:type="dxa"/>
            <w:shd w:val="clear" w:color="auto" w:fill="CBFFCB"/>
          </w:tcPr>
          <w:p w14:paraId="212EF855" w14:textId="2C0F4155" w:rsidR="006D4A27" w:rsidRPr="006D4A27" w:rsidRDefault="006D4A27" w:rsidP="006D4A27">
            <w:pPr>
              <w:spacing w:after="0"/>
              <w:jc w:val="right"/>
              <w:rPr>
                <w:rFonts w:cs="Times New Roman"/>
                <w:sz w:val="16"/>
                <w:szCs w:val="18"/>
              </w:rPr>
            </w:pPr>
            <w:r w:rsidRPr="006D4A27">
              <w:rPr>
                <w:rFonts w:cs="Times New Roman"/>
                <w:sz w:val="16"/>
                <w:szCs w:val="18"/>
              </w:rPr>
              <w:t>45.000,00</w:t>
            </w:r>
          </w:p>
        </w:tc>
        <w:tc>
          <w:tcPr>
            <w:tcW w:w="960" w:type="dxa"/>
            <w:shd w:val="clear" w:color="auto" w:fill="CBFFCB"/>
          </w:tcPr>
          <w:p w14:paraId="21F990D3" w14:textId="604A2508" w:rsidR="006D4A27" w:rsidRPr="006D4A27" w:rsidRDefault="006D4A27" w:rsidP="006D4A27">
            <w:pPr>
              <w:spacing w:after="0"/>
              <w:jc w:val="right"/>
              <w:rPr>
                <w:rFonts w:cs="Times New Roman"/>
                <w:sz w:val="16"/>
                <w:szCs w:val="18"/>
              </w:rPr>
            </w:pPr>
            <w:r w:rsidRPr="006D4A27">
              <w:rPr>
                <w:rFonts w:cs="Times New Roman"/>
                <w:sz w:val="16"/>
                <w:szCs w:val="18"/>
              </w:rPr>
              <w:t>90,00%</w:t>
            </w:r>
          </w:p>
        </w:tc>
      </w:tr>
      <w:tr w:rsidR="006D4A27" w:rsidRPr="006D4A27" w14:paraId="7F2F826C" w14:textId="77777777" w:rsidTr="006D4A27">
        <w:tc>
          <w:tcPr>
            <w:tcW w:w="5171" w:type="dxa"/>
            <w:shd w:val="clear" w:color="auto" w:fill="F2F2F2"/>
          </w:tcPr>
          <w:p w14:paraId="1FCC76F1" w14:textId="5CAB696F"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01FBCEA6" w14:textId="36F8BF6F" w:rsidR="006D4A27" w:rsidRPr="006D4A27" w:rsidRDefault="006D4A27" w:rsidP="006D4A27">
            <w:pPr>
              <w:spacing w:after="0"/>
              <w:jc w:val="right"/>
              <w:rPr>
                <w:rFonts w:cs="Times New Roman"/>
                <w:sz w:val="18"/>
                <w:szCs w:val="18"/>
              </w:rPr>
            </w:pPr>
            <w:r w:rsidRPr="006D4A27">
              <w:rPr>
                <w:rFonts w:cs="Times New Roman"/>
                <w:sz w:val="18"/>
                <w:szCs w:val="18"/>
              </w:rPr>
              <w:t>50.000,00</w:t>
            </w:r>
          </w:p>
        </w:tc>
        <w:tc>
          <w:tcPr>
            <w:tcW w:w="1300" w:type="dxa"/>
            <w:shd w:val="clear" w:color="auto" w:fill="F2F2F2"/>
          </w:tcPr>
          <w:p w14:paraId="34337AA4" w14:textId="7FD4E5AE" w:rsidR="006D4A27" w:rsidRPr="006D4A27" w:rsidRDefault="006D4A27" w:rsidP="006D4A27">
            <w:pPr>
              <w:spacing w:after="0"/>
              <w:jc w:val="right"/>
              <w:rPr>
                <w:rFonts w:cs="Times New Roman"/>
                <w:sz w:val="18"/>
                <w:szCs w:val="18"/>
              </w:rPr>
            </w:pPr>
            <w:r w:rsidRPr="006D4A27">
              <w:rPr>
                <w:rFonts w:cs="Times New Roman"/>
                <w:sz w:val="18"/>
                <w:szCs w:val="18"/>
              </w:rPr>
              <w:t>-5.000,00</w:t>
            </w:r>
          </w:p>
        </w:tc>
        <w:tc>
          <w:tcPr>
            <w:tcW w:w="1300" w:type="dxa"/>
            <w:shd w:val="clear" w:color="auto" w:fill="F2F2F2"/>
          </w:tcPr>
          <w:p w14:paraId="35F4B23C" w14:textId="257C34AE" w:rsidR="006D4A27" w:rsidRPr="006D4A27" w:rsidRDefault="006D4A27" w:rsidP="006D4A27">
            <w:pPr>
              <w:spacing w:after="0"/>
              <w:jc w:val="right"/>
              <w:rPr>
                <w:rFonts w:cs="Times New Roman"/>
                <w:sz w:val="18"/>
                <w:szCs w:val="18"/>
              </w:rPr>
            </w:pPr>
            <w:r w:rsidRPr="006D4A27">
              <w:rPr>
                <w:rFonts w:cs="Times New Roman"/>
                <w:sz w:val="18"/>
                <w:szCs w:val="18"/>
              </w:rPr>
              <w:t>45.000,00</w:t>
            </w:r>
          </w:p>
        </w:tc>
        <w:tc>
          <w:tcPr>
            <w:tcW w:w="960" w:type="dxa"/>
            <w:shd w:val="clear" w:color="auto" w:fill="F2F2F2"/>
          </w:tcPr>
          <w:p w14:paraId="07666B50" w14:textId="28FDC36A" w:rsidR="006D4A27" w:rsidRPr="006D4A27" w:rsidRDefault="006D4A27" w:rsidP="006D4A27">
            <w:pPr>
              <w:spacing w:after="0"/>
              <w:jc w:val="right"/>
              <w:rPr>
                <w:rFonts w:cs="Times New Roman"/>
                <w:sz w:val="18"/>
                <w:szCs w:val="18"/>
              </w:rPr>
            </w:pPr>
            <w:r w:rsidRPr="006D4A27">
              <w:rPr>
                <w:rFonts w:cs="Times New Roman"/>
                <w:sz w:val="18"/>
                <w:szCs w:val="18"/>
              </w:rPr>
              <w:t>90,00%</w:t>
            </w:r>
          </w:p>
        </w:tc>
      </w:tr>
      <w:tr w:rsidR="006D4A27" w14:paraId="6436A1A4" w14:textId="77777777" w:rsidTr="006D4A27">
        <w:tc>
          <w:tcPr>
            <w:tcW w:w="5171" w:type="dxa"/>
          </w:tcPr>
          <w:p w14:paraId="5D7A4646" w14:textId="1EE3F01D" w:rsidR="006D4A27" w:rsidRDefault="006D4A27" w:rsidP="006D4A27">
            <w:pPr>
              <w:spacing w:after="0"/>
              <w:rPr>
                <w:rFonts w:cs="Times New Roman"/>
                <w:sz w:val="18"/>
                <w:szCs w:val="18"/>
              </w:rPr>
            </w:pPr>
            <w:r>
              <w:rPr>
                <w:rFonts w:cs="Times New Roman"/>
                <w:sz w:val="18"/>
                <w:szCs w:val="18"/>
              </w:rPr>
              <w:t>38 Rashodi za donacije, kazne, naknade šteta i kapitalne pomoći</w:t>
            </w:r>
          </w:p>
        </w:tc>
        <w:tc>
          <w:tcPr>
            <w:tcW w:w="1300" w:type="dxa"/>
          </w:tcPr>
          <w:p w14:paraId="36E6D05C" w14:textId="297F52B7" w:rsidR="006D4A27" w:rsidRDefault="006D4A27" w:rsidP="006D4A27">
            <w:pPr>
              <w:spacing w:after="0"/>
              <w:jc w:val="right"/>
              <w:rPr>
                <w:rFonts w:cs="Times New Roman"/>
                <w:sz w:val="18"/>
                <w:szCs w:val="18"/>
              </w:rPr>
            </w:pPr>
            <w:r>
              <w:rPr>
                <w:rFonts w:cs="Times New Roman"/>
                <w:sz w:val="18"/>
                <w:szCs w:val="18"/>
              </w:rPr>
              <w:t>50.000,00</w:t>
            </w:r>
          </w:p>
        </w:tc>
        <w:tc>
          <w:tcPr>
            <w:tcW w:w="1300" w:type="dxa"/>
          </w:tcPr>
          <w:p w14:paraId="4FD42699" w14:textId="14950994" w:rsidR="006D4A27" w:rsidRDefault="006D4A27" w:rsidP="006D4A27">
            <w:pPr>
              <w:spacing w:after="0"/>
              <w:jc w:val="right"/>
              <w:rPr>
                <w:rFonts w:cs="Times New Roman"/>
                <w:sz w:val="18"/>
                <w:szCs w:val="18"/>
              </w:rPr>
            </w:pPr>
            <w:r>
              <w:rPr>
                <w:rFonts w:cs="Times New Roman"/>
                <w:sz w:val="18"/>
                <w:szCs w:val="18"/>
              </w:rPr>
              <w:t>-5.000,00</w:t>
            </w:r>
          </w:p>
        </w:tc>
        <w:tc>
          <w:tcPr>
            <w:tcW w:w="1300" w:type="dxa"/>
          </w:tcPr>
          <w:p w14:paraId="18D998DF" w14:textId="349D371A" w:rsidR="006D4A27" w:rsidRDefault="006D4A27" w:rsidP="006D4A27">
            <w:pPr>
              <w:spacing w:after="0"/>
              <w:jc w:val="right"/>
              <w:rPr>
                <w:rFonts w:cs="Times New Roman"/>
                <w:sz w:val="18"/>
                <w:szCs w:val="18"/>
              </w:rPr>
            </w:pPr>
            <w:r>
              <w:rPr>
                <w:rFonts w:cs="Times New Roman"/>
                <w:sz w:val="18"/>
                <w:szCs w:val="18"/>
              </w:rPr>
              <w:t>45.000,00</w:t>
            </w:r>
          </w:p>
        </w:tc>
        <w:tc>
          <w:tcPr>
            <w:tcW w:w="960" w:type="dxa"/>
          </w:tcPr>
          <w:p w14:paraId="6ECA5BF4" w14:textId="0E57AD1A" w:rsidR="006D4A27" w:rsidRDefault="006D4A27" w:rsidP="006D4A27">
            <w:pPr>
              <w:spacing w:after="0"/>
              <w:jc w:val="right"/>
              <w:rPr>
                <w:rFonts w:cs="Times New Roman"/>
                <w:sz w:val="18"/>
                <w:szCs w:val="18"/>
              </w:rPr>
            </w:pPr>
            <w:r>
              <w:rPr>
                <w:rFonts w:cs="Times New Roman"/>
                <w:sz w:val="18"/>
                <w:szCs w:val="18"/>
              </w:rPr>
              <w:t>90,00%</w:t>
            </w:r>
          </w:p>
        </w:tc>
      </w:tr>
      <w:tr w:rsidR="006D4A27" w:rsidRPr="006D4A27" w14:paraId="64668A6E" w14:textId="77777777" w:rsidTr="006D4A27">
        <w:trPr>
          <w:trHeight w:val="540"/>
        </w:trPr>
        <w:tc>
          <w:tcPr>
            <w:tcW w:w="5171" w:type="dxa"/>
            <w:shd w:val="clear" w:color="auto" w:fill="DAE8F2"/>
            <w:vAlign w:val="center"/>
          </w:tcPr>
          <w:p w14:paraId="2F686E31" w14:textId="4CD986DC" w:rsidR="006D4A27" w:rsidRPr="006D4A27" w:rsidRDefault="006D4A27" w:rsidP="006D4A27">
            <w:pPr>
              <w:spacing w:after="0"/>
              <w:rPr>
                <w:rFonts w:cs="Times New Roman"/>
                <w:b/>
                <w:sz w:val="18"/>
                <w:szCs w:val="18"/>
              </w:rPr>
            </w:pPr>
            <w:r w:rsidRPr="006D4A27">
              <w:rPr>
                <w:rFonts w:cs="Times New Roman"/>
                <w:b/>
                <w:sz w:val="18"/>
                <w:szCs w:val="18"/>
              </w:rPr>
              <w:t>AKTIVNOST A100067 INTERVENCIJE JAVNE VATROGASNE POSTROJBE</w:t>
            </w:r>
          </w:p>
        </w:tc>
        <w:tc>
          <w:tcPr>
            <w:tcW w:w="1300" w:type="dxa"/>
            <w:shd w:val="clear" w:color="auto" w:fill="DAE8F2"/>
            <w:vAlign w:val="center"/>
          </w:tcPr>
          <w:p w14:paraId="54581A00" w14:textId="50178B26" w:rsidR="006D4A27" w:rsidRPr="006D4A27" w:rsidRDefault="006D4A27" w:rsidP="006D4A27">
            <w:pPr>
              <w:spacing w:after="0"/>
              <w:jc w:val="right"/>
              <w:rPr>
                <w:rFonts w:cs="Times New Roman"/>
                <w:b/>
                <w:sz w:val="18"/>
                <w:szCs w:val="18"/>
              </w:rPr>
            </w:pPr>
            <w:r w:rsidRPr="006D4A27">
              <w:rPr>
                <w:rFonts w:cs="Times New Roman"/>
                <w:b/>
                <w:sz w:val="18"/>
                <w:szCs w:val="18"/>
              </w:rPr>
              <w:t>500,00</w:t>
            </w:r>
          </w:p>
        </w:tc>
        <w:tc>
          <w:tcPr>
            <w:tcW w:w="1300" w:type="dxa"/>
            <w:shd w:val="clear" w:color="auto" w:fill="DAE8F2"/>
            <w:vAlign w:val="center"/>
          </w:tcPr>
          <w:p w14:paraId="52EA67C9" w14:textId="324219DB" w:rsidR="006D4A27" w:rsidRPr="006D4A27" w:rsidRDefault="006D4A27" w:rsidP="006D4A27">
            <w:pPr>
              <w:spacing w:after="0"/>
              <w:jc w:val="right"/>
              <w:rPr>
                <w:rFonts w:cs="Times New Roman"/>
                <w:b/>
                <w:sz w:val="18"/>
                <w:szCs w:val="18"/>
              </w:rPr>
            </w:pPr>
            <w:r w:rsidRPr="006D4A27">
              <w:rPr>
                <w:rFonts w:cs="Times New Roman"/>
                <w:b/>
                <w:sz w:val="18"/>
                <w:szCs w:val="18"/>
              </w:rPr>
              <w:t>-500,00</w:t>
            </w:r>
          </w:p>
        </w:tc>
        <w:tc>
          <w:tcPr>
            <w:tcW w:w="1300" w:type="dxa"/>
            <w:shd w:val="clear" w:color="auto" w:fill="DAE8F2"/>
            <w:vAlign w:val="center"/>
          </w:tcPr>
          <w:p w14:paraId="059C788B" w14:textId="2CE6B35D" w:rsidR="006D4A27" w:rsidRPr="006D4A27" w:rsidRDefault="006D4A27" w:rsidP="006D4A27">
            <w:pPr>
              <w:spacing w:after="0"/>
              <w:jc w:val="right"/>
              <w:rPr>
                <w:rFonts w:cs="Times New Roman"/>
                <w:b/>
                <w:sz w:val="18"/>
                <w:szCs w:val="18"/>
              </w:rPr>
            </w:pPr>
            <w:r w:rsidRPr="006D4A27">
              <w:rPr>
                <w:rFonts w:cs="Times New Roman"/>
                <w:b/>
                <w:sz w:val="18"/>
                <w:szCs w:val="18"/>
              </w:rPr>
              <w:t>0,00</w:t>
            </w:r>
          </w:p>
        </w:tc>
        <w:tc>
          <w:tcPr>
            <w:tcW w:w="960" w:type="dxa"/>
            <w:shd w:val="clear" w:color="auto" w:fill="DAE8F2"/>
            <w:vAlign w:val="center"/>
          </w:tcPr>
          <w:p w14:paraId="5EC91CE6" w14:textId="297BB13B" w:rsidR="006D4A27" w:rsidRPr="006D4A27" w:rsidRDefault="006D4A27" w:rsidP="006D4A27">
            <w:pPr>
              <w:spacing w:after="0"/>
              <w:jc w:val="right"/>
              <w:rPr>
                <w:rFonts w:cs="Times New Roman"/>
                <w:b/>
                <w:sz w:val="18"/>
                <w:szCs w:val="18"/>
              </w:rPr>
            </w:pPr>
            <w:r w:rsidRPr="006D4A27">
              <w:rPr>
                <w:rFonts w:cs="Times New Roman"/>
                <w:b/>
                <w:sz w:val="18"/>
                <w:szCs w:val="18"/>
              </w:rPr>
              <w:t>0,00%</w:t>
            </w:r>
          </w:p>
        </w:tc>
      </w:tr>
      <w:tr w:rsidR="006D4A27" w:rsidRPr="006D4A27" w14:paraId="426D028A" w14:textId="77777777" w:rsidTr="006D4A27">
        <w:tc>
          <w:tcPr>
            <w:tcW w:w="5171" w:type="dxa"/>
            <w:shd w:val="clear" w:color="auto" w:fill="CBFFCB"/>
          </w:tcPr>
          <w:p w14:paraId="4295E727" w14:textId="6B074D82"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0BD1A3C1" w14:textId="12356B37" w:rsidR="006D4A27" w:rsidRPr="006D4A27" w:rsidRDefault="006D4A27" w:rsidP="006D4A27">
            <w:pPr>
              <w:spacing w:after="0"/>
              <w:jc w:val="right"/>
              <w:rPr>
                <w:rFonts w:cs="Times New Roman"/>
                <w:sz w:val="16"/>
                <w:szCs w:val="18"/>
              </w:rPr>
            </w:pPr>
            <w:r w:rsidRPr="006D4A27">
              <w:rPr>
                <w:rFonts w:cs="Times New Roman"/>
                <w:sz w:val="16"/>
                <w:szCs w:val="18"/>
              </w:rPr>
              <w:t>500,00</w:t>
            </w:r>
          </w:p>
        </w:tc>
        <w:tc>
          <w:tcPr>
            <w:tcW w:w="1300" w:type="dxa"/>
            <w:shd w:val="clear" w:color="auto" w:fill="CBFFCB"/>
          </w:tcPr>
          <w:p w14:paraId="0483DBC3" w14:textId="265EE18B" w:rsidR="006D4A27" w:rsidRPr="006D4A27" w:rsidRDefault="006D4A27" w:rsidP="006D4A27">
            <w:pPr>
              <w:spacing w:after="0"/>
              <w:jc w:val="right"/>
              <w:rPr>
                <w:rFonts w:cs="Times New Roman"/>
                <w:sz w:val="16"/>
                <w:szCs w:val="18"/>
              </w:rPr>
            </w:pPr>
            <w:r w:rsidRPr="006D4A27">
              <w:rPr>
                <w:rFonts w:cs="Times New Roman"/>
                <w:sz w:val="16"/>
                <w:szCs w:val="18"/>
              </w:rPr>
              <w:t>-500,00</w:t>
            </w:r>
          </w:p>
        </w:tc>
        <w:tc>
          <w:tcPr>
            <w:tcW w:w="1300" w:type="dxa"/>
            <w:shd w:val="clear" w:color="auto" w:fill="CBFFCB"/>
          </w:tcPr>
          <w:p w14:paraId="5192879A" w14:textId="20FF4CB1"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7D690EE2" w14:textId="7D2DE8CE"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21198689" w14:textId="77777777" w:rsidTr="006D4A27">
        <w:tc>
          <w:tcPr>
            <w:tcW w:w="5171" w:type="dxa"/>
            <w:shd w:val="clear" w:color="auto" w:fill="F2F2F2"/>
          </w:tcPr>
          <w:p w14:paraId="65F83FE9" w14:textId="6B4B0C62"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7FB8B232" w14:textId="39270AE8" w:rsidR="006D4A27" w:rsidRPr="006D4A27" w:rsidRDefault="006D4A27" w:rsidP="006D4A27">
            <w:pPr>
              <w:spacing w:after="0"/>
              <w:jc w:val="right"/>
              <w:rPr>
                <w:rFonts w:cs="Times New Roman"/>
                <w:sz w:val="18"/>
                <w:szCs w:val="18"/>
              </w:rPr>
            </w:pPr>
            <w:r w:rsidRPr="006D4A27">
              <w:rPr>
                <w:rFonts w:cs="Times New Roman"/>
                <w:sz w:val="18"/>
                <w:szCs w:val="18"/>
              </w:rPr>
              <w:t>500,00</w:t>
            </w:r>
          </w:p>
        </w:tc>
        <w:tc>
          <w:tcPr>
            <w:tcW w:w="1300" w:type="dxa"/>
            <w:shd w:val="clear" w:color="auto" w:fill="F2F2F2"/>
          </w:tcPr>
          <w:p w14:paraId="6B991F39" w14:textId="29DA3123" w:rsidR="006D4A27" w:rsidRPr="006D4A27" w:rsidRDefault="006D4A27" w:rsidP="006D4A27">
            <w:pPr>
              <w:spacing w:after="0"/>
              <w:jc w:val="right"/>
              <w:rPr>
                <w:rFonts w:cs="Times New Roman"/>
                <w:sz w:val="18"/>
                <w:szCs w:val="18"/>
              </w:rPr>
            </w:pPr>
            <w:r w:rsidRPr="006D4A27">
              <w:rPr>
                <w:rFonts w:cs="Times New Roman"/>
                <w:sz w:val="18"/>
                <w:szCs w:val="18"/>
              </w:rPr>
              <w:t>-500,00</w:t>
            </w:r>
          </w:p>
        </w:tc>
        <w:tc>
          <w:tcPr>
            <w:tcW w:w="1300" w:type="dxa"/>
            <w:shd w:val="clear" w:color="auto" w:fill="F2F2F2"/>
          </w:tcPr>
          <w:p w14:paraId="6C4FBFAC" w14:textId="329BD0CD"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4A790DF7" w14:textId="1EA60E15"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181BDF25" w14:textId="77777777" w:rsidTr="006D4A27">
        <w:tc>
          <w:tcPr>
            <w:tcW w:w="5171" w:type="dxa"/>
          </w:tcPr>
          <w:p w14:paraId="699AB85A" w14:textId="004C4957" w:rsidR="006D4A27" w:rsidRDefault="006D4A27" w:rsidP="006D4A27">
            <w:pPr>
              <w:spacing w:after="0"/>
              <w:rPr>
                <w:rFonts w:cs="Times New Roman"/>
                <w:sz w:val="18"/>
                <w:szCs w:val="18"/>
              </w:rPr>
            </w:pPr>
            <w:r>
              <w:rPr>
                <w:rFonts w:cs="Times New Roman"/>
                <w:sz w:val="18"/>
                <w:szCs w:val="18"/>
              </w:rPr>
              <w:t>36 Pomoći dane u inozemstvo i unutar općeg proračuna</w:t>
            </w:r>
          </w:p>
        </w:tc>
        <w:tc>
          <w:tcPr>
            <w:tcW w:w="1300" w:type="dxa"/>
          </w:tcPr>
          <w:p w14:paraId="6F9F4CBA" w14:textId="09A6393E" w:rsidR="006D4A27" w:rsidRDefault="006D4A27" w:rsidP="006D4A27">
            <w:pPr>
              <w:spacing w:after="0"/>
              <w:jc w:val="right"/>
              <w:rPr>
                <w:rFonts w:cs="Times New Roman"/>
                <w:sz w:val="18"/>
                <w:szCs w:val="18"/>
              </w:rPr>
            </w:pPr>
            <w:r>
              <w:rPr>
                <w:rFonts w:cs="Times New Roman"/>
                <w:sz w:val="18"/>
                <w:szCs w:val="18"/>
              </w:rPr>
              <w:t>500,00</w:t>
            </w:r>
          </w:p>
        </w:tc>
        <w:tc>
          <w:tcPr>
            <w:tcW w:w="1300" w:type="dxa"/>
          </w:tcPr>
          <w:p w14:paraId="4D4F7B53" w14:textId="48EEC090" w:rsidR="006D4A27" w:rsidRDefault="006D4A27" w:rsidP="006D4A27">
            <w:pPr>
              <w:spacing w:after="0"/>
              <w:jc w:val="right"/>
              <w:rPr>
                <w:rFonts w:cs="Times New Roman"/>
                <w:sz w:val="18"/>
                <w:szCs w:val="18"/>
              </w:rPr>
            </w:pPr>
            <w:r>
              <w:rPr>
                <w:rFonts w:cs="Times New Roman"/>
                <w:sz w:val="18"/>
                <w:szCs w:val="18"/>
              </w:rPr>
              <w:t>-500,00</w:t>
            </w:r>
          </w:p>
        </w:tc>
        <w:tc>
          <w:tcPr>
            <w:tcW w:w="1300" w:type="dxa"/>
          </w:tcPr>
          <w:p w14:paraId="7D3AED73" w14:textId="0A5E2FA5"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58B44DDC" w14:textId="5A56813D"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7B67E24D" w14:textId="77777777" w:rsidTr="006D4A27">
        <w:trPr>
          <w:trHeight w:val="540"/>
        </w:trPr>
        <w:tc>
          <w:tcPr>
            <w:tcW w:w="5171" w:type="dxa"/>
            <w:shd w:val="clear" w:color="auto" w:fill="DAE8F2"/>
            <w:vAlign w:val="center"/>
          </w:tcPr>
          <w:p w14:paraId="0C17C466" w14:textId="5B61ABF7" w:rsidR="006D4A27" w:rsidRPr="006D4A27" w:rsidRDefault="006D4A27" w:rsidP="006D4A27">
            <w:pPr>
              <w:spacing w:after="0"/>
              <w:rPr>
                <w:rFonts w:cs="Times New Roman"/>
                <w:b/>
                <w:sz w:val="18"/>
                <w:szCs w:val="18"/>
              </w:rPr>
            </w:pPr>
            <w:r w:rsidRPr="006D4A27">
              <w:rPr>
                <w:rFonts w:cs="Times New Roman"/>
                <w:b/>
                <w:sz w:val="18"/>
                <w:szCs w:val="18"/>
              </w:rPr>
              <w:t>AKTIVNOST A100068 RAZVOJ SUSTAVA CIVILNE ZAŠTITE</w:t>
            </w:r>
          </w:p>
        </w:tc>
        <w:tc>
          <w:tcPr>
            <w:tcW w:w="1300" w:type="dxa"/>
            <w:shd w:val="clear" w:color="auto" w:fill="DAE8F2"/>
            <w:vAlign w:val="center"/>
          </w:tcPr>
          <w:p w14:paraId="06D62957" w14:textId="4D0F16A5" w:rsidR="006D4A27" w:rsidRPr="006D4A27" w:rsidRDefault="006D4A27" w:rsidP="006D4A27">
            <w:pPr>
              <w:spacing w:after="0"/>
              <w:jc w:val="right"/>
              <w:rPr>
                <w:rFonts w:cs="Times New Roman"/>
                <w:b/>
                <w:sz w:val="18"/>
                <w:szCs w:val="18"/>
              </w:rPr>
            </w:pPr>
            <w:r w:rsidRPr="006D4A27">
              <w:rPr>
                <w:rFonts w:cs="Times New Roman"/>
                <w:b/>
                <w:sz w:val="18"/>
                <w:szCs w:val="18"/>
              </w:rPr>
              <w:t>12.000,00</w:t>
            </w:r>
          </w:p>
        </w:tc>
        <w:tc>
          <w:tcPr>
            <w:tcW w:w="1300" w:type="dxa"/>
            <w:shd w:val="clear" w:color="auto" w:fill="DAE8F2"/>
            <w:vAlign w:val="center"/>
          </w:tcPr>
          <w:p w14:paraId="60FCAF7E" w14:textId="56E491B4" w:rsidR="006D4A27" w:rsidRPr="006D4A27" w:rsidRDefault="006D4A27" w:rsidP="006D4A27">
            <w:pPr>
              <w:spacing w:after="0"/>
              <w:jc w:val="right"/>
              <w:rPr>
                <w:rFonts w:cs="Times New Roman"/>
                <w:b/>
                <w:sz w:val="18"/>
                <w:szCs w:val="18"/>
              </w:rPr>
            </w:pPr>
            <w:r w:rsidRPr="006D4A27">
              <w:rPr>
                <w:rFonts w:cs="Times New Roman"/>
                <w:b/>
                <w:sz w:val="18"/>
                <w:szCs w:val="18"/>
              </w:rPr>
              <w:t>-8.932,17</w:t>
            </w:r>
          </w:p>
        </w:tc>
        <w:tc>
          <w:tcPr>
            <w:tcW w:w="1300" w:type="dxa"/>
            <w:shd w:val="clear" w:color="auto" w:fill="DAE8F2"/>
            <w:vAlign w:val="center"/>
          </w:tcPr>
          <w:p w14:paraId="58E55A26" w14:textId="19B69776" w:rsidR="006D4A27" w:rsidRPr="006D4A27" w:rsidRDefault="006D4A27" w:rsidP="006D4A27">
            <w:pPr>
              <w:spacing w:after="0"/>
              <w:jc w:val="right"/>
              <w:rPr>
                <w:rFonts w:cs="Times New Roman"/>
                <w:b/>
                <w:sz w:val="18"/>
                <w:szCs w:val="18"/>
              </w:rPr>
            </w:pPr>
            <w:r w:rsidRPr="006D4A27">
              <w:rPr>
                <w:rFonts w:cs="Times New Roman"/>
                <w:b/>
                <w:sz w:val="18"/>
                <w:szCs w:val="18"/>
              </w:rPr>
              <w:t>3.067,83</w:t>
            </w:r>
          </w:p>
        </w:tc>
        <w:tc>
          <w:tcPr>
            <w:tcW w:w="960" w:type="dxa"/>
            <w:shd w:val="clear" w:color="auto" w:fill="DAE8F2"/>
            <w:vAlign w:val="center"/>
          </w:tcPr>
          <w:p w14:paraId="71C05ACA" w14:textId="0CDD4105" w:rsidR="006D4A27" w:rsidRPr="006D4A27" w:rsidRDefault="006D4A27" w:rsidP="006D4A27">
            <w:pPr>
              <w:spacing w:after="0"/>
              <w:jc w:val="right"/>
              <w:rPr>
                <w:rFonts w:cs="Times New Roman"/>
                <w:b/>
                <w:sz w:val="18"/>
                <w:szCs w:val="18"/>
              </w:rPr>
            </w:pPr>
            <w:r w:rsidRPr="006D4A27">
              <w:rPr>
                <w:rFonts w:cs="Times New Roman"/>
                <w:b/>
                <w:sz w:val="18"/>
                <w:szCs w:val="18"/>
              </w:rPr>
              <w:t>25,57%</w:t>
            </w:r>
          </w:p>
        </w:tc>
      </w:tr>
      <w:tr w:rsidR="006D4A27" w:rsidRPr="006D4A27" w14:paraId="2BDCD4DC" w14:textId="77777777" w:rsidTr="006D4A27">
        <w:tc>
          <w:tcPr>
            <w:tcW w:w="5171" w:type="dxa"/>
            <w:shd w:val="clear" w:color="auto" w:fill="CBFFCB"/>
          </w:tcPr>
          <w:p w14:paraId="3CF64D69" w14:textId="51DEC653"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5004825C" w14:textId="6A6B4627" w:rsidR="006D4A27" w:rsidRPr="006D4A27" w:rsidRDefault="006D4A27" w:rsidP="006D4A27">
            <w:pPr>
              <w:spacing w:after="0"/>
              <w:jc w:val="right"/>
              <w:rPr>
                <w:rFonts w:cs="Times New Roman"/>
                <w:sz w:val="16"/>
                <w:szCs w:val="18"/>
              </w:rPr>
            </w:pPr>
            <w:r w:rsidRPr="006D4A27">
              <w:rPr>
                <w:rFonts w:cs="Times New Roman"/>
                <w:sz w:val="16"/>
                <w:szCs w:val="18"/>
              </w:rPr>
              <w:t>1.800,00</w:t>
            </w:r>
          </w:p>
        </w:tc>
        <w:tc>
          <w:tcPr>
            <w:tcW w:w="1300" w:type="dxa"/>
            <w:shd w:val="clear" w:color="auto" w:fill="CBFFCB"/>
          </w:tcPr>
          <w:p w14:paraId="5809D10C" w14:textId="306F2481" w:rsidR="006D4A27" w:rsidRPr="006D4A27" w:rsidRDefault="006D4A27" w:rsidP="006D4A27">
            <w:pPr>
              <w:spacing w:after="0"/>
              <w:jc w:val="right"/>
              <w:rPr>
                <w:rFonts w:cs="Times New Roman"/>
                <w:sz w:val="16"/>
                <w:szCs w:val="18"/>
              </w:rPr>
            </w:pPr>
            <w:r w:rsidRPr="006D4A27">
              <w:rPr>
                <w:rFonts w:cs="Times New Roman"/>
                <w:sz w:val="16"/>
                <w:szCs w:val="18"/>
              </w:rPr>
              <w:t>-682,17</w:t>
            </w:r>
          </w:p>
        </w:tc>
        <w:tc>
          <w:tcPr>
            <w:tcW w:w="1300" w:type="dxa"/>
            <w:shd w:val="clear" w:color="auto" w:fill="CBFFCB"/>
          </w:tcPr>
          <w:p w14:paraId="0BA59A18" w14:textId="32D836A4" w:rsidR="006D4A27" w:rsidRPr="006D4A27" w:rsidRDefault="006D4A27" w:rsidP="006D4A27">
            <w:pPr>
              <w:spacing w:after="0"/>
              <w:jc w:val="right"/>
              <w:rPr>
                <w:rFonts w:cs="Times New Roman"/>
                <w:sz w:val="16"/>
                <w:szCs w:val="18"/>
              </w:rPr>
            </w:pPr>
            <w:r w:rsidRPr="006D4A27">
              <w:rPr>
                <w:rFonts w:cs="Times New Roman"/>
                <w:sz w:val="16"/>
                <w:szCs w:val="18"/>
              </w:rPr>
              <w:t>1.117,83</w:t>
            </w:r>
          </w:p>
        </w:tc>
        <w:tc>
          <w:tcPr>
            <w:tcW w:w="960" w:type="dxa"/>
            <w:shd w:val="clear" w:color="auto" w:fill="CBFFCB"/>
          </w:tcPr>
          <w:p w14:paraId="6B15514D" w14:textId="2BB4F9E3" w:rsidR="006D4A27" w:rsidRPr="006D4A27" w:rsidRDefault="006D4A27" w:rsidP="006D4A27">
            <w:pPr>
              <w:spacing w:after="0"/>
              <w:jc w:val="right"/>
              <w:rPr>
                <w:rFonts w:cs="Times New Roman"/>
                <w:sz w:val="16"/>
                <w:szCs w:val="18"/>
              </w:rPr>
            </w:pPr>
            <w:r w:rsidRPr="006D4A27">
              <w:rPr>
                <w:rFonts w:cs="Times New Roman"/>
                <w:sz w:val="16"/>
                <w:szCs w:val="18"/>
              </w:rPr>
              <w:t>62,10%</w:t>
            </w:r>
          </w:p>
        </w:tc>
      </w:tr>
      <w:tr w:rsidR="006D4A27" w:rsidRPr="006D4A27" w14:paraId="1FA6E694" w14:textId="77777777" w:rsidTr="006D4A27">
        <w:tc>
          <w:tcPr>
            <w:tcW w:w="5171" w:type="dxa"/>
            <w:shd w:val="clear" w:color="auto" w:fill="F2F2F2"/>
          </w:tcPr>
          <w:p w14:paraId="3B67718D" w14:textId="60E8742F"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0A7C122E" w14:textId="50BE26A9" w:rsidR="006D4A27" w:rsidRPr="006D4A27" w:rsidRDefault="006D4A27" w:rsidP="006D4A27">
            <w:pPr>
              <w:spacing w:after="0"/>
              <w:jc w:val="right"/>
              <w:rPr>
                <w:rFonts w:cs="Times New Roman"/>
                <w:sz w:val="18"/>
                <w:szCs w:val="18"/>
              </w:rPr>
            </w:pPr>
            <w:r w:rsidRPr="006D4A27">
              <w:rPr>
                <w:rFonts w:cs="Times New Roman"/>
                <w:sz w:val="18"/>
                <w:szCs w:val="18"/>
              </w:rPr>
              <w:t>1.800,00</w:t>
            </w:r>
          </w:p>
        </w:tc>
        <w:tc>
          <w:tcPr>
            <w:tcW w:w="1300" w:type="dxa"/>
            <w:shd w:val="clear" w:color="auto" w:fill="F2F2F2"/>
          </w:tcPr>
          <w:p w14:paraId="54D22E06" w14:textId="29DDF757" w:rsidR="006D4A27" w:rsidRPr="006D4A27" w:rsidRDefault="006D4A27" w:rsidP="006D4A27">
            <w:pPr>
              <w:spacing w:after="0"/>
              <w:jc w:val="right"/>
              <w:rPr>
                <w:rFonts w:cs="Times New Roman"/>
                <w:sz w:val="18"/>
                <w:szCs w:val="18"/>
              </w:rPr>
            </w:pPr>
            <w:r w:rsidRPr="006D4A27">
              <w:rPr>
                <w:rFonts w:cs="Times New Roman"/>
                <w:sz w:val="18"/>
                <w:szCs w:val="18"/>
              </w:rPr>
              <w:t>-682,17</w:t>
            </w:r>
          </w:p>
        </w:tc>
        <w:tc>
          <w:tcPr>
            <w:tcW w:w="1300" w:type="dxa"/>
            <w:shd w:val="clear" w:color="auto" w:fill="F2F2F2"/>
          </w:tcPr>
          <w:p w14:paraId="1E3C88AE" w14:textId="43668532" w:rsidR="006D4A27" w:rsidRPr="006D4A27" w:rsidRDefault="006D4A27" w:rsidP="006D4A27">
            <w:pPr>
              <w:spacing w:after="0"/>
              <w:jc w:val="right"/>
              <w:rPr>
                <w:rFonts w:cs="Times New Roman"/>
                <w:sz w:val="18"/>
                <w:szCs w:val="18"/>
              </w:rPr>
            </w:pPr>
            <w:r w:rsidRPr="006D4A27">
              <w:rPr>
                <w:rFonts w:cs="Times New Roman"/>
                <w:sz w:val="18"/>
                <w:szCs w:val="18"/>
              </w:rPr>
              <w:t>1.117,83</w:t>
            </w:r>
          </w:p>
        </w:tc>
        <w:tc>
          <w:tcPr>
            <w:tcW w:w="960" w:type="dxa"/>
            <w:shd w:val="clear" w:color="auto" w:fill="F2F2F2"/>
          </w:tcPr>
          <w:p w14:paraId="13542F4A" w14:textId="4F1098AB" w:rsidR="006D4A27" w:rsidRPr="006D4A27" w:rsidRDefault="006D4A27" w:rsidP="006D4A27">
            <w:pPr>
              <w:spacing w:after="0"/>
              <w:jc w:val="right"/>
              <w:rPr>
                <w:rFonts w:cs="Times New Roman"/>
                <w:sz w:val="18"/>
                <w:szCs w:val="18"/>
              </w:rPr>
            </w:pPr>
            <w:r w:rsidRPr="006D4A27">
              <w:rPr>
                <w:rFonts w:cs="Times New Roman"/>
                <w:sz w:val="18"/>
                <w:szCs w:val="18"/>
              </w:rPr>
              <w:t>62,10%</w:t>
            </w:r>
          </w:p>
        </w:tc>
      </w:tr>
      <w:tr w:rsidR="006D4A27" w14:paraId="4C7CE150" w14:textId="77777777" w:rsidTr="006D4A27">
        <w:tc>
          <w:tcPr>
            <w:tcW w:w="5171" w:type="dxa"/>
          </w:tcPr>
          <w:p w14:paraId="142D6B67" w14:textId="6DDC9639"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2D7E026B" w14:textId="427BF295" w:rsidR="006D4A27" w:rsidRDefault="006D4A27" w:rsidP="006D4A27">
            <w:pPr>
              <w:spacing w:after="0"/>
              <w:jc w:val="right"/>
              <w:rPr>
                <w:rFonts w:cs="Times New Roman"/>
                <w:sz w:val="18"/>
                <w:szCs w:val="18"/>
              </w:rPr>
            </w:pPr>
            <w:r>
              <w:rPr>
                <w:rFonts w:cs="Times New Roman"/>
                <w:sz w:val="18"/>
                <w:szCs w:val="18"/>
              </w:rPr>
              <w:t>1.000,00</w:t>
            </w:r>
          </w:p>
        </w:tc>
        <w:tc>
          <w:tcPr>
            <w:tcW w:w="1300" w:type="dxa"/>
          </w:tcPr>
          <w:p w14:paraId="562F9EF5" w14:textId="28160AEF" w:rsidR="006D4A27" w:rsidRDefault="006D4A27" w:rsidP="006D4A27">
            <w:pPr>
              <w:spacing w:after="0"/>
              <w:jc w:val="right"/>
              <w:rPr>
                <w:rFonts w:cs="Times New Roman"/>
                <w:sz w:val="18"/>
                <w:szCs w:val="18"/>
              </w:rPr>
            </w:pPr>
            <w:r>
              <w:rPr>
                <w:rFonts w:cs="Times New Roman"/>
                <w:sz w:val="18"/>
                <w:szCs w:val="18"/>
              </w:rPr>
              <w:t>-545,79</w:t>
            </w:r>
          </w:p>
        </w:tc>
        <w:tc>
          <w:tcPr>
            <w:tcW w:w="1300" w:type="dxa"/>
          </w:tcPr>
          <w:p w14:paraId="7BF1FFE8" w14:textId="70AE2D44" w:rsidR="006D4A27" w:rsidRDefault="006D4A27" w:rsidP="006D4A27">
            <w:pPr>
              <w:spacing w:after="0"/>
              <w:jc w:val="right"/>
              <w:rPr>
                <w:rFonts w:cs="Times New Roman"/>
                <w:sz w:val="18"/>
                <w:szCs w:val="18"/>
              </w:rPr>
            </w:pPr>
            <w:r>
              <w:rPr>
                <w:rFonts w:cs="Times New Roman"/>
                <w:sz w:val="18"/>
                <w:szCs w:val="18"/>
              </w:rPr>
              <w:t>454,21</w:t>
            </w:r>
          </w:p>
        </w:tc>
        <w:tc>
          <w:tcPr>
            <w:tcW w:w="960" w:type="dxa"/>
          </w:tcPr>
          <w:p w14:paraId="0DF35E7F" w14:textId="650B7D9E" w:rsidR="006D4A27" w:rsidRDefault="006D4A27" w:rsidP="006D4A27">
            <w:pPr>
              <w:spacing w:after="0"/>
              <w:jc w:val="right"/>
              <w:rPr>
                <w:rFonts w:cs="Times New Roman"/>
                <w:sz w:val="18"/>
                <w:szCs w:val="18"/>
              </w:rPr>
            </w:pPr>
            <w:r>
              <w:rPr>
                <w:rFonts w:cs="Times New Roman"/>
                <w:sz w:val="18"/>
                <w:szCs w:val="18"/>
              </w:rPr>
              <w:t>45,42%</w:t>
            </w:r>
          </w:p>
        </w:tc>
      </w:tr>
      <w:tr w:rsidR="006D4A27" w14:paraId="046567C8" w14:textId="77777777" w:rsidTr="006D4A27">
        <w:tc>
          <w:tcPr>
            <w:tcW w:w="5171" w:type="dxa"/>
          </w:tcPr>
          <w:p w14:paraId="4CE9935E" w14:textId="414B291D" w:rsidR="006D4A27" w:rsidRDefault="006D4A27" w:rsidP="006D4A27">
            <w:pPr>
              <w:spacing w:after="0"/>
              <w:rPr>
                <w:rFonts w:cs="Times New Roman"/>
                <w:sz w:val="18"/>
                <w:szCs w:val="18"/>
              </w:rPr>
            </w:pPr>
            <w:r>
              <w:rPr>
                <w:rFonts w:cs="Times New Roman"/>
                <w:sz w:val="18"/>
                <w:szCs w:val="18"/>
              </w:rPr>
              <w:t>38 Rashodi za donacije, kazne, naknade šteta i kapitalne pomoći</w:t>
            </w:r>
          </w:p>
        </w:tc>
        <w:tc>
          <w:tcPr>
            <w:tcW w:w="1300" w:type="dxa"/>
          </w:tcPr>
          <w:p w14:paraId="37C75E68" w14:textId="7B7525FB" w:rsidR="006D4A27" w:rsidRDefault="006D4A27" w:rsidP="006D4A27">
            <w:pPr>
              <w:spacing w:after="0"/>
              <w:jc w:val="right"/>
              <w:rPr>
                <w:rFonts w:cs="Times New Roman"/>
                <w:sz w:val="18"/>
                <w:szCs w:val="18"/>
              </w:rPr>
            </w:pPr>
            <w:r>
              <w:rPr>
                <w:rFonts w:cs="Times New Roman"/>
                <w:sz w:val="18"/>
                <w:szCs w:val="18"/>
              </w:rPr>
              <w:t>800,00</w:t>
            </w:r>
          </w:p>
        </w:tc>
        <w:tc>
          <w:tcPr>
            <w:tcW w:w="1300" w:type="dxa"/>
          </w:tcPr>
          <w:p w14:paraId="767D8CC7" w14:textId="583F1654" w:rsidR="006D4A27" w:rsidRDefault="006D4A27" w:rsidP="006D4A27">
            <w:pPr>
              <w:spacing w:after="0"/>
              <w:jc w:val="right"/>
              <w:rPr>
                <w:rFonts w:cs="Times New Roman"/>
                <w:sz w:val="18"/>
                <w:szCs w:val="18"/>
              </w:rPr>
            </w:pPr>
            <w:r>
              <w:rPr>
                <w:rFonts w:cs="Times New Roman"/>
                <w:sz w:val="18"/>
                <w:szCs w:val="18"/>
              </w:rPr>
              <w:t>-136,38</w:t>
            </w:r>
          </w:p>
        </w:tc>
        <w:tc>
          <w:tcPr>
            <w:tcW w:w="1300" w:type="dxa"/>
          </w:tcPr>
          <w:p w14:paraId="498E95B2" w14:textId="07487002" w:rsidR="006D4A27" w:rsidRDefault="006D4A27" w:rsidP="006D4A27">
            <w:pPr>
              <w:spacing w:after="0"/>
              <w:jc w:val="right"/>
              <w:rPr>
                <w:rFonts w:cs="Times New Roman"/>
                <w:sz w:val="18"/>
                <w:szCs w:val="18"/>
              </w:rPr>
            </w:pPr>
            <w:r>
              <w:rPr>
                <w:rFonts w:cs="Times New Roman"/>
                <w:sz w:val="18"/>
                <w:szCs w:val="18"/>
              </w:rPr>
              <w:t>663,62</w:t>
            </w:r>
          </w:p>
        </w:tc>
        <w:tc>
          <w:tcPr>
            <w:tcW w:w="960" w:type="dxa"/>
          </w:tcPr>
          <w:p w14:paraId="7E119A9D" w14:textId="00FDA7E4" w:rsidR="006D4A27" w:rsidRDefault="006D4A27" w:rsidP="006D4A27">
            <w:pPr>
              <w:spacing w:after="0"/>
              <w:jc w:val="right"/>
              <w:rPr>
                <w:rFonts w:cs="Times New Roman"/>
                <w:sz w:val="18"/>
                <w:szCs w:val="18"/>
              </w:rPr>
            </w:pPr>
            <w:r>
              <w:rPr>
                <w:rFonts w:cs="Times New Roman"/>
                <w:sz w:val="18"/>
                <w:szCs w:val="18"/>
              </w:rPr>
              <w:t>82,95%</w:t>
            </w:r>
          </w:p>
        </w:tc>
      </w:tr>
      <w:tr w:rsidR="006D4A27" w:rsidRPr="006D4A27" w14:paraId="73754E89" w14:textId="77777777" w:rsidTr="006D4A27">
        <w:tc>
          <w:tcPr>
            <w:tcW w:w="5171" w:type="dxa"/>
            <w:shd w:val="clear" w:color="auto" w:fill="CBFFCB"/>
          </w:tcPr>
          <w:p w14:paraId="3B08D35E" w14:textId="7652DD5F" w:rsidR="006D4A27" w:rsidRPr="006D4A27" w:rsidRDefault="006D4A27" w:rsidP="006D4A27">
            <w:pPr>
              <w:spacing w:after="0"/>
              <w:rPr>
                <w:rFonts w:cs="Times New Roman"/>
                <w:sz w:val="16"/>
                <w:szCs w:val="18"/>
              </w:rPr>
            </w:pPr>
            <w:r w:rsidRPr="006D4A27">
              <w:rPr>
                <w:rFonts w:cs="Times New Roman"/>
                <w:sz w:val="16"/>
                <w:szCs w:val="18"/>
              </w:rPr>
              <w:t>IZVOR 420 Ostali prihodi po posebnim propisima</w:t>
            </w:r>
          </w:p>
        </w:tc>
        <w:tc>
          <w:tcPr>
            <w:tcW w:w="1300" w:type="dxa"/>
            <w:shd w:val="clear" w:color="auto" w:fill="CBFFCB"/>
          </w:tcPr>
          <w:p w14:paraId="5CA1A167" w14:textId="64036C3D" w:rsidR="006D4A27" w:rsidRPr="006D4A27" w:rsidRDefault="006D4A27" w:rsidP="006D4A27">
            <w:pPr>
              <w:spacing w:after="0"/>
              <w:jc w:val="right"/>
              <w:rPr>
                <w:rFonts w:cs="Times New Roman"/>
                <w:sz w:val="16"/>
                <w:szCs w:val="18"/>
              </w:rPr>
            </w:pPr>
            <w:r w:rsidRPr="006D4A27">
              <w:rPr>
                <w:rFonts w:cs="Times New Roman"/>
                <w:sz w:val="16"/>
                <w:szCs w:val="18"/>
              </w:rPr>
              <w:t>10.000,00</w:t>
            </w:r>
          </w:p>
        </w:tc>
        <w:tc>
          <w:tcPr>
            <w:tcW w:w="1300" w:type="dxa"/>
            <w:shd w:val="clear" w:color="auto" w:fill="CBFFCB"/>
          </w:tcPr>
          <w:p w14:paraId="3FB9C79B" w14:textId="725C3B32" w:rsidR="006D4A27" w:rsidRPr="006D4A27" w:rsidRDefault="006D4A27" w:rsidP="006D4A27">
            <w:pPr>
              <w:spacing w:after="0"/>
              <w:jc w:val="right"/>
              <w:rPr>
                <w:rFonts w:cs="Times New Roman"/>
                <w:sz w:val="16"/>
                <w:szCs w:val="18"/>
              </w:rPr>
            </w:pPr>
            <w:r w:rsidRPr="006D4A27">
              <w:rPr>
                <w:rFonts w:cs="Times New Roman"/>
                <w:sz w:val="16"/>
                <w:szCs w:val="18"/>
              </w:rPr>
              <w:t>-8.050,00</w:t>
            </w:r>
          </w:p>
        </w:tc>
        <w:tc>
          <w:tcPr>
            <w:tcW w:w="1300" w:type="dxa"/>
            <w:shd w:val="clear" w:color="auto" w:fill="CBFFCB"/>
          </w:tcPr>
          <w:p w14:paraId="552B6152" w14:textId="5757E19A" w:rsidR="006D4A27" w:rsidRPr="006D4A27" w:rsidRDefault="006D4A27" w:rsidP="006D4A27">
            <w:pPr>
              <w:spacing w:after="0"/>
              <w:jc w:val="right"/>
              <w:rPr>
                <w:rFonts w:cs="Times New Roman"/>
                <w:sz w:val="16"/>
                <w:szCs w:val="18"/>
              </w:rPr>
            </w:pPr>
            <w:r w:rsidRPr="006D4A27">
              <w:rPr>
                <w:rFonts w:cs="Times New Roman"/>
                <w:sz w:val="16"/>
                <w:szCs w:val="18"/>
              </w:rPr>
              <w:t>1.950,00</w:t>
            </w:r>
          </w:p>
        </w:tc>
        <w:tc>
          <w:tcPr>
            <w:tcW w:w="960" w:type="dxa"/>
            <w:shd w:val="clear" w:color="auto" w:fill="CBFFCB"/>
          </w:tcPr>
          <w:p w14:paraId="7C4162B9" w14:textId="6176B546" w:rsidR="006D4A27" w:rsidRPr="006D4A27" w:rsidRDefault="006D4A27" w:rsidP="006D4A27">
            <w:pPr>
              <w:spacing w:after="0"/>
              <w:jc w:val="right"/>
              <w:rPr>
                <w:rFonts w:cs="Times New Roman"/>
                <w:sz w:val="16"/>
                <w:szCs w:val="18"/>
              </w:rPr>
            </w:pPr>
            <w:r w:rsidRPr="006D4A27">
              <w:rPr>
                <w:rFonts w:cs="Times New Roman"/>
                <w:sz w:val="16"/>
                <w:szCs w:val="18"/>
              </w:rPr>
              <w:t>19,50%</w:t>
            </w:r>
          </w:p>
        </w:tc>
      </w:tr>
      <w:tr w:rsidR="006D4A27" w:rsidRPr="006D4A27" w14:paraId="20E5C4B7" w14:textId="77777777" w:rsidTr="006D4A27">
        <w:tc>
          <w:tcPr>
            <w:tcW w:w="5171" w:type="dxa"/>
            <w:shd w:val="clear" w:color="auto" w:fill="F2F2F2"/>
          </w:tcPr>
          <w:p w14:paraId="50F5FB5E" w14:textId="29B85947" w:rsidR="006D4A27" w:rsidRPr="006D4A27" w:rsidRDefault="006D4A27" w:rsidP="006D4A27">
            <w:pPr>
              <w:spacing w:after="0"/>
              <w:rPr>
                <w:rFonts w:cs="Times New Roman"/>
                <w:sz w:val="18"/>
                <w:szCs w:val="18"/>
              </w:rPr>
            </w:pPr>
            <w:r w:rsidRPr="006D4A27">
              <w:rPr>
                <w:rFonts w:cs="Times New Roman"/>
                <w:sz w:val="18"/>
                <w:szCs w:val="18"/>
              </w:rPr>
              <w:lastRenderedPageBreak/>
              <w:t>3 Rashodi poslovanja</w:t>
            </w:r>
          </w:p>
        </w:tc>
        <w:tc>
          <w:tcPr>
            <w:tcW w:w="1300" w:type="dxa"/>
            <w:shd w:val="clear" w:color="auto" w:fill="F2F2F2"/>
          </w:tcPr>
          <w:p w14:paraId="07B9322C" w14:textId="2045C67F" w:rsidR="006D4A27" w:rsidRPr="006D4A27" w:rsidRDefault="006D4A27" w:rsidP="006D4A27">
            <w:pPr>
              <w:spacing w:after="0"/>
              <w:jc w:val="right"/>
              <w:rPr>
                <w:rFonts w:cs="Times New Roman"/>
                <w:sz w:val="18"/>
                <w:szCs w:val="18"/>
              </w:rPr>
            </w:pPr>
            <w:r w:rsidRPr="006D4A27">
              <w:rPr>
                <w:rFonts w:cs="Times New Roman"/>
                <w:sz w:val="18"/>
                <w:szCs w:val="18"/>
              </w:rPr>
              <w:t>2.000,00</w:t>
            </w:r>
          </w:p>
        </w:tc>
        <w:tc>
          <w:tcPr>
            <w:tcW w:w="1300" w:type="dxa"/>
            <w:shd w:val="clear" w:color="auto" w:fill="F2F2F2"/>
          </w:tcPr>
          <w:p w14:paraId="66C68079" w14:textId="2FDCB77A" w:rsidR="006D4A27" w:rsidRPr="006D4A27" w:rsidRDefault="006D4A27" w:rsidP="006D4A27">
            <w:pPr>
              <w:spacing w:after="0"/>
              <w:jc w:val="right"/>
              <w:rPr>
                <w:rFonts w:cs="Times New Roman"/>
                <w:sz w:val="18"/>
                <w:szCs w:val="18"/>
              </w:rPr>
            </w:pPr>
            <w:r w:rsidRPr="006D4A27">
              <w:rPr>
                <w:rFonts w:cs="Times New Roman"/>
                <w:sz w:val="18"/>
                <w:szCs w:val="18"/>
              </w:rPr>
              <w:t>-50,00</w:t>
            </w:r>
          </w:p>
        </w:tc>
        <w:tc>
          <w:tcPr>
            <w:tcW w:w="1300" w:type="dxa"/>
            <w:shd w:val="clear" w:color="auto" w:fill="F2F2F2"/>
          </w:tcPr>
          <w:p w14:paraId="683B8E87" w14:textId="417785C8" w:rsidR="006D4A27" w:rsidRPr="006D4A27" w:rsidRDefault="006D4A27" w:rsidP="006D4A27">
            <w:pPr>
              <w:spacing w:after="0"/>
              <w:jc w:val="right"/>
              <w:rPr>
                <w:rFonts w:cs="Times New Roman"/>
                <w:sz w:val="18"/>
                <w:szCs w:val="18"/>
              </w:rPr>
            </w:pPr>
            <w:r w:rsidRPr="006D4A27">
              <w:rPr>
                <w:rFonts w:cs="Times New Roman"/>
                <w:sz w:val="18"/>
                <w:szCs w:val="18"/>
              </w:rPr>
              <w:t>1.950,00</w:t>
            </w:r>
          </w:p>
        </w:tc>
        <w:tc>
          <w:tcPr>
            <w:tcW w:w="960" w:type="dxa"/>
            <w:shd w:val="clear" w:color="auto" w:fill="F2F2F2"/>
          </w:tcPr>
          <w:p w14:paraId="4FD7B273" w14:textId="215427EB" w:rsidR="006D4A27" w:rsidRPr="006D4A27" w:rsidRDefault="006D4A27" w:rsidP="006D4A27">
            <w:pPr>
              <w:spacing w:after="0"/>
              <w:jc w:val="right"/>
              <w:rPr>
                <w:rFonts w:cs="Times New Roman"/>
                <w:sz w:val="18"/>
                <w:szCs w:val="18"/>
              </w:rPr>
            </w:pPr>
            <w:r w:rsidRPr="006D4A27">
              <w:rPr>
                <w:rFonts w:cs="Times New Roman"/>
                <w:sz w:val="18"/>
                <w:szCs w:val="18"/>
              </w:rPr>
              <w:t>97,50%</w:t>
            </w:r>
          </w:p>
        </w:tc>
      </w:tr>
      <w:tr w:rsidR="006D4A27" w14:paraId="7D2D8B88" w14:textId="77777777" w:rsidTr="006D4A27">
        <w:tc>
          <w:tcPr>
            <w:tcW w:w="5171" w:type="dxa"/>
          </w:tcPr>
          <w:p w14:paraId="4EB02139" w14:textId="574EEA93"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55F76A63" w14:textId="0989E126" w:rsidR="006D4A27" w:rsidRDefault="006D4A27" w:rsidP="006D4A27">
            <w:pPr>
              <w:spacing w:after="0"/>
              <w:jc w:val="right"/>
              <w:rPr>
                <w:rFonts w:cs="Times New Roman"/>
                <w:sz w:val="18"/>
                <w:szCs w:val="18"/>
              </w:rPr>
            </w:pPr>
            <w:r>
              <w:rPr>
                <w:rFonts w:cs="Times New Roman"/>
                <w:sz w:val="18"/>
                <w:szCs w:val="18"/>
              </w:rPr>
              <w:t>2.000,00</w:t>
            </w:r>
          </w:p>
        </w:tc>
        <w:tc>
          <w:tcPr>
            <w:tcW w:w="1300" w:type="dxa"/>
          </w:tcPr>
          <w:p w14:paraId="0FB93A46" w14:textId="098F16D2" w:rsidR="006D4A27" w:rsidRDefault="006D4A27" w:rsidP="006D4A27">
            <w:pPr>
              <w:spacing w:after="0"/>
              <w:jc w:val="right"/>
              <w:rPr>
                <w:rFonts w:cs="Times New Roman"/>
                <w:sz w:val="18"/>
                <w:szCs w:val="18"/>
              </w:rPr>
            </w:pPr>
            <w:r>
              <w:rPr>
                <w:rFonts w:cs="Times New Roman"/>
                <w:sz w:val="18"/>
                <w:szCs w:val="18"/>
              </w:rPr>
              <w:t>-50,00</w:t>
            </w:r>
          </w:p>
        </w:tc>
        <w:tc>
          <w:tcPr>
            <w:tcW w:w="1300" w:type="dxa"/>
          </w:tcPr>
          <w:p w14:paraId="4FFD4EE5" w14:textId="516B299D" w:rsidR="006D4A27" w:rsidRDefault="006D4A27" w:rsidP="006D4A27">
            <w:pPr>
              <w:spacing w:after="0"/>
              <w:jc w:val="right"/>
              <w:rPr>
                <w:rFonts w:cs="Times New Roman"/>
                <w:sz w:val="18"/>
                <w:szCs w:val="18"/>
              </w:rPr>
            </w:pPr>
            <w:r>
              <w:rPr>
                <w:rFonts w:cs="Times New Roman"/>
                <w:sz w:val="18"/>
                <w:szCs w:val="18"/>
              </w:rPr>
              <w:t>1.950,00</w:t>
            </w:r>
          </w:p>
        </w:tc>
        <w:tc>
          <w:tcPr>
            <w:tcW w:w="960" w:type="dxa"/>
          </w:tcPr>
          <w:p w14:paraId="43C87B43" w14:textId="17285623" w:rsidR="006D4A27" w:rsidRDefault="006D4A27" w:rsidP="006D4A27">
            <w:pPr>
              <w:spacing w:after="0"/>
              <w:jc w:val="right"/>
              <w:rPr>
                <w:rFonts w:cs="Times New Roman"/>
                <w:sz w:val="18"/>
                <w:szCs w:val="18"/>
              </w:rPr>
            </w:pPr>
            <w:r>
              <w:rPr>
                <w:rFonts w:cs="Times New Roman"/>
                <w:sz w:val="18"/>
                <w:szCs w:val="18"/>
              </w:rPr>
              <w:t>97,50%</w:t>
            </w:r>
          </w:p>
        </w:tc>
      </w:tr>
      <w:tr w:rsidR="006D4A27" w:rsidRPr="006D4A27" w14:paraId="3B0D1F46" w14:textId="77777777" w:rsidTr="006D4A27">
        <w:tc>
          <w:tcPr>
            <w:tcW w:w="5171" w:type="dxa"/>
            <w:shd w:val="clear" w:color="auto" w:fill="F2F2F2"/>
          </w:tcPr>
          <w:p w14:paraId="319405E9" w14:textId="017589CA"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16B38C1F" w14:textId="1533B731" w:rsidR="006D4A27" w:rsidRPr="006D4A27" w:rsidRDefault="006D4A27" w:rsidP="006D4A27">
            <w:pPr>
              <w:spacing w:after="0"/>
              <w:jc w:val="right"/>
              <w:rPr>
                <w:rFonts w:cs="Times New Roman"/>
                <w:sz w:val="18"/>
                <w:szCs w:val="18"/>
              </w:rPr>
            </w:pPr>
            <w:r w:rsidRPr="006D4A27">
              <w:rPr>
                <w:rFonts w:cs="Times New Roman"/>
                <w:sz w:val="18"/>
                <w:szCs w:val="18"/>
              </w:rPr>
              <w:t>8.000,00</w:t>
            </w:r>
          </w:p>
        </w:tc>
        <w:tc>
          <w:tcPr>
            <w:tcW w:w="1300" w:type="dxa"/>
            <w:shd w:val="clear" w:color="auto" w:fill="F2F2F2"/>
          </w:tcPr>
          <w:p w14:paraId="011337E3" w14:textId="7C079E1A" w:rsidR="006D4A27" w:rsidRPr="006D4A27" w:rsidRDefault="006D4A27" w:rsidP="006D4A27">
            <w:pPr>
              <w:spacing w:after="0"/>
              <w:jc w:val="right"/>
              <w:rPr>
                <w:rFonts w:cs="Times New Roman"/>
                <w:sz w:val="18"/>
                <w:szCs w:val="18"/>
              </w:rPr>
            </w:pPr>
            <w:r w:rsidRPr="006D4A27">
              <w:rPr>
                <w:rFonts w:cs="Times New Roman"/>
                <w:sz w:val="18"/>
                <w:szCs w:val="18"/>
              </w:rPr>
              <w:t>-8.000,00</w:t>
            </w:r>
          </w:p>
        </w:tc>
        <w:tc>
          <w:tcPr>
            <w:tcW w:w="1300" w:type="dxa"/>
            <w:shd w:val="clear" w:color="auto" w:fill="F2F2F2"/>
          </w:tcPr>
          <w:p w14:paraId="5953C2E6" w14:textId="4B4945D7"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7D68DDAD" w14:textId="55092B09"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4AF30498" w14:textId="77777777" w:rsidTr="006D4A27">
        <w:tc>
          <w:tcPr>
            <w:tcW w:w="5171" w:type="dxa"/>
          </w:tcPr>
          <w:p w14:paraId="5297228F" w14:textId="68040612"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0B15ACF5" w14:textId="7D69CBFC" w:rsidR="006D4A27" w:rsidRDefault="006D4A27" w:rsidP="006D4A27">
            <w:pPr>
              <w:spacing w:after="0"/>
              <w:jc w:val="right"/>
              <w:rPr>
                <w:rFonts w:cs="Times New Roman"/>
                <w:sz w:val="18"/>
                <w:szCs w:val="18"/>
              </w:rPr>
            </w:pPr>
            <w:r>
              <w:rPr>
                <w:rFonts w:cs="Times New Roman"/>
                <w:sz w:val="18"/>
                <w:szCs w:val="18"/>
              </w:rPr>
              <w:t>8.000,00</w:t>
            </w:r>
          </w:p>
        </w:tc>
        <w:tc>
          <w:tcPr>
            <w:tcW w:w="1300" w:type="dxa"/>
          </w:tcPr>
          <w:p w14:paraId="5998E0C9" w14:textId="5EC36E84" w:rsidR="006D4A27" w:rsidRDefault="006D4A27" w:rsidP="006D4A27">
            <w:pPr>
              <w:spacing w:after="0"/>
              <w:jc w:val="right"/>
              <w:rPr>
                <w:rFonts w:cs="Times New Roman"/>
                <w:sz w:val="18"/>
                <w:szCs w:val="18"/>
              </w:rPr>
            </w:pPr>
            <w:r>
              <w:rPr>
                <w:rFonts w:cs="Times New Roman"/>
                <w:sz w:val="18"/>
                <w:szCs w:val="18"/>
              </w:rPr>
              <w:t>-8.000,00</w:t>
            </w:r>
          </w:p>
        </w:tc>
        <w:tc>
          <w:tcPr>
            <w:tcW w:w="1300" w:type="dxa"/>
          </w:tcPr>
          <w:p w14:paraId="58F4582F" w14:textId="0A73B46B"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30E7E2C2" w14:textId="13DD2705"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32BDF053" w14:textId="77777777" w:rsidTr="006D4A27">
        <w:tc>
          <w:tcPr>
            <w:tcW w:w="5171" w:type="dxa"/>
            <w:shd w:val="clear" w:color="auto" w:fill="CBFFCB"/>
          </w:tcPr>
          <w:p w14:paraId="4B274EAF" w14:textId="3BB95F78" w:rsidR="006D4A27" w:rsidRPr="006D4A27" w:rsidRDefault="006D4A27" w:rsidP="006D4A27">
            <w:pPr>
              <w:spacing w:after="0"/>
              <w:rPr>
                <w:rFonts w:cs="Times New Roman"/>
                <w:sz w:val="16"/>
                <w:szCs w:val="18"/>
              </w:rPr>
            </w:pPr>
            <w:r w:rsidRPr="006D4A27">
              <w:rPr>
                <w:rFonts w:cs="Times New Roman"/>
                <w:sz w:val="16"/>
                <w:szCs w:val="18"/>
              </w:rPr>
              <w:t>IZVOR 720 Prihodi od prodaje nefin. imovine u vlasništvu RH</w:t>
            </w:r>
          </w:p>
        </w:tc>
        <w:tc>
          <w:tcPr>
            <w:tcW w:w="1300" w:type="dxa"/>
            <w:shd w:val="clear" w:color="auto" w:fill="CBFFCB"/>
          </w:tcPr>
          <w:p w14:paraId="3E0269DD" w14:textId="519044BA" w:rsidR="006D4A27" w:rsidRPr="006D4A27" w:rsidRDefault="006D4A27" w:rsidP="006D4A27">
            <w:pPr>
              <w:spacing w:after="0"/>
              <w:jc w:val="right"/>
              <w:rPr>
                <w:rFonts w:cs="Times New Roman"/>
                <w:sz w:val="16"/>
                <w:szCs w:val="18"/>
              </w:rPr>
            </w:pPr>
            <w:r w:rsidRPr="006D4A27">
              <w:rPr>
                <w:rFonts w:cs="Times New Roman"/>
                <w:sz w:val="16"/>
                <w:szCs w:val="18"/>
              </w:rPr>
              <w:t>200,00</w:t>
            </w:r>
          </w:p>
        </w:tc>
        <w:tc>
          <w:tcPr>
            <w:tcW w:w="1300" w:type="dxa"/>
            <w:shd w:val="clear" w:color="auto" w:fill="CBFFCB"/>
          </w:tcPr>
          <w:p w14:paraId="7DA41866" w14:textId="26A96E03" w:rsidR="006D4A27" w:rsidRPr="006D4A27" w:rsidRDefault="006D4A27" w:rsidP="006D4A27">
            <w:pPr>
              <w:spacing w:after="0"/>
              <w:jc w:val="right"/>
              <w:rPr>
                <w:rFonts w:cs="Times New Roman"/>
                <w:sz w:val="16"/>
                <w:szCs w:val="18"/>
              </w:rPr>
            </w:pPr>
            <w:r w:rsidRPr="006D4A27">
              <w:rPr>
                <w:rFonts w:cs="Times New Roman"/>
                <w:sz w:val="16"/>
                <w:szCs w:val="18"/>
              </w:rPr>
              <w:t>-200,00</w:t>
            </w:r>
          </w:p>
        </w:tc>
        <w:tc>
          <w:tcPr>
            <w:tcW w:w="1300" w:type="dxa"/>
            <w:shd w:val="clear" w:color="auto" w:fill="CBFFCB"/>
          </w:tcPr>
          <w:p w14:paraId="1B490E72" w14:textId="4CEE25C8"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5CBBFBF6" w14:textId="672C4870"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671888A5" w14:textId="77777777" w:rsidTr="006D4A27">
        <w:tc>
          <w:tcPr>
            <w:tcW w:w="5171" w:type="dxa"/>
            <w:shd w:val="clear" w:color="auto" w:fill="F2F2F2"/>
          </w:tcPr>
          <w:p w14:paraId="365159D8" w14:textId="333F08D2"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69F07CBF" w14:textId="144222D4" w:rsidR="006D4A27" w:rsidRPr="006D4A27" w:rsidRDefault="006D4A27" w:rsidP="006D4A27">
            <w:pPr>
              <w:spacing w:after="0"/>
              <w:jc w:val="right"/>
              <w:rPr>
                <w:rFonts w:cs="Times New Roman"/>
                <w:sz w:val="18"/>
                <w:szCs w:val="18"/>
              </w:rPr>
            </w:pPr>
            <w:r w:rsidRPr="006D4A27">
              <w:rPr>
                <w:rFonts w:cs="Times New Roman"/>
                <w:sz w:val="18"/>
                <w:szCs w:val="18"/>
              </w:rPr>
              <w:t>200,00</w:t>
            </w:r>
          </w:p>
        </w:tc>
        <w:tc>
          <w:tcPr>
            <w:tcW w:w="1300" w:type="dxa"/>
            <w:shd w:val="clear" w:color="auto" w:fill="F2F2F2"/>
          </w:tcPr>
          <w:p w14:paraId="49EE9DF4" w14:textId="483EDDE1" w:rsidR="006D4A27" w:rsidRPr="006D4A27" w:rsidRDefault="006D4A27" w:rsidP="006D4A27">
            <w:pPr>
              <w:spacing w:after="0"/>
              <w:jc w:val="right"/>
              <w:rPr>
                <w:rFonts w:cs="Times New Roman"/>
                <w:sz w:val="18"/>
                <w:szCs w:val="18"/>
              </w:rPr>
            </w:pPr>
            <w:r w:rsidRPr="006D4A27">
              <w:rPr>
                <w:rFonts w:cs="Times New Roman"/>
                <w:sz w:val="18"/>
                <w:szCs w:val="18"/>
              </w:rPr>
              <w:t>-200,00</w:t>
            </w:r>
          </w:p>
        </w:tc>
        <w:tc>
          <w:tcPr>
            <w:tcW w:w="1300" w:type="dxa"/>
            <w:shd w:val="clear" w:color="auto" w:fill="F2F2F2"/>
          </w:tcPr>
          <w:p w14:paraId="622E6910" w14:textId="2ED2E9CA"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29817955" w14:textId="6C5FB72F"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274C8931" w14:textId="77777777" w:rsidTr="006D4A27">
        <w:tc>
          <w:tcPr>
            <w:tcW w:w="5171" w:type="dxa"/>
          </w:tcPr>
          <w:p w14:paraId="4620C6CF" w14:textId="3E37EFE6"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7277BE59" w14:textId="02FB0EE5" w:rsidR="006D4A27" w:rsidRDefault="006D4A27" w:rsidP="006D4A27">
            <w:pPr>
              <w:spacing w:after="0"/>
              <w:jc w:val="right"/>
              <w:rPr>
                <w:rFonts w:cs="Times New Roman"/>
                <w:sz w:val="18"/>
                <w:szCs w:val="18"/>
              </w:rPr>
            </w:pPr>
            <w:r>
              <w:rPr>
                <w:rFonts w:cs="Times New Roman"/>
                <w:sz w:val="18"/>
                <w:szCs w:val="18"/>
              </w:rPr>
              <w:t>200,00</w:t>
            </w:r>
          </w:p>
        </w:tc>
        <w:tc>
          <w:tcPr>
            <w:tcW w:w="1300" w:type="dxa"/>
          </w:tcPr>
          <w:p w14:paraId="76CE63A6" w14:textId="74770D7A" w:rsidR="006D4A27" w:rsidRDefault="006D4A27" w:rsidP="006D4A27">
            <w:pPr>
              <w:spacing w:after="0"/>
              <w:jc w:val="right"/>
              <w:rPr>
                <w:rFonts w:cs="Times New Roman"/>
                <w:sz w:val="18"/>
                <w:szCs w:val="18"/>
              </w:rPr>
            </w:pPr>
            <w:r>
              <w:rPr>
                <w:rFonts w:cs="Times New Roman"/>
                <w:sz w:val="18"/>
                <w:szCs w:val="18"/>
              </w:rPr>
              <w:t>-200,00</w:t>
            </w:r>
          </w:p>
        </w:tc>
        <w:tc>
          <w:tcPr>
            <w:tcW w:w="1300" w:type="dxa"/>
          </w:tcPr>
          <w:p w14:paraId="66D1D94E" w14:textId="164CFA8F"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1B8A64DF" w14:textId="22350675"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79BBD189" w14:textId="77777777" w:rsidTr="006D4A27">
        <w:trPr>
          <w:trHeight w:val="540"/>
        </w:trPr>
        <w:tc>
          <w:tcPr>
            <w:tcW w:w="5171" w:type="dxa"/>
            <w:shd w:val="clear" w:color="auto" w:fill="17365D"/>
            <w:vAlign w:val="center"/>
          </w:tcPr>
          <w:p w14:paraId="578BD8E7" w14:textId="3562604B" w:rsidR="006D4A27" w:rsidRPr="006D4A27" w:rsidRDefault="006D4A27" w:rsidP="006D4A27">
            <w:pPr>
              <w:spacing w:after="0"/>
              <w:rPr>
                <w:rFonts w:cs="Times New Roman"/>
                <w:b/>
                <w:color w:val="FFFFFF"/>
                <w:sz w:val="18"/>
                <w:szCs w:val="18"/>
              </w:rPr>
            </w:pPr>
            <w:r w:rsidRPr="006D4A27">
              <w:rPr>
                <w:rFonts w:cs="Times New Roman"/>
                <w:b/>
                <w:color w:val="FFFFFF"/>
                <w:sz w:val="18"/>
                <w:szCs w:val="18"/>
              </w:rPr>
              <w:t>PROGRAM 2009 RAZVOJ SPORTA I REKREACIJE</w:t>
            </w:r>
          </w:p>
        </w:tc>
        <w:tc>
          <w:tcPr>
            <w:tcW w:w="1300" w:type="dxa"/>
            <w:shd w:val="clear" w:color="auto" w:fill="17365D"/>
            <w:vAlign w:val="center"/>
          </w:tcPr>
          <w:p w14:paraId="2B0CFB39" w14:textId="1A14E9E6"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59.500,00</w:t>
            </w:r>
          </w:p>
        </w:tc>
        <w:tc>
          <w:tcPr>
            <w:tcW w:w="1300" w:type="dxa"/>
            <w:shd w:val="clear" w:color="auto" w:fill="17365D"/>
            <w:vAlign w:val="center"/>
          </w:tcPr>
          <w:p w14:paraId="2C0E835D" w14:textId="2F5DEF6D"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-9.694,19</w:t>
            </w:r>
          </w:p>
        </w:tc>
        <w:tc>
          <w:tcPr>
            <w:tcW w:w="1300" w:type="dxa"/>
            <w:shd w:val="clear" w:color="auto" w:fill="17365D"/>
            <w:vAlign w:val="center"/>
          </w:tcPr>
          <w:p w14:paraId="43D24F77" w14:textId="41B6FE64"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49.805,81</w:t>
            </w:r>
          </w:p>
        </w:tc>
        <w:tc>
          <w:tcPr>
            <w:tcW w:w="960" w:type="dxa"/>
            <w:shd w:val="clear" w:color="auto" w:fill="17365D"/>
            <w:vAlign w:val="center"/>
          </w:tcPr>
          <w:p w14:paraId="763F6969" w14:textId="244A1B58"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83,71%</w:t>
            </w:r>
          </w:p>
        </w:tc>
      </w:tr>
      <w:tr w:rsidR="006D4A27" w:rsidRPr="006D4A27" w14:paraId="0D92D4E0" w14:textId="77777777" w:rsidTr="006D4A27">
        <w:trPr>
          <w:trHeight w:val="540"/>
        </w:trPr>
        <w:tc>
          <w:tcPr>
            <w:tcW w:w="5171" w:type="dxa"/>
            <w:shd w:val="clear" w:color="auto" w:fill="DAE8F2"/>
            <w:vAlign w:val="center"/>
          </w:tcPr>
          <w:p w14:paraId="0A6576D3" w14:textId="54FD585C" w:rsidR="006D4A27" w:rsidRPr="006D4A27" w:rsidRDefault="006D4A27" w:rsidP="006D4A27">
            <w:pPr>
              <w:spacing w:after="0"/>
              <w:rPr>
                <w:rFonts w:cs="Times New Roman"/>
                <w:b/>
                <w:sz w:val="18"/>
                <w:szCs w:val="18"/>
              </w:rPr>
            </w:pPr>
            <w:r w:rsidRPr="006D4A27">
              <w:rPr>
                <w:rFonts w:cs="Times New Roman"/>
                <w:b/>
                <w:sz w:val="18"/>
                <w:szCs w:val="18"/>
              </w:rPr>
              <w:t>AKTIVNOST A100070 SPORTSKE STIPENDIJE</w:t>
            </w:r>
          </w:p>
        </w:tc>
        <w:tc>
          <w:tcPr>
            <w:tcW w:w="1300" w:type="dxa"/>
            <w:shd w:val="clear" w:color="auto" w:fill="DAE8F2"/>
            <w:vAlign w:val="center"/>
          </w:tcPr>
          <w:p w14:paraId="718C33A6" w14:textId="1633AA19" w:rsidR="006D4A27" w:rsidRPr="006D4A27" w:rsidRDefault="006D4A27" w:rsidP="006D4A27">
            <w:pPr>
              <w:spacing w:after="0"/>
              <w:jc w:val="right"/>
              <w:rPr>
                <w:rFonts w:cs="Times New Roman"/>
                <w:b/>
                <w:sz w:val="18"/>
                <w:szCs w:val="18"/>
              </w:rPr>
            </w:pPr>
            <w:r w:rsidRPr="006D4A27">
              <w:rPr>
                <w:rFonts w:cs="Times New Roman"/>
                <w:b/>
                <w:sz w:val="18"/>
                <w:szCs w:val="18"/>
              </w:rPr>
              <w:t>1.500,00</w:t>
            </w:r>
          </w:p>
        </w:tc>
        <w:tc>
          <w:tcPr>
            <w:tcW w:w="1300" w:type="dxa"/>
            <w:shd w:val="clear" w:color="auto" w:fill="DAE8F2"/>
            <w:vAlign w:val="center"/>
          </w:tcPr>
          <w:p w14:paraId="2AA64D95" w14:textId="57115167" w:rsidR="006D4A27" w:rsidRPr="006D4A27" w:rsidRDefault="006D4A27" w:rsidP="006D4A27">
            <w:pPr>
              <w:spacing w:after="0"/>
              <w:jc w:val="right"/>
              <w:rPr>
                <w:rFonts w:cs="Times New Roman"/>
                <w:b/>
                <w:sz w:val="18"/>
                <w:szCs w:val="18"/>
              </w:rPr>
            </w:pPr>
            <w:r w:rsidRPr="006D4A27">
              <w:rPr>
                <w:rFonts w:cs="Times New Roman"/>
                <w:b/>
                <w:sz w:val="18"/>
                <w:szCs w:val="18"/>
              </w:rPr>
              <w:t>-1.500,00</w:t>
            </w:r>
          </w:p>
        </w:tc>
        <w:tc>
          <w:tcPr>
            <w:tcW w:w="1300" w:type="dxa"/>
            <w:shd w:val="clear" w:color="auto" w:fill="DAE8F2"/>
            <w:vAlign w:val="center"/>
          </w:tcPr>
          <w:p w14:paraId="48FB24B8" w14:textId="4E6CD1D4" w:rsidR="006D4A27" w:rsidRPr="006D4A27" w:rsidRDefault="006D4A27" w:rsidP="006D4A27">
            <w:pPr>
              <w:spacing w:after="0"/>
              <w:jc w:val="right"/>
              <w:rPr>
                <w:rFonts w:cs="Times New Roman"/>
                <w:b/>
                <w:sz w:val="18"/>
                <w:szCs w:val="18"/>
              </w:rPr>
            </w:pPr>
            <w:r w:rsidRPr="006D4A27">
              <w:rPr>
                <w:rFonts w:cs="Times New Roman"/>
                <w:b/>
                <w:sz w:val="18"/>
                <w:szCs w:val="18"/>
              </w:rPr>
              <w:t>0,00</w:t>
            </w:r>
          </w:p>
        </w:tc>
        <w:tc>
          <w:tcPr>
            <w:tcW w:w="960" w:type="dxa"/>
            <w:shd w:val="clear" w:color="auto" w:fill="DAE8F2"/>
            <w:vAlign w:val="center"/>
          </w:tcPr>
          <w:p w14:paraId="65BC8DA5" w14:textId="3FBAA40F" w:rsidR="006D4A27" w:rsidRPr="006D4A27" w:rsidRDefault="006D4A27" w:rsidP="006D4A27">
            <w:pPr>
              <w:spacing w:after="0"/>
              <w:jc w:val="right"/>
              <w:rPr>
                <w:rFonts w:cs="Times New Roman"/>
                <w:b/>
                <w:sz w:val="18"/>
                <w:szCs w:val="18"/>
              </w:rPr>
            </w:pPr>
            <w:r w:rsidRPr="006D4A27">
              <w:rPr>
                <w:rFonts w:cs="Times New Roman"/>
                <w:b/>
                <w:sz w:val="18"/>
                <w:szCs w:val="18"/>
              </w:rPr>
              <w:t>0,00%</w:t>
            </w:r>
          </w:p>
        </w:tc>
      </w:tr>
      <w:tr w:rsidR="006D4A27" w:rsidRPr="006D4A27" w14:paraId="143544C3" w14:textId="77777777" w:rsidTr="006D4A27">
        <w:tc>
          <w:tcPr>
            <w:tcW w:w="5171" w:type="dxa"/>
            <w:shd w:val="clear" w:color="auto" w:fill="CBFFCB"/>
          </w:tcPr>
          <w:p w14:paraId="6EA21285" w14:textId="5A9BA615"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5AAD6988" w14:textId="203F6B24" w:rsidR="006D4A27" w:rsidRPr="006D4A27" w:rsidRDefault="006D4A27" w:rsidP="006D4A27">
            <w:pPr>
              <w:spacing w:after="0"/>
              <w:jc w:val="right"/>
              <w:rPr>
                <w:rFonts w:cs="Times New Roman"/>
                <w:sz w:val="16"/>
                <w:szCs w:val="18"/>
              </w:rPr>
            </w:pPr>
            <w:r w:rsidRPr="006D4A27">
              <w:rPr>
                <w:rFonts w:cs="Times New Roman"/>
                <w:sz w:val="16"/>
                <w:szCs w:val="18"/>
              </w:rPr>
              <w:t>1.500,00</w:t>
            </w:r>
          </w:p>
        </w:tc>
        <w:tc>
          <w:tcPr>
            <w:tcW w:w="1300" w:type="dxa"/>
            <w:shd w:val="clear" w:color="auto" w:fill="CBFFCB"/>
          </w:tcPr>
          <w:p w14:paraId="49B671EE" w14:textId="3BFE130E" w:rsidR="006D4A27" w:rsidRPr="006D4A27" w:rsidRDefault="006D4A27" w:rsidP="006D4A27">
            <w:pPr>
              <w:spacing w:after="0"/>
              <w:jc w:val="right"/>
              <w:rPr>
                <w:rFonts w:cs="Times New Roman"/>
                <w:sz w:val="16"/>
                <w:szCs w:val="18"/>
              </w:rPr>
            </w:pPr>
            <w:r w:rsidRPr="006D4A27">
              <w:rPr>
                <w:rFonts w:cs="Times New Roman"/>
                <w:sz w:val="16"/>
                <w:szCs w:val="18"/>
              </w:rPr>
              <w:t>-1.500,00</w:t>
            </w:r>
          </w:p>
        </w:tc>
        <w:tc>
          <w:tcPr>
            <w:tcW w:w="1300" w:type="dxa"/>
            <w:shd w:val="clear" w:color="auto" w:fill="CBFFCB"/>
          </w:tcPr>
          <w:p w14:paraId="773D8409" w14:textId="1D2DC4CC"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0DFF3F8A" w14:textId="7FE38F3C"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6E110132" w14:textId="77777777" w:rsidTr="006D4A27">
        <w:tc>
          <w:tcPr>
            <w:tcW w:w="5171" w:type="dxa"/>
            <w:shd w:val="clear" w:color="auto" w:fill="F2F2F2"/>
          </w:tcPr>
          <w:p w14:paraId="27CF8BE7" w14:textId="1D67BF0C"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6036EA64" w14:textId="3018FEB6" w:rsidR="006D4A27" w:rsidRPr="006D4A27" w:rsidRDefault="006D4A27" w:rsidP="006D4A27">
            <w:pPr>
              <w:spacing w:after="0"/>
              <w:jc w:val="right"/>
              <w:rPr>
                <w:rFonts w:cs="Times New Roman"/>
                <w:sz w:val="18"/>
                <w:szCs w:val="18"/>
              </w:rPr>
            </w:pPr>
            <w:r w:rsidRPr="006D4A27">
              <w:rPr>
                <w:rFonts w:cs="Times New Roman"/>
                <w:sz w:val="18"/>
                <w:szCs w:val="18"/>
              </w:rPr>
              <w:t>1.500,00</w:t>
            </w:r>
          </w:p>
        </w:tc>
        <w:tc>
          <w:tcPr>
            <w:tcW w:w="1300" w:type="dxa"/>
            <w:shd w:val="clear" w:color="auto" w:fill="F2F2F2"/>
          </w:tcPr>
          <w:p w14:paraId="35CAF77D" w14:textId="49F04D4E" w:rsidR="006D4A27" w:rsidRPr="006D4A27" w:rsidRDefault="006D4A27" w:rsidP="006D4A27">
            <w:pPr>
              <w:spacing w:after="0"/>
              <w:jc w:val="right"/>
              <w:rPr>
                <w:rFonts w:cs="Times New Roman"/>
                <w:sz w:val="18"/>
                <w:szCs w:val="18"/>
              </w:rPr>
            </w:pPr>
            <w:r w:rsidRPr="006D4A27">
              <w:rPr>
                <w:rFonts w:cs="Times New Roman"/>
                <w:sz w:val="18"/>
                <w:szCs w:val="18"/>
              </w:rPr>
              <w:t>-1.500,00</w:t>
            </w:r>
          </w:p>
        </w:tc>
        <w:tc>
          <w:tcPr>
            <w:tcW w:w="1300" w:type="dxa"/>
            <w:shd w:val="clear" w:color="auto" w:fill="F2F2F2"/>
          </w:tcPr>
          <w:p w14:paraId="4685453C" w14:textId="22D2843A"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01BDEBF0" w14:textId="01276537"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57568945" w14:textId="77777777" w:rsidTr="006D4A27">
        <w:tc>
          <w:tcPr>
            <w:tcW w:w="5171" w:type="dxa"/>
          </w:tcPr>
          <w:p w14:paraId="0AA7370C" w14:textId="2DDD063E" w:rsidR="006D4A27" w:rsidRDefault="006D4A27" w:rsidP="006D4A27">
            <w:pPr>
              <w:spacing w:after="0"/>
              <w:rPr>
                <w:rFonts w:cs="Times New Roman"/>
                <w:sz w:val="18"/>
                <w:szCs w:val="18"/>
              </w:rPr>
            </w:pPr>
            <w:r>
              <w:rPr>
                <w:rFonts w:cs="Times New Roman"/>
                <w:sz w:val="18"/>
                <w:szCs w:val="18"/>
              </w:rPr>
              <w:t>37 Naknade građanima i kućanstvima na temelju osiguranja i druge naknade</w:t>
            </w:r>
          </w:p>
        </w:tc>
        <w:tc>
          <w:tcPr>
            <w:tcW w:w="1300" w:type="dxa"/>
          </w:tcPr>
          <w:p w14:paraId="4BF7845A" w14:textId="13453AC3" w:rsidR="006D4A27" w:rsidRDefault="006D4A27" w:rsidP="006D4A27">
            <w:pPr>
              <w:spacing w:after="0"/>
              <w:jc w:val="right"/>
              <w:rPr>
                <w:rFonts w:cs="Times New Roman"/>
                <w:sz w:val="18"/>
                <w:szCs w:val="18"/>
              </w:rPr>
            </w:pPr>
            <w:r>
              <w:rPr>
                <w:rFonts w:cs="Times New Roman"/>
                <w:sz w:val="18"/>
                <w:szCs w:val="18"/>
              </w:rPr>
              <w:t>1.500,00</w:t>
            </w:r>
          </w:p>
        </w:tc>
        <w:tc>
          <w:tcPr>
            <w:tcW w:w="1300" w:type="dxa"/>
          </w:tcPr>
          <w:p w14:paraId="719D44FD" w14:textId="61EC1431" w:rsidR="006D4A27" w:rsidRDefault="006D4A27" w:rsidP="006D4A27">
            <w:pPr>
              <w:spacing w:after="0"/>
              <w:jc w:val="right"/>
              <w:rPr>
                <w:rFonts w:cs="Times New Roman"/>
                <w:sz w:val="18"/>
                <w:szCs w:val="18"/>
              </w:rPr>
            </w:pPr>
            <w:r>
              <w:rPr>
                <w:rFonts w:cs="Times New Roman"/>
                <w:sz w:val="18"/>
                <w:szCs w:val="18"/>
              </w:rPr>
              <w:t>-1.500,00</w:t>
            </w:r>
          </w:p>
        </w:tc>
        <w:tc>
          <w:tcPr>
            <w:tcW w:w="1300" w:type="dxa"/>
          </w:tcPr>
          <w:p w14:paraId="396C8503" w14:textId="38CF9556"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13379B89" w14:textId="0EA0CF8C"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6EA7E334" w14:textId="77777777" w:rsidTr="006D4A27">
        <w:trPr>
          <w:trHeight w:val="540"/>
        </w:trPr>
        <w:tc>
          <w:tcPr>
            <w:tcW w:w="5171" w:type="dxa"/>
            <w:shd w:val="clear" w:color="auto" w:fill="DAE8F2"/>
            <w:vAlign w:val="center"/>
          </w:tcPr>
          <w:p w14:paraId="25292A55" w14:textId="39C42BD7" w:rsidR="006D4A27" w:rsidRPr="006D4A27" w:rsidRDefault="006D4A27" w:rsidP="006D4A27">
            <w:pPr>
              <w:spacing w:after="0"/>
              <w:rPr>
                <w:rFonts w:cs="Times New Roman"/>
                <w:b/>
                <w:sz w:val="18"/>
                <w:szCs w:val="18"/>
              </w:rPr>
            </w:pPr>
            <w:r w:rsidRPr="006D4A27">
              <w:rPr>
                <w:rFonts w:cs="Times New Roman"/>
                <w:b/>
                <w:sz w:val="18"/>
                <w:szCs w:val="18"/>
              </w:rPr>
              <w:t>AKTIVNOST A100073 DJELOVANJE SPORTSKIH UDRUGA</w:t>
            </w:r>
          </w:p>
        </w:tc>
        <w:tc>
          <w:tcPr>
            <w:tcW w:w="1300" w:type="dxa"/>
            <w:shd w:val="clear" w:color="auto" w:fill="DAE8F2"/>
            <w:vAlign w:val="center"/>
          </w:tcPr>
          <w:p w14:paraId="3749D51F" w14:textId="35D2AAF4" w:rsidR="006D4A27" w:rsidRPr="006D4A27" w:rsidRDefault="006D4A27" w:rsidP="006D4A27">
            <w:pPr>
              <w:spacing w:after="0"/>
              <w:jc w:val="right"/>
              <w:rPr>
                <w:rFonts w:cs="Times New Roman"/>
                <w:b/>
                <w:sz w:val="18"/>
                <w:szCs w:val="18"/>
              </w:rPr>
            </w:pPr>
            <w:r w:rsidRPr="006D4A27">
              <w:rPr>
                <w:rFonts w:cs="Times New Roman"/>
                <w:b/>
                <w:sz w:val="18"/>
                <w:szCs w:val="18"/>
              </w:rPr>
              <w:t>32.000,00</w:t>
            </w:r>
          </w:p>
        </w:tc>
        <w:tc>
          <w:tcPr>
            <w:tcW w:w="1300" w:type="dxa"/>
            <w:shd w:val="clear" w:color="auto" w:fill="DAE8F2"/>
            <w:vAlign w:val="center"/>
          </w:tcPr>
          <w:p w14:paraId="2681E2BA" w14:textId="6DF50FEE" w:rsidR="006D4A27" w:rsidRPr="006D4A27" w:rsidRDefault="006D4A27" w:rsidP="006D4A27">
            <w:pPr>
              <w:spacing w:after="0"/>
              <w:jc w:val="right"/>
              <w:rPr>
                <w:rFonts w:cs="Times New Roman"/>
                <w:b/>
                <w:sz w:val="18"/>
                <w:szCs w:val="18"/>
              </w:rPr>
            </w:pPr>
            <w:r w:rsidRPr="006D4A27">
              <w:rPr>
                <w:rFonts w:cs="Times New Roman"/>
                <w:b/>
                <w:sz w:val="18"/>
                <w:szCs w:val="18"/>
              </w:rPr>
              <w:t>-5.194,19</w:t>
            </w:r>
          </w:p>
        </w:tc>
        <w:tc>
          <w:tcPr>
            <w:tcW w:w="1300" w:type="dxa"/>
            <w:shd w:val="clear" w:color="auto" w:fill="DAE8F2"/>
            <w:vAlign w:val="center"/>
          </w:tcPr>
          <w:p w14:paraId="5FE3B297" w14:textId="6D710DA0" w:rsidR="006D4A27" w:rsidRPr="006D4A27" w:rsidRDefault="006D4A27" w:rsidP="006D4A27">
            <w:pPr>
              <w:spacing w:after="0"/>
              <w:jc w:val="right"/>
              <w:rPr>
                <w:rFonts w:cs="Times New Roman"/>
                <w:b/>
                <w:sz w:val="18"/>
                <w:szCs w:val="18"/>
              </w:rPr>
            </w:pPr>
            <w:r w:rsidRPr="006D4A27">
              <w:rPr>
                <w:rFonts w:cs="Times New Roman"/>
                <w:b/>
                <w:sz w:val="18"/>
                <w:szCs w:val="18"/>
              </w:rPr>
              <w:t>26.805,81</w:t>
            </w:r>
          </w:p>
        </w:tc>
        <w:tc>
          <w:tcPr>
            <w:tcW w:w="960" w:type="dxa"/>
            <w:shd w:val="clear" w:color="auto" w:fill="DAE8F2"/>
            <w:vAlign w:val="center"/>
          </w:tcPr>
          <w:p w14:paraId="3D472D76" w14:textId="2524B02F" w:rsidR="006D4A27" w:rsidRPr="006D4A27" w:rsidRDefault="006D4A27" w:rsidP="006D4A27">
            <w:pPr>
              <w:spacing w:after="0"/>
              <w:jc w:val="right"/>
              <w:rPr>
                <w:rFonts w:cs="Times New Roman"/>
                <w:b/>
                <w:sz w:val="18"/>
                <w:szCs w:val="18"/>
              </w:rPr>
            </w:pPr>
            <w:r w:rsidRPr="006D4A27">
              <w:rPr>
                <w:rFonts w:cs="Times New Roman"/>
                <w:b/>
                <w:sz w:val="18"/>
                <w:szCs w:val="18"/>
              </w:rPr>
              <w:t>83,77%</w:t>
            </w:r>
          </w:p>
        </w:tc>
      </w:tr>
      <w:tr w:rsidR="006D4A27" w:rsidRPr="006D4A27" w14:paraId="2A33E919" w14:textId="77777777" w:rsidTr="006D4A27">
        <w:tc>
          <w:tcPr>
            <w:tcW w:w="5171" w:type="dxa"/>
            <w:shd w:val="clear" w:color="auto" w:fill="CBFFCB"/>
          </w:tcPr>
          <w:p w14:paraId="3E05F1C2" w14:textId="24823D8C"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051880E3" w14:textId="337FF90E" w:rsidR="006D4A27" w:rsidRPr="006D4A27" w:rsidRDefault="006D4A27" w:rsidP="006D4A27">
            <w:pPr>
              <w:spacing w:after="0"/>
              <w:jc w:val="right"/>
              <w:rPr>
                <w:rFonts w:cs="Times New Roman"/>
                <w:sz w:val="16"/>
                <w:szCs w:val="18"/>
              </w:rPr>
            </w:pPr>
            <w:r w:rsidRPr="006D4A27">
              <w:rPr>
                <w:rFonts w:cs="Times New Roman"/>
                <w:sz w:val="16"/>
                <w:szCs w:val="18"/>
              </w:rPr>
              <w:t>32.000,00</w:t>
            </w:r>
          </w:p>
        </w:tc>
        <w:tc>
          <w:tcPr>
            <w:tcW w:w="1300" w:type="dxa"/>
            <w:shd w:val="clear" w:color="auto" w:fill="CBFFCB"/>
          </w:tcPr>
          <w:p w14:paraId="18153D0A" w14:textId="4F8255B7" w:rsidR="006D4A27" w:rsidRPr="006D4A27" w:rsidRDefault="006D4A27" w:rsidP="006D4A27">
            <w:pPr>
              <w:spacing w:after="0"/>
              <w:jc w:val="right"/>
              <w:rPr>
                <w:rFonts w:cs="Times New Roman"/>
                <w:sz w:val="16"/>
                <w:szCs w:val="18"/>
              </w:rPr>
            </w:pPr>
            <w:r w:rsidRPr="006D4A27">
              <w:rPr>
                <w:rFonts w:cs="Times New Roman"/>
                <w:sz w:val="16"/>
                <w:szCs w:val="18"/>
              </w:rPr>
              <w:t>-5.194,19</w:t>
            </w:r>
          </w:p>
        </w:tc>
        <w:tc>
          <w:tcPr>
            <w:tcW w:w="1300" w:type="dxa"/>
            <w:shd w:val="clear" w:color="auto" w:fill="CBFFCB"/>
          </w:tcPr>
          <w:p w14:paraId="01D3616F" w14:textId="561F4032" w:rsidR="006D4A27" w:rsidRPr="006D4A27" w:rsidRDefault="006D4A27" w:rsidP="006D4A27">
            <w:pPr>
              <w:spacing w:after="0"/>
              <w:jc w:val="right"/>
              <w:rPr>
                <w:rFonts w:cs="Times New Roman"/>
                <w:sz w:val="16"/>
                <w:szCs w:val="18"/>
              </w:rPr>
            </w:pPr>
            <w:r w:rsidRPr="006D4A27">
              <w:rPr>
                <w:rFonts w:cs="Times New Roman"/>
                <w:sz w:val="16"/>
                <w:szCs w:val="18"/>
              </w:rPr>
              <w:t>26.805,81</w:t>
            </w:r>
          </w:p>
        </w:tc>
        <w:tc>
          <w:tcPr>
            <w:tcW w:w="960" w:type="dxa"/>
            <w:shd w:val="clear" w:color="auto" w:fill="CBFFCB"/>
          </w:tcPr>
          <w:p w14:paraId="254D86AA" w14:textId="07EE9B87" w:rsidR="006D4A27" w:rsidRPr="006D4A27" w:rsidRDefault="006D4A27" w:rsidP="006D4A27">
            <w:pPr>
              <w:spacing w:after="0"/>
              <w:jc w:val="right"/>
              <w:rPr>
                <w:rFonts w:cs="Times New Roman"/>
                <w:sz w:val="16"/>
                <w:szCs w:val="18"/>
              </w:rPr>
            </w:pPr>
            <w:r w:rsidRPr="006D4A27">
              <w:rPr>
                <w:rFonts w:cs="Times New Roman"/>
                <w:sz w:val="16"/>
                <w:szCs w:val="18"/>
              </w:rPr>
              <w:t>83,77%</w:t>
            </w:r>
          </w:p>
        </w:tc>
      </w:tr>
      <w:tr w:rsidR="006D4A27" w:rsidRPr="006D4A27" w14:paraId="141E7C69" w14:textId="77777777" w:rsidTr="006D4A27">
        <w:tc>
          <w:tcPr>
            <w:tcW w:w="5171" w:type="dxa"/>
            <w:shd w:val="clear" w:color="auto" w:fill="F2F2F2"/>
          </w:tcPr>
          <w:p w14:paraId="2AF4F79B" w14:textId="7097813D"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12CBB3E0" w14:textId="7F45EABB" w:rsidR="006D4A27" w:rsidRPr="006D4A27" w:rsidRDefault="006D4A27" w:rsidP="006D4A27">
            <w:pPr>
              <w:spacing w:after="0"/>
              <w:jc w:val="right"/>
              <w:rPr>
                <w:rFonts w:cs="Times New Roman"/>
                <w:sz w:val="18"/>
                <w:szCs w:val="18"/>
              </w:rPr>
            </w:pPr>
            <w:r w:rsidRPr="006D4A27">
              <w:rPr>
                <w:rFonts w:cs="Times New Roman"/>
                <w:sz w:val="18"/>
                <w:szCs w:val="18"/>
              </w:rPr>
              <w:t>32.000,00</w:t>
            </w:r>
          </w:p>
        </w:tc>
        <w:tc>
          <w:tcPr>
            <w:tcW w:w="1300" w:type="dxa"/>
            <w:shd w:val="clear" w:color="auto" w:fill="F2F2F2"/>
          </w:tcPr>
          <w:p w14:paraId="2BC0658D" w14:textId="384B0597" w:rsidR="006D4A27" w:rsidRPr="006D4A27" w:rsidRDefault="006D4A27" w:rsidP="006D4A27">
            <w:pPr>
              <w:spacing w:after="0"/>
              <w:jc w:val="right"/>
              <w:rPr>
                <w:rFonts w:cs="Times New Roman"/>
                <w:sz w:val="18"/>
                <w:szCs w:val="18"/>
              </w:rPr>
            </w:pPr>
            <w:r w:rsidRPr="006D4A27">
              <w:rPr>
                <w:rFonts w:cs="Times New Roman"/>
                <w:sz w:val="18"/>
                <w:szCs w:val="18"/>
              </w:rPr>
              <w:t>-5.194,19</w:t>
            </w:r>
          </w:p>
        </w:tc>
        <w:tc>
          <w:tcPr>
            <w:tcW w:w="1300" w:type="dxa"/>
            <w:shd w:val="clear" w:color="auto" w:fill="F2F2F2"/>
          </w:tcPr>
          <w:p w14:paraId="0F04AF83" w14:textId="31223CDC" w:rsidR="006D4A27" w:rsidRPr="006D4A27" w:rsidRDefault="006D4A27" w:rsidP="006D4A27">
            <w:pPr>
              <w:spacing w:after="0"/>
              <w:jc w:val="right"/>
              <w:rPr>
                <w:rFonts w:cs="Times New Roman"/>
                <w:sz w:val="18"/>
                <w:szCs w:val="18"/>
              </w:rPr>
            </w:pPr>
            <w:r w:rsidRPr="006D4A27">
              <w:rPr>
                <w:rFonts w:cs="Times New Roman"/>
                <w:sz w:val="18"/>
                <w:szCs w:val="18"/>
              </w:rPr>
              <w:t>26.805,81</w:t>
            </w:r>
          </w:p>
        </w:tc>
        <w:tc>
          <w:tcPr>
            <w:tcW w:w="960" w:type="dxa"/>
            <w:shd w:val="clear" w:color="auto" w:fill="F2F2F2"/>
          </w:tcPr>
          <w:p w14:paraId="41CDED89" w14:textId="098596F2" w:rsidR="006D4A27" w:rsidRPr="006D4A27" w:rsidRDefault="006D4A27" w:rsidP="006D4A27">
            <w:pPr>
              <w:spacing w:after="0"/>
              <w:jc w:val="right"/>
              <w:rPr>
                <w:rFonts w:cs="Times New Roman"/>
                <w:sz w:val="18"/>
                <w:szCs w:val="18"/>
              </w:rPr>
            </w:pPr>
            <w:r w:rsidRPr="006D4A27">
              <w:rPr>
                <w:rFonts w:cs="Times New Roman"/>
                <w:sz w:val="18"/>
                <w:szCs w:val="18"/>
              </w:rPr>
              <w:t>83,77%</w:t>
            </w:r>
          </w:p>
        </w:tc>
      </w:tr>
      <w:tr w:rsidR="006D4A27" w14:paraId="517A219C" w14:textId="77777777" w:rsidTr="006D4A27">
        <w:tc>
          <w:tcPr>
            <w:tcW w:w="5171" w:type="dxa"/>
          </w:tcPr>
          <w:p w14:paraId="43FC923C" w14:textId="55682E72" w:rsidR="006D4A27" w:rsidRDefault="006D4A27" w:rsidP="006D4A27">
            <w:pPr>
              <w:spacing w:after="0"/>
              <w:rPr>
                <w:rFonts w:cs="Times New Roman"/>
                <w:sz w:val="18"/>
                <w:szCs w:val="18"/>
              </w:rPr>
            </w:pPr>
            <w:r>
              <w:rPr>
                <w:rFonts w:cs="Times New Roman"/>
                <w:sz w:val="18"/>
                <w:szCs w:val="18"/>
              </w:rPr>
              <w:t>38 Rashodi za donacije, kazne, naknade šteta i kapitalne pomoći</w:t>
            </w:r>
          </w:p>
        </w:tc>
        <w:tc>
          <w:tcPr>
            <w:tcW w:w="1300" w:type="dxa"/>
          </w:tcPr>
          <w:p w14:paraId="4B82D366" w14:textId="18CA9DEA" w:rsidR="006D4A27" w:rsidRDefault="006D4A27" w:rsidP="006D4A27">
            <w:pPr>
              <w:spacing w:after="0"/>
              <w:jc w:val="right"/>
              <w:rPr>
                <w:rFonts w:cs="Times New Roman"/>
                <w:sz w:val="18"/>
                <w:szCs w:val="18"/>
              </w:rPr>
            </w:pPr>
            <w:r>
              <w:rPr>
                <w:rFonts w:cs="Times New Roman"/>
                <w:sz w:val="18"/>
                <w:szCs w:val="18"/>
              </w:rPr>
              <w:t>32.000,00</w:t>
            </w:r>
          </w:p>
        </w:tc>
        <w:tc>
          <w:tcPr>
            <w:tcW w:w="1300" w:type="dxa"/>
          </w:tcPr>
          <w:p w14:paraId="74F4D475" w14:textId="3018CCF6" w:rsidR="006D4A27" w:rsidRDefault="006D4A27" w:rsidP="006D4A27">
            <w:pPr>
              <w:spacing w:after="0"/>
              <w:jc w:val="right"/>
              <w:rPr>
                <w:rFonts w:cs="Times New Roman"/>
                <w:sz w:val="18"/>
                <w:szCs w:val="18"/>
              </w:rPr>
            </w:pPr>
            <w:r>
              <w:rPr>
                <w:rFonts w:cs="Times New Roman"/>
                <w:sz w:val="18"/>
                <w:szCs w:val="18"/>
              </w:rPr>
              <w:t>-5.194,19</w:t>
            </w:r>
          </w:p>
        </w:tc>
        <w:tc>
          <w:tcPr>
            <w:tcW w:w="1300" w:type="dxa"/>
          </w:tcPr>
          <w:p w14:paraId="6F8775A0" w14:textId="427BC0A0" w:rsidR="006D4A27" w:rsidRDefault="006D4A27" w:rsidP="006D4A27">
            <w:pPr>
              <w:spacing w:after="0"/>
              <w:jc w:val="right"/>
              <w:rPr>
                <w:rFonts w:cs="Times New Roman"/>
                <w:sz w:val="18"/>
                <w:szCs w:val="18"/>
              </w:rPr>
            </w:pPr>
            <w:r>
              <w:rPr>
                <w:rFonts w:cs="Times New Roman"/>
                <w:sz w:val="18"/>
                <w:szCs w:val="18"/>
              </w:rPr>
              <w:t>26.805,81</w:t>
            </w:r>
          </w:p>
        </w:tc>
        <w:tc>
          <w:tcPr>
            <w:tcW w:w="960" w:type="dxa"/>
          </w:tcPr>
          <w:p w14:paraId="3AB87555" w14:textId="20998A00" w:rsidR="006D4A27" w:rsidRDefault="006D4A27" w:rsidP="006D4A27">
            <w:pPr>
              <w:spacing w:after="0"/>
              <w:jc w:val="right"/>
              <w:rPr>
                <w:rFonts w:cs="Times New Roman"/>
                <w:sz w:val="18"/>
                <w:szCs w:val="18"/>
              </w:rPr>
            </w:pPr>
            <w:r>
              <w:rPr>
                <w:rFonts w:cs="Times New Roman"/>
                <w:sz w:val="18"/>
                <w:szCs w:val="18"/>
              </w:rPr>
              <w:t>83,77%</w:t>
            </w:r>
          </w:p>
        </w:tc>
      </w:tr>
      <w:tr w:rsidR="006D4A27" w:rsidRPr="006D4A27" w14:paraId="6B976FC8" w14:textId="77777777" w:rsidTr="006D4A27">
        <w:trPr>
          <w:trHeight w:val="540"/>
        </w:trPr>
        <w:tc>
          <w:tcPr>
            <w:tcW w:w="5171" w:type="dxa"/>
            <w:shd w:val="clear" w:color="auto" w:fill="DAE8F2"/>
            <w:vAlign w:val="center"/>
          </w:tcPr>
          <w:p w14:paraId="649656D2" w14:textId="2BA8444B" w:rsidR="006D4A27" w:rsidRPr="006D4A27" w:rsidRDefault="006D4A27" w:rsidP="006D4A27">
            <w:pPr>
              <w:spacing w:after="0"/>
              <w:rPr>
                <w:rFonts w:cs="Times New Roman"/>
                <w:b/>
                <w:sz w:val="18"/>
                <w:szCs w:val="18"/>
              </w:rPr>
            </w:pPr>
            <w:r w:rsidRPr="006D4A27">
              <w:rPr>
                <w:rFonts w:cs="Times New Roman"/>
                <w:b/>
                <w:sz w:val="18"/>
                <w:szCs w:val="18"/>
              </w:rPr>
              <w:t>AKTIVNOST A100103 ODRŽAVANJE SPORTSKIH OBJEKATA</w:t>
            </w:r>
          </w:p>
        </w:tc>
        <w:tc>
          <w:tcPr>
            <w:tcW w:w="1300" w:type="dxa"/>
            <w:shd w:val="clear" w:color="auto" w:fill="DAE8F2"/>
            <w:vAlign w:val="center"/>
          </w:tcPr>
          <w:p w14:paraId="768DB2E4" w14:textId="7150B5CE" w:rsidR="006D4A27" w:rsidRPr="006D4A27" w:rsidRDefault="006D4A27" w:rsidP="006D4A27">
            <w:pPr>
              <w:spacing w:after="0"/>
              <w:jc w:val="right"/>
              <w:rPr>
                <w:rFonts w:cs="Times New Roman"/>
                <w:b/>
                <w:sz w:val="18"/>
                <w:szCs w:val="18"/>
              </w:rPr>
            </w:pPr>
            <w:r w:rsidRPr="006D4A27">
              <w:rPr>
                <w:rFonts w:cs="Times New Roman"/>
                <w:b/>
                <w:sz w:val="18"/>
                <w:szCs w:val="18"/>
              </w:rPr>
              <w:t>6.000,00</w:t>
            </w:r>
          </w:p>
        </w:tc>
        <w:tc>
          <w:tcPr>
            <w:tcW w:w="1300" w:type="dxa"/>
            <w:shd w:val="clear" w:color="auto" w:fill="DAE8F2"/>
            <w:vAlign w:val="center"/>
          </w:tcPr>
          <w:p w14:paraId="3514D7A7" w14:textId="405B8165" w:rsidR="006D4A27" w:rsidRPr="006D4A27" w:rsidRDefault="006D4A27" w:rsidP="006D4A27">
            <w:pPr>
              <w:spacing w:after="0"/>
              <w:jc w:val="right"/>
              <w:rPr>
                <w:rFonts w:cs="Times New Roman"/>
                <w:b/>
                <w:sz w:val="18"/>
                <w:szCs w:val="18"/>
              </w:rPr>
            </w:pPr>
            <w:r w:rsidRPr="006D4A27">
              <w:rPr>
                <w:rFonts w:cs="Times New Roman"/>
                <w:b/>
                <w:sz w:val="18"/>
                <w:szCs w:val="18"/>
              </w:rPr>
              <w:t>0,00</w:t>
            </w:r>
          </w:p>
        </w:tc>
        <w:tc>
          <w:tcPr>
            <w:tcW w:w="1300" w:type="dxa"/>
            <w:shd w:val="clear" w:color="auto" w:fill="DAE8F2"/>
            <w:vAlign w:val="center"/>
          </w:tcPr>
          <w:p w14:paraId="7BA20133" w14:textId="117FC65A" w:rsidR="006D4A27" w:rsidRPr="006D4A27" w:rsidRDefault="006D4A27" w:rsidP="006D4A27">
            <w:pPr>
              <w:spacing w:after="0"/>
              <w:jc w:val="right"/>
              <w:rPr>
                <w:rFonts w:cs="Times New Roman"/>
                <w:b/>
                <w:sz w:val="18"/>
                <w:szCs w:val="18"/>
              </w:rPr>
            </w:pPr>
            <w:r w:rsidRPr="006D4A27">
              <w:rPr>
                <w:rFonts w:cs="Times New Roman"/>
                <w:b/>
                <w:sz w:val="18"/>
                <w:szCs w:val="18"/>
              </w:rPr>
              <w:t>6.000,00</w:t>
            </w:r>
          </w:p>
        </w:tc>
        <w:tc>
          <w:tcPr>
            <w:tcW w:w="960" w:type="dxa"/>
            <w:shd w:val="clear" w:color="auto" w:fill="DAE8F2"/>
            <w:vAlign w:val="center"/>
          </w:tcPr>
          <w:p w14:paraId="1114F213" w14:textId="6DE9292F" w:rsidR="006D4A27" w:rsidRPr="006D4A27" w:rsidRDefault="006D4A27" w:rsidP="006D4A27">
            <w:pPr>
              <w:spacing w:after="0"/>
              <w:jc w:val="right"/>
              <w:rPr>
                <w:rFonts w:cs="Times New Roman"/>
                <w:b/>
                <w:sz w:val="18"/>
                <w:szCs w:val="18"/>
              </w:rPr>
            </w:pPr>
            <w:r w:rsidRPr="006D4A27">
              <w:rPr>
                <w:rFonts w:cs="Times New Roman"/>
                <w:b/>
                <w:sz w:val="18"/>
                <w:szCs w:val="18"/>
              </w:rPr>
              <w:t>100,00%</w:t>
            </w:r>
          </w:p>
        </w:tc>
      </w:tr>
      <w:tr w:rsidR="006D4A27" w:rsidRPr="006D4A27" w14:paraId="1249B1FB" w14:textId="77777777" w:rsidTr="006D4A27">
        <w:tc>
          <w:tcPr>
            <w:tcW w:w="5171" w:type="dxa"/>
            <w:shd w:val="clear" w:color="auto" w:fill="CBFFCB"/>
          </w:tcPr>
          <w:p w14:paraId="4084C87D" w14:textId="303DAF7E"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410C3382" w14:textId="49824F49" w:rsidR="006D4A27" w:rsidRPr="006D4A27" w:rsidRDefault="006D4A27" w:rsidP="006D4A27">
            <w:pPr>
              <w:spacing w:after="0"/>
              <w:jc w:val="right"/>
              <w:rPr>
                <w:rFonts w:cs="Times New Roman"/>
                <w:sz w:val="16"/>
                <w:szCs w:val="18"/>
              </w:rPr>
            </w:pPr>
            <w:r w:rsidRPr="006D4A27">
              <w:rPr>
                <w:rFonts w:cs="Times New Roman"/>
                <w:sz w:val="16"/>
                <w:szCs w:val="18"/>
              </w:rPr>
              <w:t>6.000,00</w:t>
            </w:r>
          </w:p>
        </w:tc>
        <w:tc>
          <w:tcPr>
            <w:tcW w:w="1300" w:type="dxa"/>
            <w:shd w:val="clear" w:color="auto" w:fill="CBFFCB"/>
          </w:tcPr>
          <w:p w14:paraId="0C20E2BD" w14:textId="27288D8B"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1300" w:type="dxa"/>
            <w:shd w:val="clear" w:color="auto" w:fill="CBFFCB"/>
          </w:tcPr>
          <w:p w14:paraId="64A71E56" w14:textId="59CAE828" w:rsidR="006D4A27" w:rsidRPr="006D4A27" w:rsidRDefault="006D4A27" w:rsidP="006D4A27">
            <w:pPr>
              <w:spacing w:after="0"/>
              <w:jc w:val="right"/>
              <w:rPr>
                <w:rFonts w:cs="Times New Roman"/>
                <w:sz w:val="16"/>
                <w:szCs w:val="18"/>
              </w:rPr>
            </w:pPr>
            <w:r w:rsidRPr="006D4A27">
              <w:rPr>
                <w:rFonts w:cs="Times New Roman"/>
                <w:sz w:val="16"/>
                <w:szCs w:val="18"/>
              </w:rPr>
              <w:t>6.000,00</w:t>
            </w:r>
          </w:p>
        </w:tc>
        <w:tc>
          <w:tcPr>
            <w:tcW w:w="960" w:type="dxa"/>
            <w:shd w:val="clear" w:color="auto" w:fill="CBFFCB"/>
          </w:tcPr>
          <w:p w14:paraId="7A43B37D" w14:textId="58393E7E" w:rsidR="006D4A27" w:rsidRPr="006D4A27" w:rsidRDefault="006D4A27" w:rsidP="006D4A27">
            <w:pPr>
              <w:spacing w:after="0"/>
              <w:jc w:val="right"/>
              <w:rPr>
                <w:rFonts w:cs="Times New Roman"/>
                <w:sz w:val="16"/>
                <w:szCs w:val="18"/>
              </w:rPr>
            </w:pPr>
            <w:r w:rsidRPr="006D4A27">
              <w:rPr>
                <w:rFonts w:cs="Times New Roman"/>
                <w:sz w:val="16"/>
                <w:szCs w:val="18"/>
              </w:rPr>
              <w:t>100,00%</w:t>
            </w:r>
          </w:p>
        </w:tc>
      </w:tr>
      <w:tr w:rsidR="006D4A27" w:rsidRPr="006D4A27" w14:paraId="1DDAB34B" w14:textId="77777777" w:rsidTr="006D4A27">
        <w:tc>
          <w:tcPr>
            <w:tcW w:w="5171" w:type="dxa"/>
            <w:shd w:val="clear" w:color="auto" w:fill="F2F2F2"/>
          </w:tcPr>
          <w:p w14:paraId="5C31FEE5" w14:textId="6A1D1863"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050C8DE2" w14:textId="793D8D7D" w:rsidR="006D4A27" w:rsidRPr="006D4A27" w:rsidRDefault="006D4A27" w:rsidP="006D4A27">
            <w:pPr>
              <w:spacing w:after="0"/>
              <w:jc w:val="right"/>
              <w:rPr>
                <w:rFonts w:cs="Times New Roman"/>
                <w:sz w:val="18"/>
                <w:szCs w:val="18"/>
              </w:rPr>
            </w:pPr>
            <w:r w:rsidRPr="006D4A27">
              <w:rPr>
                <w:rFonts w:cs="Times New Roman"/>
                <w:sz w:val="18"/>
                <w:szCs w:val="18"/>
              </w:rPr>
              <w:t>6.000,00</w:t>
            </w:r>
          </w:p>
        </w:tc>
        <w:tc>
          <w:tcPr>
            <w:tcW w:w="1300" w:type="dxa"/>
            <w:shd w:val="clear" w:color="auto" w:fill="F2F2F2"/>
          </w:tcPr>
          <w:p w14:paraId="4DABBFCA" w14:textId="4969FA75"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1300" w:type="dxa"/>
            <w:shd w:val="clear" w:color="auto" w:fill="F2F2F2"/>
          </w:tcPr>
          <w:p w14:paraId="50E9740F" w14:textId="01BA32B3" w:rsidR="006D4A27" w:rsidRPr="006D4A27" w:rsidRDefault="006D4A27" w:rsidP="006D4A27">
            <w:pPr>
              <w:spacing w:after="0"/>
              <w:jc w:val="right"/>
              <w:rPr>
                <w:rFonts w:cs="Times New Roman"/>
                <w:sz w:val="18"/>
                <w:szCs w:val="18"/>
              </w:rPr>
            </w:pPr>
            <w:r w:rsidRPr="006D4A27">
              <w:rPr>
                <w:rFonts w:cs="Times New Roman"/>
                <w:sz w:val="18"/>
                <w:szCs w:val="18"/>
              </w:rPr>
              <w:t>6.000,00</w:t>
            </w:r>
          </w:p>
        </w:tc>
        <w:tc>
          <w:tcPr>
            <w:tcW w:w="960" w:type="dxa"/>
            <w:shd w:val="clear" w:color="auto" w:fill="F2F2F2"/>
          </w:tcPr>
          <w:p w14:paraId="27164ED3" w14:textId="5F37A87C" w:rsidR="006D4A27" w:rsidRPr="006D4A27" w:rsidRDefault="006D4A27" w:rsidP="006D4A27">
            <w:pPr>
              <w:spacing w:after="0"/>
              <w:jc w:val="right"/>
              <w:rPr>
                <w:rFonts w:cs="Times New Roman"/>
                <w:sz w:val="18"/>
                <w:szCs w:val="18"/>
              </w:rPr>
            </w:pPr>
            <w:r w:rsidRPr="006D4A27">
              <w:rPr>
                <w:rFonts w:cs="Times New Roman"/>
                <w:sz w:val="18"/>
                <w:szCs w:val="18"/>
              </w:rPr>
              <w:t>100,00%</w:t>
            </w:r>
          </w:p>
        </w:tc>
      </w:tr>
      <w:tr w:rsidR="006D4A27" w14:paraId="51A517BE" w14:textId="77777777" w:rsidTr="006D4A27">
        <w:tc>
          <w:tcPr>
            <w:tcW w:w="5171" w:type="dxa"/>
          </w:tcPr>
          <w:p w14:paraId="3B335ACD" w14:textId="458CAB64"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3C2F43DD" w14:textId="4097ED3A" w:rsidR="006D4A27" w:rsidRDefault="006D4A27" w:rsidP="006D4A27">
            <w:pPr>
              <w:spacing w:after="0"/>
              <w:jc w:val="right"/>
              <w:rPr>
                <w:rFonts w:cs="Times New Roman"/>
                <w:sz w:val="18"/>
                <w:szCs w:val="18"/>
              </w:rPr>
            </w:pPr>
            <w:r>
              <w:rPr>
                <w:rFonts w:cs="Times New Roman"/>
                <w:sz w:val="18"/>
                <w:szCs w:val="18"/>
              </w:rPr>
              <w:t>6.000,00</w:t>
            </w:r>
          </w:p>
        </w:tc>
        <w:tc>
          <w:tcPr>
            <w:tcW w:w="1300" w:type="dxa"/>
          </w:tcPr>
          <w:p w14:paraId="7C4B4382" w14:textId="1F749201"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6E69C457" w14:textId="5611F239" w:rsidR="006D4A27" w:rsidRDefault="006D4A27" w:rsidP="006D4A27">
            <w:pPr>
              <w:spacing w:after="0"/>
              <w:jc w:val="right"/>
              <w:rPr>
                <w:rFonts w:cs="Times New Roman"/>
                <w:sz w:val="18"/>
                <w:szCs w:val="18"/>
              </w:rPr>
            </w:pPr>
            <w:r>
              <w:rPr>
                <w:rFonts w:cs="Times New Roman"/>
                <w:sz w:val="18"/>
                <w:szCs w:val="18"/>
              </w:rPr>
              <w:t>6.000,00</w:t>
            </w:r>
          </w:p>
        </w:tc>
        <w:tc>
          <w:tcPr>
            <w:tcW w:w="960" w:type="dxa"/>
          </w:tcPr>
          <w:p w14:paraId="6A9E3005" w14:textId="098667F3" w:rsidR="006D4A27" w:rsidRDefault="006D4A27" w:rsidP="006D4A27">
            <w:pPr>
              <w:spacing w:after="0"/>
              <w:jc w:val="right"/>
              <w:rPr>
                <w:rFonts w:cs="Times New Roman"/>
                <w:sz w:val="18"/>
                <w:szCs w:val="18"/>
              </w:rPr>
            </w:pPr>
            <w:r>
              <w:rPr>
                <w:rFonts w:cs="Times New Roman"/>
                <w:sz w:val="18"/>
                <w:szCs w:val="18"/>
              </w:rPr>
              <w:t>100,00%</w:t>
            </w:r>
          </w:p>
        </w:tc>
      </w:tr>
      <w:tr w:rsidR="006D4A27" w:rsidRPr="006D4A27" w14:paraId="19F5830C" w14:textId="77777777" w:rsidTr="006D4A27">
        <w:trPr>
          <w:trHeight w:val="540"/>
        </w:trPr>
        <w:tc>
          <w:tcPr>
            <w:tcW w:w="5171" w:type="dxa"/>
            <w:shd w:val="clear" w:color="auto" w:fill="DAE8F2"/>
            <w:vAlign w:val="center"/>
          </w:tcPr>
          <w:p w14:paraId="14F8E85B" w14:textId="7AB12F69" w:rsidR="006D4A27" w:rsidRPr="006D4A27" w:rsidRDefault="006D4A27" w:rsidP="006D4A27">
            <w:pPr>
              <w:spacing w:after="0"/>
              <w:rPr>
                <w:rFonts w:cs="Times New Roman"/>
                <w:b/>
                <w:sz w:val="18"/>
                <w:szCs w:val="18"/>
              </w:rPr>
            </w:pPr>
            <w:r w:rsidRPr="006D4A27">
              <w:rPr>
                <w:rFonts w:cs="Times New Roman"/>
                <w:b/>
                <w:sz w:val="18"/>
                <w:szCs w:val="18"/>
              </w:rPr>
              <w:t>KAPITALNI PROJEKT K100104 DODATNO ULAGANJE NA SPORTSKIM OBJEKTIMA</w:t>
            </w:r>
          </w:p>
        </w:tc>
        <w:tc>
          <w:tcPr>
            <w:tcW w:w="1300" w:type="dxa"/>
            <w:shd w:val="clear" w:color="auto" w:fill="DAE8F2"/>
            <w:vAlign w:val="center"/>
          </w:tcPr>
          <w:p w14:paraId="2BF6AFB2" w14:textId="7A74B6FE" w:rsidR="006D4A27" w:rsidRPr="006D4A27" w:rsidRDefault="006D4A27" w:rsidP="006D4A27">
            <w:pPr>
              <w:spacing w:after="0"/>
              <w:jc w:val="right"/>
              <w:rPr>
                <w:rFonts w:cs="Times New Roman"/>
                <w:b/>
                <w:sz w:val="18"/>
                <w:szCs w:val="18"/>
              </w:rPr>
            </w:pPr>
            <w:r w:rsidRPr="006D4A27">
              <w:rPr>
                <w:rFonts w:cs="Times New Roman"/>
                <w:b/>
                <w:sz w:val="18"/>
                <w:szCs w:val="18"/>
              </w:rPr>
              <w:t>20.000,00</w:t>
            </w:r>
          </w:p>
        </w:tc>
        <w:tc>
          <w:tcPr>
            <w:tcW w:w="1300" w:type="dxa"/>
            <w:shd w:val="clear" w:color="auto" w:fill="DAE8F2"/>
            <w:vAlign w:val="center"/>
          </w:tcPr>
          <w:p w14:paraId="31BF01D4" w14:textId="6A9D252F" w:rsidR="006D4A27" w:rsidRPr="006D4A27" w:rsidRDefault="006D4A27" w:rsidP="006D4A27">
            <w:pPr>
              <w:spacing w:after="0"/>
              <w:jc w:val="right"/>
              <w:rPr>
                <w:rFonts w:cs="Times New Roman"/>
                <w:b/>
                <w:sz w:val="18"/>
                <w:szCs w:val="18"/>
              </w:rPr>
            </w:pPr>
            <w:r w:rsidRPr="006D4A27">
              <w:rPr>
                <w:rFonts w:cs="Times New Roman"/>
                <w:b/>
                <w:sz w:val="18"/>
                <w:szCs w:val="18"/>
              </w:rPr>
              <w:t>-3.000,00</w:t>
            </w:r>
          </w:p>
        </w:tc>
        <w:tc>
          <w:tcPr>
            <w:tcW w:w="1300" w:type="dxa"/>
            <w:shd w:val="clear" w:color="auto" w:fill="DAE8F2"/>
            <w:vAlign w:val="center"/>
          </w:tcPr>
          <w:p w14:paraId="07B5E468" w14:textId="29A8601B" w:rsidR="006D4A27" w:rsidRPr="006D4A27" w:rsidRDefault="006D4A27" w:rsidP="006D4A27">
            <w:pPr>
              <w:spacing w:after="0"/>
              <w:jc w:val="right"/>
              <w:rPr>
                <w:rFonts w:cs="Times New Roman"/>
                <w:b/>
                <w:sz w:val="18"/>
                <w:szCs w:val="18"/>
              </w:rPr>
            </w:pPr>
            <w:r w:rsidRPr="006D4A27">
              <w:rPr>
                <w:rFonts w:cs="Times New Roman"/>
                <w:b/>
                <w:sz w:val="18"/>
                <w:szCs w:val="18"/>
              </w:rPr>
              <w:t>17.000,00</w:t>
            </w:r>
          </w:p>
        </w:tc>
        <w:tc>
          <w:tcPr>
            <w:tcW w:w="960" w:type="dxa"/>
            <w:shd w:val="clear" w:color="auto" w:fill="DAE8F2"/>
            <w:vAlign w:val="center"/>
          </w:tcPr>
          <w:p w14:paraId="68081AB5" w14:textId="3B7BB218" w:rsidR="006D4A27" w:rsidRPr="006D4A27" w:rsidRDefault="006D4A27" w:rsidP="006D4A27">
            <w:pPr>
              <w:spacing w:after="0"/>
              <w:jc w:val="right"/>
              <w:rPr>
                <w:rFonts w:cs="Times New Roman"/>
                <w:b/>
                <w:sz w:val="18"/>
                <w:szCs w:val="18"/>
              </w:rPr>
            </w:pPr>
            <w:r w:rsidRPr="006D4A27">
              <w:rPr>
                <w:rFonts w:cs="Times New Roman"/>
                <w:b/>
                <w:sz w:val="18"/>
                <w:szCs w:val="18"/>
              </w:rPr>
              <w:t>85,00%</w:t>
            </w:r>
          </w:p>
        </w:tc>
      </w:tr>
      <w:tr w:rsidR="006D4A27" w:rsidRPr="006D4A27" w14:paraId="63B981BD" w14:textId="77777777" w:rsidTr="006D4A27">
        <w:tc>
          <w:tcPr>
            <w:tcW w:w="5171" w:type="dxa"/>
            <w:shd w:val="clear" w:color="auto" w:fill="CBFFCB"/>
          </w:tcPr>
          <w:p w14:paraId="06964D26" w14:textId="5EB30CDF" w:rsidR="006D4A27" w:rsidRPr="006D4A27" w:rsidRDefault="006D4A27" w:rsidP="006D4A27">
            <w:pPr>
              <w:spacing w:after="0"/>
              <w:rPr>
                <w:rFonts w:cs="Times New Roman"/>
                <w:sz w:val="16"/>
                <w:szCs w:val="18"/>
              </w:rPr>
            </w:pPr>
            <w:r w:rsidRPr="006D4A27">
              <w:rPr>
                <w:rFonts w:cs="Times New Roman"/>
                <w:sz w:val="16"/>
                <w:szCs w:val="18"/>
              </w:rPr>
              <w:t>IZVOR 520 Pomoći</w:t>
            </w:r>
          </w:p>
        </w:tc>
        <w:tc>
          <w:tcPr>
            <w:tcW w:w="1300" w:type="dxa"/>
            <w:shd w:val="clear" w:color="auto" w:fill="CBFFCB"/>
          </w:tcPr>
          <w:p w14:paraId="4F1A5118" w14:textId="16019F5B" w:rsidR="006D4A27" w:rsidRPr="006D4A27" w:rsidRDefault="006D4A27" w:rsidP="006D4A27">
            <w:pPr>
              <w:spacing w:after="0"/>
              <w:jc w:val="right"/>
              <w:rPr>
                <w:rFonts w:cs="Times New Roman"/>
                <w:sz w:val="16"/>
                <w:szCs w:val="18"/>
              </w:rPr>
            </w:pPr>
            <w:r w:rsidRPr="006D4A27">
              <w:rPr>
                <w:rFonts w:cs="Times New Roman"/>
                <w:sz w:val="16"/>
                <w:szCs w:val="18"/>
              </w:rPr>
              <w:t>20.000,00</w:t>
            </w:r>
          </w:p>
        </w:tc>
        <w:tc>
          <w:tcPr>
            <w:tcW w:w="1300" w:type="dxa"/>
            <w:shd w:val="clear" w:color="auto" w:fill="CBFFCB"/>
          </w:tcPr>
          <w:p w14:paraId="3FA5E416" w14:textId="574B1F74" w:rsidR="006D4A27" w:rsidRPr="006D4A27" w:rsidRDefault="006D4A27" w:rsidP="006D4A27">
            <w:pPr>
              <w:spacing w:after="0"/>
              <w:jc w:val="right"/>
              <w:rPr>
                <w:rFonts w:cs="Times New Roman"/>
                <w:sz w:val="16"/>
                <w:szCs w:val="18"/>
              </w:rPr>
            </w:pPr>
            <w:r w:rsidRPr="006D4A27">
              <w:rPr>
                <w:rFonts w:cs="Times New Roman"/>
                <w:sz w:val="16"/>
                <w:szCs w:val="18"/>
              </w:rPr>
              <w:t>-3.000,00</w:t>
            </w:r>
          </w:p>
        </w:tc>
        <w:tc>
          <w:tcPr>
            <w:tcW w:w="1300" w:type="dxa"/>
            <w:shd w:val="clear" w:color="auto" w:fill="CBFFCB"/>
          </w:tcPr>
          <w:p w14:paraId="5A2BFCD4" w14:textId="78028439" w:rsidR="006D4A27" w:rsidRPr="006D4A27" w:rsidRDefault="006D4A27" w:rsidP="006D4A27">
            <w:pPr>
              <w:spacing w:after="0"/>
              <w:jc w:val="right"/>
              <w:rPr>
                <w:rFonts w:cs="Times New Roman"/>
                <w:sz w:val="16"/>
                <w:szCs w:val="18"/>
              </w:rPr>
            </w:pPr>
            <w:r w:rsidRPr="006D4A27">
              <w:rPr>
                <w:rFonts w:cs="Times New Roman"/>
                <w:sz w:val="16"/>
                <w:szCs w:val="18"/>
              </w:rPr>
              <w:t>17.000,00</w:t>
            </w:r>
          </w:p>
        </w:tc>
        <w:tc>
          <w:tcPr>
            <w:tcW w:w="960" w:type="dxa"/>
            <w:shd w:val="clear" w:color="auto" w:fill="CBFFCB"/>
          </w:tcPr>
          <w:p w14:paraId="648F2CE0" w14:textId="13976BCE" w:rsidR="006D4A27" w:rsidRPr="006D4A27" w:rsidRDefault="006D4A27" w:rsidP="006D4A27">
            <w:pPr>
              <w:spacing w:after="0"/>
              <w:jc w:val="right"/>
              <w:rPr>
                <w:rFonts w:cs="Times New Roman"/>
                <w:sz w:val="16"/>
                <w:szCs w:val="18"/>
              </w:rPr>
            </w:pPr>
            <w:r w:rsidRPr="006D4A27">
              <w:rPr>
                <w:rFonts w:cs="Times New Roman"/>
                <w:sz w:val="16"/>
                <w:szCs w:val="18"/>
              </w:rPr>
              <w:t>85,00%</w:t>
            </w:r>
          </w:p>
        </w:tc>
      </w:tr>
      <w:tr w:rsidR="006D4A27" w:rsidRPr="006D4A27" w14:paraId="793AD30B" w14:textId="77777777" w:rsidTr="006D4A27">
        <w:tc>
          <w:tcPr>
            <w:tcW w:w="5171" w:type="dxa"/>
            <w:shd w:val="clear" w:color="auto" w:fill="F2F2F2"/>
          </w:tcPr>
          <w:p w14:paraId="1C63BF82" w14:textId="60BF45DB"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39B68E55" w14:textId="24E7BBF3" w:rsidR="006D4A27" w:rsidRPr="006D4A27" w:rsidRDefault="006D4A27" w:rsidP="006D4A27">
            <w:pPr>
              <w:spacing w:after="0"/>
              <w:jc w:val="right"/>
              <w:rPr>
                <w:rFonts w:cs="Times New Roman"/>
                <w:sz w:val="18"/>
                <w:szCs w:val="18"/>
              </w:rPr>
            </w:pPr>
            <w:r w:rsidRPr="006D4A27">
              <w:rPr>
                <w:rFonts w:cs="Times New Roman"/>
                <w:sz w:val="18"/>
                <w:szCs w:val="18"/>
              </w:rPr>
              <w:t>20.000,00</w:t>
            </w:r>
          </w:p>
        </w:tc>
        <w:tc>
          <w:tcPr>
            <w:tcW w:w="1300" w:type="dxa"/>
            <w:shd w:val="clear" w:color="auto" w:fill="F2F2F2"/>
          </w:tcPr>
          <w:p w14:paraId="2B7F1DE2" w14:textId="69222780" w:rsidR="006D4A27" w:rsidRPr="006D4A27" w:rsidRDefault="006D4A27" w:rsidP="006D4A27">
            <w:pPr>
              <w:spacing w:after="0"/>
              <w:jc w:val="right"/>
              <w:rPr>
                <w:rFonts w:cs="Times New Roman"/>
                <w:sz w:val="18"/>
                <w:szCs w:val="18"/>
              </w:rPr>
            </w:pPr>
            <w:r w:rsidRPr="006D4A27">
              <w:rPr>
                <w:rFonts w:cs="Times New Roman"/>
                <w:sz w:val="18"/>
                <w:szCs w:val="18"/>
              </w:rPr>
              <w:t>-3.000,00</w:t>
            </w:r>
          </w:p>
        </w:tc>
        <w:tc>
          <w:tcPr>
            <w:tcW w:w="1300" w:type="dxa"/>
            <w:shd w:val="clear" w:color="auto" w:fill="F2F2F2"/>
          </w:tcPr>
          <w:p w14:paraId="46AA3A1F" w14:textId="5E524B9D" w:rsidR="006D4A27" w:rsidRPr="006D4A27" w:rsidRDefault="006D4A27" w:rsidP="006D4A27">
            <w:pPr>
              <w:spacing w:after="0"/>
              <w:jc w:val="right"/>
              <w:rPr>
                <w:rFonts w:cs="Times New Roman"/>
                <w:sz w:val="18"/>
                <w:szCs w:val="18"/>
              </w:rPr>
            </w:pPr>
            <w:r w:rsidRPr="006D4A27">
              <w:rPr>
                <w:rFonts w:cs="Times New Roman"/>
                <w:sz w:val="18"/>
                <w:szCs w:val="18"/>
              </w:rPr>
              <w:t>17.000,00</w:t>
            </w:r>
          </w:p>
        </w:tc>
        <w:tc>
          <w:tcPr>
            <w:tcW w:w="960" w:type="dxa"/>
            <w:shd w:val="clear" w:color="auto" w:fill="F2F2F2"/>
          </w:tcPr>
          <w:p w14:paraId="0B849AFF" w14:textId="162BB861" w:rsidR="006D4A27" w:rsidRPr="006D4A27" w:rsidRDefault="006D4A27" w:rsidP="006D4A27">
            <w:pPr>
              <w:spacing w:after="0"/>
              <w:jc w:val="right"/>
              <w:rPr>
                <w:rFonts w:cs="Times New Roman"/>
                <w:sz w:val="18"/>
                <w:szCs w:val="18"/>
              </w:rPr>
            </w:pPr>
            <w:r w:rsidRPr="006D4A27">
              <w:rPr>
                <w:rFonts w:cs="Times New Roman"/>
                <w:sz w:val="18"/>
                <w:szCs w:val="18"/>
              </w:rPr>
              <w:t>85,00%</w:t>
            </w:r>
          </w:p>
        </w:tc>
      </w:tr>
      <w:tr w:rsidR="006D4A27" w14:paraId="146A01F8" w14:textId="77777777" w:rsidTr="006D4A27">
        <w:tc>
          <w:tcPr>
            <w:tcW w:w="5171" w:type="dxa"/>
          </w:tcPr>
          <w:p w14:paraId="7D238184" w14:textId="41DA52B2"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562C9CEA" w14:textId="6FA35B11" w:rsidR="006D4A27" w:rsidRDefault="006D4A27" w:rsidP="006D4A27">
            <w:pPr>
              <w:spacing w:after="0"/>
              <w:jc w:val="right"/>
              <w:rPr>
                <w:rFonts w:cs="Times New Roman"/>
                <w:sz w:val="18"/>
                <w:szCs w:val="18"/>
              </w:rPr>
            </w:pPr>
            <w:r>
              <w:rPr>
                <w:rFonts w:cs="Times New Roman"/>
                <w:sz w:val="18"/>
                <w:szCs w:val="18"/>
              </w:rPr>
              <w:t>10.000,00</w:t>
            </w:r>
          </w:p>
        </w:tc>
        <w:tc>
          <w:tcPr>
            <w:tcW w:w="1300" w:type="dxa"/>
          </w:tcPr>
          <w:p w14:paraId="088C8F82" w14:textId="68E9844C" w:rsidR="006D4A27" w:rsidRDefault="006D4A27" w:rsidP="006D4A27">
            <w:pPr>
              <w:spacing w:after="0"/>
              <w:jc w:val="right"/>
              <w:rPr>
                <w:rFonts w:cs="Times New Roman"/>
                <w:sz w:val="18"/>
                <w:szCs w:val="18"/>
              </w:rPr>
            </w:pPr>
            <w:r>
              <w:rPr>
                <w:rFonts w:cs="Times New Roman"/>
                <w:sz w:val="18"/>
                <w:szCs w:val="18"/>
              </w:rPr>
              <w:t>-3.000,00</w:t>
            </w:r>
          </w:p>
        </w:tc>
        <w:tc>
          <w:tcPr>
            <w:tcW w:w="1300" w:type="dxa"/>
          </w:tcPr>
          <w:p w14:paraId="136A212E" w14:textId="618551D1" w:rsidR="006D4A27" w:rsidRDefault="006D4A27" w:rsidP="006D4A27">
            <w:pPr>
              <w:spacing w:after="0"/>
              <w:jc w:val="right"/>
              <w:rPr>
                <w:rFonts w:cs="Times New Roman"/>
                <w:sz w:val="18"/>
                <w:szCs w:val="18"/>
              </w:rPr>
            </w:pPr>
            <w:r>
              <w:rPr>
                <w:rFonts w:cs="Times New Roman"/>
                <w:sz w:val="18"/>
                <w:szCs w:val="18"/>
              </w:rPr>
              <w:t>7.000,00</w:t>
            </w:r>
          </w:p>
        </w:tc>
        <w:tc>
          <w:tcPr>
            <w:tcW w:w="960" w:type="dxa"/>
          </w:tcPr>
          <w:p w14:paraId="6987A8F7" w14:textId="52A0A294" w:rsidR="006D4A27" w:rsidRDefault="006D4A27" w:rsidP="006D4A27">
            <w:pPr>
              <w:spacing w:after="0"/>
              <w:jc w:val="right"/>
              <w:rPr>
                <w:rFonts w:cs="Times New Roman"/>
                <w:sz w:val="18"/>
                <w:szCs w:val="18"/>
              </w:rPr>
            </w:pPr>
            <w:r>
              <w:rPr>
                <w:rFonts w:cs="Times New Roman"/>
                <w:sz w:val="18"/>
                <w:szCs w:val="18"/>
              </w:rPr>
              <w:t>70,00%</w:t>
            </w:r>
          </w:p>
        </w:tc>
      </w:tr>
      <w:tr w:rsidR="006D4A27" w14:paraId="48A7D707" w14:textId="77777777" w:rsidTr="006D4A27">
        <w:tc>
          <w:tcPr>
            <w:tcW w:w="5171" w:type="dxa"/>
          </w:tcPr>
          <w:p w14:paraId="4685FFEB" w14:textId="69F10A99" w:rsidR="006D4A27" w:rsidRDefault="006D4A27" w:rsidP="006D4A27">
            <w:pPr>
              <w:spacing w:after="0"/>
              <w:rPr>
                <w:rFonts w:cs="Times New Roman"/>
                <w:sz w:val="18"/>
                <w:szCs w:val="18"/>
              </w:rPr>
            </w:pPr>
            <w:r>
              <w:rPr>
                <w:rFonts w:cs="Times New Roman"/>
                <w:sz w:val="18"/>
                <w:szCs w:val="18"/>
              </w:rPr>
              <w:t>45 Rashodi za dodatna ulaganja na nefinancijskoj imovini</w:t>
            </w:r>
          </w:p>
        </w:tc>
        <w:tc>
          <w:tcPr>
            <w:tcW w:w="1300" w:type="dxa"/>
          </w:tcPr>
          <w:p w14:paraId="1DB7AAEC" w14:textId="5F306E5D" w:rsidR="006D4A27" w:rsidRDefault="006D4A27" w:rsidP="006D4A27">
            <w:pPr>
              <w:spacing w:after="0"/>
              <w:jc w:val="right"/>
              <w:rPr>
                <w:rFonts w:cs="Times New Roman"/>
                <w:sz w:val="18"/>
                <w:szCs w:val="18"/>
              </w:rPr>
            </w:pPr>
            <w:r>
              <w:rPr>
                <w:rFonts w:cs="Times New Roman"/>
                <w:sz w:val="18"/>
                <w:szCs w:val="18"/>
              </w:rPr>
              <w:t>10.000,00</w:t>
            </w:r>
          </w:p>
        </w:tc>
        <w:tc>
          <w:tcPr>
            <w:tcW w:w="1300" w:type="dxa"/>
          </w:tcPr>
          <w:p w14:paraId="2A24DD54" w14:textId="6006DD5E"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634B9ED4" w14:textId="02675B75" w:rsidR="006D4A27" w:rsidRDefault="006D4A27" w:rsidP="006D4A27">
            <w:pPr>
              <w:spacing w:after="0"/>
              <w:jc w:val="right"/>
              <w:rPr>
                <w:rFonts w:cs="Times New Roman"/>
                <w:sz w:val="18"/>
                <w:szCs w:val="18"/>
              </w:rPr>
            </w:pPr>
            <w:r>
              <w:rPr>
                <w:rFonts w:cs="Times New Roman"/>
                <w:sz w:val="18"/>
                <w:szCs w:val="18"/>
              </w:rPr>
              <w:t>10.000,00</w:t>
            </w:r>
          </w:p>
        </w:tc>
        <w:tc>
          <w:tcPr>
            <w:tcW w:w="960" w:type="dxa"/>
          </w:tcPr>
          <w:p w14:paraId="67191782" w14:textId="522C5817" w:rsidR="006D4A27" w:rsidRDefault="006D4A27" w:rsidP="006D4A27">
            <w:pPr>
              <w:spacing w:after="0"/>
              <w:jc w:val="right"/>
              <w:rPr>
                <w:rFonts w:cs="Times New Roman"/>
                <w:sz w:val="18"/>
                <w:szCs w:val="18"/>
              </w:rPr>
            </w:pPr>
            <w:r>
              <w:rPr>
                <w:rFonts w:cs="Times New Roman"/>
                <w:sz w:val="18"/>
                <w:szCs w:val="18"/>
              </w:rPr>
              <w:t>100,00%</w:t>
            </w:r>
          </w:p>
        </w:tc>
      </w:tr>
      <w:tr w:rsidR="006D4A27" w:rsidRPr="006D4A27" w14:paraId="0555272E" w14:textId="77777777" w:rsidTr="006D4A27">
        <w:trPr>
          <w:trHeight w:val="540"/>
        </w:trPr>
        <w:tc>
          <w:tcPr>
            <w:tcW w:w="5171" w:type="dxa"/>
            <w:shd w:val="clear" w:color="auto" w:fill="17365D"/>
            <w:vAlign w:val="center"/>
          </w:tcPr>
          <w:p w14:paraId="3D8AEC12" w14:textId="2ECCC49D" w:rsidR="006D4A27" w:rsidRPr="006D4A27" w:rsidRDefault="006D4A27" w:rsidP="006D4A27">
            <w:pPr>
              <w:spacing w:after="0"/>
              <w:rPr>
                <w:rFonts w:cs="Times New Roman"/>
                <w:b/>
                <w:color w:val="FFFFFF"/>
                <w:sz w:val="18"/>
                <w:szCs w:val="18"/>
              </w:rPr>
            </w:pPr>
            <w:r w:rsidRPr="006D4A27">
              <w:rPr>
                <w:rFonts w:cs="Times New Roman"/>
                <w:b/>
                <w:color w:val="FFFFFF"/>
                <w:sz w:val="18"/>
                <w:szCs w:val="18"/>
              </w:rPr>
              <w:t>PROGRAM 2010 JAVNE POTREBE U KULTURI I RELIGIJI</w:t>
            </w:r>
          </w:p>
        </w:tc>
        <w:tc>
          <w:tcPr>
            <w:tcW w:w="1300" w:type="dxa"/>
            <w:shd w:val="clear" w:color="auto" w:fill="17365D"/>
            <w:vAlign w:val="center"/>
          </w:tcPr>
          <w:p w14:paraId="158F3AD2" w14:textId="009F77A8"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41.700,00</w:t>
            </w:r>
          </w:p>
        </w:tc>
        <w:tc>
          <w:tcPr>
            <w:tcW w:w="1300" w:type="dxa"/>
            <w:shd w:val="clear" w:color="auto" w:fill="17365D"/>
            <w:vAlign w:val="center"/>
          </w:tcPr>
          <w:p w14:paraId="32D03A52" w14:textId="00BE197D"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7,50</w:t>
            </w:r>
          </w:p>
        </w:tc>
        <w:tc>
          <w:tcPr>
            <w:tcW w:w="1300" w:type="dxa"/>
            <w:shd w:val="clear" w:color="auto" w:fill="17365D"/>
            <w:vAlign w:val="center"/>
          </w:tcPr>
          <w:p w14:paraId="795A1FD2" w14:textId="17E47F65"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41.707,50</w:t>
            </w:r>
          </w:p>
        </w:tc>
        <w:tc>
          <w:tcPr>
            <w:tcW w:w="960" w:type="dxa"/>
            <w:shd w:val="clear" w:color="auto" w:fill="17365D"/>
            <w:vAlign w:val="center"/>
          </w:tcPr>
          <w:p w14:paraId="1183B8CC" w14:textId="33F80065"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100,02%</w:t>
            </w:r>
          </w:p>
        </w:tc>
      </w:tr>
      <w:tr w:rsidR="006D4A27" w:rsidRPr="006D4A27" w14:paraId="3128A3FC" w14:textId="77777777" w:rsidTr="006D4A27">
        <w:trPr>
          <w:trHeight w:val="540"/>
        </w:trPr>
        <w:tc>
          <w:tcPr>
            <w:tcW w:w="5171" w:type="dxa"/>
            <w:shd w:val="clear" w:color="auto" w:fill="DAE8F2"/>
            <w:vAlign w:val="center"/>
          </w:tcPr>
          <w:p w14:paraId="489D2079" w14:textId="7F27D415" w:rsidR="006D4A27" w:rsidRPr="006D4A27" w:rsidRDefault="006D4A27" w:rsidP="006D4A27">
            <w:pPr>
              <w:spacing w:after="0"/>
              <w:rPr>
                <w:rFonts w:cs="Times New Roman"/>
                <w:b/>
                <w:sz w:val="18"/>
                <w:szCs w:val="18"/>
              </w:rPr>
            </w:pPr>
            <w:r w:rsidRPr="006D4A27">
              <w:rPr>
                <w:rFonts w:cs="Times New Roman"/>
                <w:b/>
                <w:sz w:val="18"/>
                <w:szCs w:val="18"/>
              </w:rPr>
              <w:t>AKTIVNOST A100035 KULTURNO UMJETNIČKI AMATERIZAM</w:t>
            </w:r>
          </w:p>
        </w:tc>
        <w:tc>
          <w:tcPr>
            <w:tcW w:w="1300" w:type="dxa"/>
            <w:shd w:val="clear" w:color="auto" w:fill="DAE8F2"/>
            <w:vAlign w:val="center"/>
          </w:tcPr>
          <w:p w14:paraId="4EF38AB6" w14:textId="36002C28" w:rsidR="006D4A27" w:rsidRPr="006D4A27" w:rsidRDefault="006D4A27" w:rsidP="006D4A27">
            <w:pPr>
              <w:spacing w:after="0"/>
              <w:jc w:val="right"/>
              <w:rPr>
                <w:rFonts w:cs="Times New Roman"/>
                <w:b/>
                <w:sz w:val="18"/>
                <w:szCs w:val="18"/>
              </w:rPr>
            </w:pPr>
            <w:r w:rsidRPr="006D4A27">
              <w:rPr>
                <w:rFonts w:cs="Times New Roman"/>
                <w:b/>
                <w:sz w:val="18"/>
                <w:szCs w:val="18"/>
              </w:rPr>
              <w:t>6.700,00</w:t>
            </w:r>
          </w:p>
        </w:tc>
        <w:tc>
          <w:tcPr>
            <w:tcW w:w="1300" w:type="dxa"/>
            <w:shd w:val="clear" w:color="auto" w:fill="DAE8F2"/>
            <w:vAlign w:val="center"/>
          </w:tcPr>
          <w:p w14:paraId="701D5044" w14:textId="3FAABE31" w:rsidR="006D4A27" w:rsidRPr="006D4A27" w:rsidRDefault="006D4A27" w:rsidP="006D4A27">
            <w:pPr>
              <w:spacing w:after="0"/>
              <w:jc w:val="right"/>
              <w:rPr>
                <w:rFonts w:cs="Times New Roman"/>
                <w:b/>
                <w:sz w:val="18"/>
                <w:szCs w:val="18"/>
              </w:rPr>
            </w:pPr>
            <w:r w:rsidRPr="006D4A27">
              <w:rPr>
                <w:rFonts w:cs="Times New Roman"/>
                <w:b/>
                <w:sz w:val="18"/>
                <w:szCs w:val="18"/>
              </w:rPr>
              <w:t>0,00</w:t>
            </w:r>
          </w:p>
        </w:tc>
        <w:tc>
          <w:tcPr>
            <w:tcW w:w="1300" w:type="dxa"/>
            <w:shd w:val="clear" w:color="auto" w:fill="DAE8F2"/>
            <w:vAlign w:val="center"/>
          </w:tcPr>
          <w:p w14:paraId="2F9D2CFA" w14:textId="144F3878" w:rsidR="006D4A27" w:rsidRPr="006D4A27" w:rsidRDefault="006D4A27" w:rsidP="006D4A27">
            <w:pPr>
              <w:spacing w:after="0"/>
              <w:jc w:val="right"/>
              <w:rPr>
                <w:rFonts w:cs="Times New Roman"/>
                <w:b/>
                <w:sz w:val="18"/>
                <w:szCs w:val="18"/>
              </w:rPr>
            </w:pPr>
            <w:r w:rsidRPr="006D4A27">
              <w:rPr>
                <w:rFonts w:cs="Times New Roman"/>
                <w:b/>
                <w:sz w:val="18"/>
                <w:szCs w:val="18"/>
              </w:rPr>
              <w:t>6.700,00</w:t>
            </w:r>
          </w:p>
        </w:tc>
        <w:tc>
          <w:tcPr>
            <w:tcW w:w="960" w:type="dxa"/>
            <w:shd w:val="clear" w:color="auto" w:fill="DAE8F2"/>
            <w:vAlign w:val="center"/>
          </w:tcPr>
          <w:p w14:paraId="3BD3386E" w14:textId="3E35FED4" w:rsidR="006D4A27" w:rsidRPr="006D4A27" w:rsidRDefault="006D4A27" w:rsidP="006D4A27">
            <w:pPr>
              <w:spacing w:after="0"/>
              <w:jc w:val="right"/>
              <w:rPr>
                <w:rFonts w:cs="Times New Roman"/>
                <w:b/>
                <w:sz w:val="18"/>
                <w:szCs w:val="18"/>
              </w:rPr>
            </w:pPr>
            <w:r w:rsidRPr="006D4A27">
              <w:rPr>
                <w:rFonts w:cs="Times New Roman"/>
                <w:b/>
                <w:sz w:val="18"/>
                <w:szCs w:val="18"/>
              </w:rPr>
              <w:t>100,00%</w:t>
            </w:r>
          </w:p>
        </w:tc>
      </w:tr>
      <w:tr w:rsidR="006D4A27" w:rsidRPr="006D4A27" w14:paraId="4EAE9E0D" w14:textId="77777777" w:rsidTr="006D4A27">
        <w:tc>
          <w:tcPr>
            <w:tcW w:w="5171" w:type="dxa"/>
            <w:shd w:val="clear" w:color="auto" w:fill="CBFFCB"/>
          </w:tcPr>
          <w:p w14:paraId="4647C803" w14:textId="1BF24599"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4AD10257" w14:textId="3864AF23" w:rsidR="006D4A27" w:rsidRPr="006D4A27" w:rsidRDefault="006D4A27" w:rsidP="006D4A27">
            <w:pPr>
              <w:spacing w:after="0"/>
              <w:jc w:val="right"/>
              <w:rPr>
                <w:rFonts w:cs="Times New Roman"/>
                <w:sz w:val="16"/>
                <w:szCs w:val="18"/>
              </w:rPr>
            </w:pPr>
            <w:r w:rsidRPr="006D4A27">
              <w:rPr>
                <w:rFonts w:cs="Times New Roman"/>
                <w:sz w:val="16"/>
                <w:szCs w:val="18"/>
              </w:rPr>
              <w:t>6.700,00</w:t>
            </w:r>
          </w:p>
        </w:tc>
        <w:tc>
          <w:tcPr>
            <w:tcW w:w="1300" w:type="dxa"/>
            <w:shd w:val="clear" w:color="auto" w:fill="CBFFCB"/>
          </w:tcPr>
          <w:p w14:paraId="4F53A8FC" w14:textId="099FA02B"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1300" w:type="dxa"/>
            <w:shd w:val="clear" w:color="auto" w:fill="CBFFCB"/>
          </w:tcPr>
          <w:p w14:paraId="57869C2B" w14:textId="4BD04BEA" w:rsidR="006D4A27" w:rsidRPr="006D4A27" w:rsidRDefault="006D4A27" w:rsidP="006D4A27">
            <w:pPr>
              <w:spacing w:after="0"/>
              <w:jc w:val="right"/>
              <w:rPr>
                <w:rFonts w:cs="Times New Roman"/>
                <w:sz w:val="16"/>
                <w:szCs w:val="18"/>
              </w:rPr>
            </w:pPr>
            <w:r w:rsidRPr="006D4A27">
              <w:rPr>
                <w:rFonts w:cs="Times New Roman"/>
                <w:sz w:val="16"/>
                <w:szCs w:val="18"/>
              </w:rPr>
              <w:t>6.700,00</w:t>
            </w:r>
          </w:p>
        </w:tc>
        <w:tc>
          <w:tcPr>
            <w:tcW w:w="960" w:type="dxa"/>
            <w:shd w:val="clear" w:color="auto" w:fill="CBFFCB"/>
          </w:tcPr>
          <w:p w14:paraId="6222088B" w14:textId="10FD35FD" w:rsidR="006D4A27" w:rsidRPr="006D4A27" w:rsidRDefault="006D4A27" w:rsidP="006D4A27">
            <w:pPr>
              <w:spacing w:after="0"/>
              <w:jc w:val="right"/>
              <w:rPr>
                <w:rFonts w:cs="Times New Roman"/>
                <w:sz w:val="16"/>
                <w:szCs w:val="18"/>
              </w:rPr>
            </w:pPr>
            <w:r w:rsidRPr="006D4A27">
              <w:rPr>
                <w:rFonts w:cs="Times New Roman"/>
                <w:sz w:val="16"/>
                <w:szCs w:val="18"/>
              </w:rPr>
              <w:t>100,00%</w:t>
            </w:r>
          </w:p>
        </w:tc>
      </w:tr>
      <w:tr w:rsidR="006D4A27" w:rsidRPr="006D4A27" w14:paraId="3EA76030" w14:textId="77777777" w:rsidTr="006D4A27">
        <w:tc>
          <w:tcPr>
            <w:tcW w:w="5171" w:type="dxa"/>
            <w:shd w:val="clear" w:color="auto" w:fill="F2F2F2"/>
          </w:tcPr>
          <w:p w14:paraId="136B0776" w14:textId="3621E01D"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0C0A00C1" w14:textId="4C9F87BC" w:rsidR="006D4A27" w:rsidRPr="006D4A27" w:rsidRDefault="006D4A27" w:rsidP="006D4A27">
            <w:pPr>
              <w:spacing w:after="0"/>
              <w:jc w:val="right"/>
              <w:rPr>
                <w:rFonts w:cs="Times New Roman"/>
                <w:sz w:val="18"/>
                <w:szCs w:val="18"/>
              </w:rPr>
            </w:pPr>
            <w:r w:rsidRPr="006D4A27">
              <w:rPr>
                <w:rFonts w:cs="Times New Roman"/>
                <w:sz w:val="18"/>
                <w:szCs w:val="18"/>
              </w:rPr>
              <w:t>6.700,00</w:t>
            </w:r>
          </w:p>
        </w:tc>
        <w:tc>
          <w:tcPr>
            <w:tcW w:w="1300" w:type="dxa"/>
            <w:shd w:val="clear" w:color="auto" w:fill="F2F2F2"/>
          </w:tcPr>
          <w:p w14:paraId="76CB9924" w14:textId="1F2710EA"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1300" w:type="dxa"/>
            <w:shd w:val="clear" w:color="auto" w:fill="F2F2F2"/>
          </w:tcPr>
          <w:p w14:paraId="7BBF00A5" w14:textId="38C09DC7" w:rsidR="006D4A27" w:rsidRPr="006D4A27" w:rsidRDefault="006D4A27" w:rsidP="006D4A27">
            <w:pPr>
              <w:spacing w:after="0"/>
              <w:jc w:val="right"/>
              <w:rPr>
                <w:rFonts w:cs="Times New Roman"/>
                <w:sz w:val="18"/>
                <w:szCs w:val="18"/>
              </w:rPr>
            </w:pPr>
            <w:r w:rsidRPr="006D4A27">
              <w:rPr>
                <w:rFonts w:cs="Times New Roman"/>
                <w:sz w:val="18"/>
                <w:szCs w:val="18"/>
              </w:rPr>
              <w:t>6.700,00</w:t>
            </w:r>
          </w:p>
        </w:tc>
        <w:tc>
          <w:tcPr>
            <w:tcW w:w="960" w:type="dxa"/>
            <w:shd w:val="clear" w:color="auto" w:fill="F2F2F2"/>
          </w:tcPr>
          <w:p w14:paraId="6988C2D5" w14:textId="50719AAE" w:rsidR="006D4A27" w:rsidRPr="006D4A27" w:rsidRDefault="006D4A27" w:rsidP="006D4A27">
            <w:pPr>
              <w:spacing w:after="0"/>
              <w:jc w:val="right"/>
              <w:rPr>
                <w:rFonts w:cs="Times New Roman"/>
                <w:sz w:val="18"/>
                <w:szCs w:val="18"/>
              </w:rPr>
            </w:pPr>
            <w:r w:rsidRPr="006D4A27">
              <w:rPr>
                <w:rFonts w:cs="Times New Roman"/>
                <w:sz w:val="18"/>
                <w:szCs w:val="18"/>
              </w:rPr>
              <w:t>100,00%</w:t>
            </w:r>
          </w:p>
        </w:tc>
      </w:tr>
      <w:tr w:rsidR="006D4A27" w14:paraId="652AE623" w14:textId="77777777" w:rsidTr="006D4A27">
        <w:tc>
          <w:tcPr>
            <w:tcW w:w="5171" w:type="dxa"/>
          </w:tcPr>
          <w:p w14:paraId="6526620A" w14:textId="39CBC3A0" w:rsidR="006D4A27" w:rsidRDefault="006D4A27" w:rsidP="006D4A27">
            <w:pPr>
              <w:spacing w:after="0"/>
              <w:rPr>
                <w:rFonts w:cs="Times New Roman"/>
                <w:sz w:val="18"/>
                <w:szCs w:val="18"/>
              </w:rPr>
            </w:pPr>
            <w:r>
              <w:rPr>
                <w:rFonts w:cs="Times New Roman"/>
                <w:sz w:val="18"/>
                <w:szCs w:val="18"/>
              </w:rPr>
              <w:t>38 Rashodi za donacije, kazne, naknade šteta i kapitalne pomoći</w:t>
            </w:r>
          </w:p>
        </w:tc>
        <w:tc>
          <w:tcPr>
            <w:tcW w:w="1300" w:type="dxa"/>
          </w:tcPr>
          <w:p w14:paraId="0C8C1558" w14:textId="591CB514" w:rsidR="006D4A27" w:rsidRDefault="006D4A27" w:rsidP="006D4A27">
            <w:pPr>
              <w:spacing w:after="0"/>
              <w:jc w:val="right"/>
              <w:rPr>
                <w:rFonts w:cs="Times New Roman"/>
                <w:sz w:val="18"/>
                <w:szCs w:val="18"/>
              </w:rPr>
            </w:pPr>
            <w:r>
              <w:rPr>
                <w:rFonts w:cs="Times New Roman"/>
                <w:sz w:val="18"/>
                <w:szCs w:val="18"/>
              </w:rPr>
              <w:t>6.700,00</w:t>
            </w:r>
          </w:p>
        </w:tc>
        <w:tc>
          <w:tcPr>
            <w:tcW w:w="1300" w:type="dxa"/>
          </w:tcPr>
          <w:p w14:paraId="751B802C" w14:textId="3D5BA5F2"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3B110275" w14:textId="7FF9FB0B" w:rsidR="006D4A27" w:rsidRDefault="006D4A27" w:rsidP="006D4A27">
            <w:pPr>
              <w:spacing w:after="0"/>
              <w:jc w:val="right"/>
              <w:rPr>
                <w:rFonts w:cs="Times New Roman"/>
                <w:sz w:val="18"/>
                <w:szCs w:val="18"/>
              </w:rPr>
            </w:pPr>
            <w:r>
              <w:rPr>
                <w:rFonts w:cs="Times New Roman"/>
                <w:sz w:val="18"/>
                <w:szCs w:val="18"/>
              </w:rPr>
              <w:t>6.700,00</w:t>
            </w:r>
          </w:p>
        </w:tc>
        <w:tc>
          <w:tcPr>
            <w:tcW w:w="960" w:type="dxa"/>
          </w:tcPr>
          <w:p w14:paraId="169820B1" w14:textId="3420D5CD" w:rsidR="006D4A27" w:rsidRDefault="006D4A27" w:rsidP="006D4A27">
            <w:pPr>
              <w:spacing w:after="0"/>
              <w:jc w:val="right"/>
              <w:rPr>
                <w:rFonts w:cs="Times New Roman"/>
                <w:sz w:val="18"/>
                <w:szCs w:val="18"/>
              </w:rPr>
            </w:pPr>
            <w:r>
              <w:rPr>
                <w:rFonts w:cs="Times New Roman"/>
                <w:sz w:val="18"/>
                <w:szCs w:val="18"/>
              </w:rPr>
              <w:t>100,00%</w:t>
            </w:r>
          </w:p>
        </w:tc>
      </w:tr>
      <w:tr w:rsidR="006D4A27" w:rsidRPr="006D4A27" w14:paraId="22318FB0" w14:textId="77777777" w:rsidTr="006D4A27">
        <w:trPr>
          <w:trHeight w:val="540"/>
        </w:trPr>
        <w:tc>
          <w:tcPr>
            <w:tcW w:w="5171" w:type="dxa"/>
            <w:shd w:val="clear" w:color="auto" w:fill="DAE8F2"/>
            <w:vAlign w:val="center"/>
          </w:tcPr>
          <w:p w14:paraId="7C3F06A9" w14:textId="62620E34" w:rsidR="006D4A27" w:rsidRPr="006D4A27" w:rsidRDefault="006D4A27" w:rsidP="006D4A27">
            <w:pPr>
              <w:spacing w:after="0"/>
              <w:rPr>
                <w:rFonts w:cs="Times New Roman"/>
                <w:b/>
                <w:sz w:val="18"/>
                <w:szCs w:val="18"/>
              </w:rPr>
            </w:pPr>
            <w:r w:rsidRPr="006D4A27">
              <w:rPr>
                <w:rFonts w:cs="Times New Roman"/>
                <w:b/>
                <w:sz w:val="18"/>
                <w:szCs w:val="18"/>
              </w:rPr>
              <w:t>AKTIVNOST A100038 OČUVANJE SAKRALNE BAŠTINE</w:t>
            </w:r>
          </w:p>
        </w:tc>
        <w:tc>
          <w:tcPr>
            <w:tcW w:w="1300" w:type="dxa"/>
            <w:shd w:val="clear" w:color="auto" w:fill="DAE8F2"/>
            <w:vAlign w:val="center"/>
          </w:tcPr>
          <w:p w14:paraId="18EF8B91" w14:textId="66C7D4BA" w:rsidR="006D4A27" w:rsidRPr="006D4A27" w:rsidRDefault="006D4A27" w:rsidP="006D4A27">
            <w:pPr>
              <w:spacing w:after="0"/>
              <w:jc w:val="right"/>
              <w:rPr>
                <w:rFonts w:cs="Times New Roman"/>
                <w:b/>
                <w:sz w:val="18"/>
                <w:szCs w:val="18"/>
              </w:rPr>
            </w:pPr>
            <w:r w:rsidRPr="006D4A27">
              <w:rPr>
                <w:rFonts w:cs="Times New Roman"/>
                <w:b/>
                <w:sz w:val="18"/>
                <w:szCs w:val="18"/>
              </w:rPr>
              <w:t>12.000,00</w:t>
            </w:r>
          </w:p>
        </w:tc>
        <w:tc>
          <w:tcPr>
            <w:tcW w:w="1300" w:type="dxa"/>
            <w:shd w:val="clear" w:color="auto" w:fill="DAE8F2"/>
            <w:vAlign w:val="center"/>
          </w:tcPr>
          <w:p w14:paraId="38C9EB0E" w14:textId="1B38DCBB" w:rsidR="006D4A27" w:rsidRPr="006D4A27" w:rsidRDefault="006D4A27" w:rsidP="006D4A27">
            <w:pPr>
              <w:spacing w:after="0"/>
              <w:jc w:val="right"/>
              <w:rPr>
                <w:rFonts w:cs="Times New Roman"/>
                <w:b/>
                <w:sz w:val="18"/>
                <w:szCs w:val="18"/>
              </w:rPr>
            </w:pPr>
            <w:r w:rsidRPr="006D4A27">
              <w:rPr>
                <w:rFonts w:cs="Times New Roman"/>
                <w:b/>
                <w:sz w:val="18"/>
                <w:szCs w:val="18"/>
              </w:rPr>
              <w:t>-1.750,00</w:t>
            </w:r>
          </w:p>
        </w:tc>
        <w:tc>
          <w:tcPr>
            <w:tcW w:w="1300" w:type="dxa"/>
            <w:shd w:val="clear" w:color="auto" w:fill="DAE8F2"/>
            <w:vAlign w:val="center"/>
          </w:tcPr>
          <w:p w14:paraId="354B4676" w14:textId="6F78C0C1" w:rsidR="006D4A27" w:rsidRPr="006D4A27" w:rsidRDefault="006D4A27" w:rsidP="006D4A27">
            <w:pPr>
              <w:spacing w:after="0"/>
              <w:jc w:val="right"/>
              <w:rPr>
                <w:rFonts w:cs="Times New Roman"/>
                <w:b/>
                <w:sz w:val="18"/>
                <w:szCs w:val="18"/>
              </w:rPr>
            </w:pPr>
            <w:r w:rsidRPr="006D4A27">
              <w:rPr>
                <w:rFonts w:cs="Times New Roman"/>
                <w:b/>
                <w:sz w:val="18"/>
                <w:szCs w:val="18"/>
              </w:rPr>
              <w:t>10.250,00</w:t>
            </w:r>
          </w:p>
        </w:tc>
        <w:tc>
          <w:tcPr>
            <w:tcW w:w="960" w:type="dxa"/>
            <w:shd w:val="clear" w:color="auto" w:fill="DAE8F2"/>
            <w:vAlign w:val="center"/>
          </w:tcPr>
          <w:p w14:paraId="23DAF68F" w14:textId="0687AF9E" w:rsidR="006D4A27" w:rsidRPr="006D4A27" w:rsidRDefault="006D4A27" w:rsidP="006D4A27">
            <w:pPr>
              <w:spacing w:after="0"/>
              <w:jc w:val="right"/>
              <w:rPr>
                <w:rFonts w:cs="Times New Roman"/>
                <w:b/>
                <w:sz w:val="18"/>
                <w:szCs w:val="18"/>
              </w:rPr>
            </w:pPr>
            <w:r w:rsidRPr="006D4A27">
              <w:rPr>
                <w:rFonts w:cs="Times New Roman"/>
                <w:b/>
                <w:sz w:val="18"/>
                <w:szCs w:val="18"/>
              </w:rPr>
              <w:t>85,42%</w:t>
            </w:r>
          </w:p>
        </w:tc>
      </w:tr>
      <w:tr w:rsidR="006D4A27" w:rsidRPr="006D4A27" w14:paraId="041C43EF" w14:textId="77777777" w:rsidTr="006D4A27">
        <w:tc>
          <w:tcPr>
            <w:tcW w:w="5171" w:type="dxa"/>
            <w:shd w:val="clear" w:color="auto" w:fill="CBFFCB"/>
          </w:tcPr>
          <w:p w14:paraId="0D20F5F0" w14:textId="4B66DF7F"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4487A7B1" w14:textId="4498E367" w:rsidR="006D4A27" w:rsidRPr="006D4A27" w:rsidRDefault="006D4A27" w:rsidP="006D4A27">
            <w:pPr>
              <w:spacing w:after="0"/>
              <w:jc w:val="right"/>
              <w:rPr>
                <w:rFonts w:cs="Times New Roman"/>
                <w:sz w:val="16"/>
                <w:szCs w:val="18"/>
              </w:rPr>
            </w:pPr>
            <w:r w:rsidRPr="006D4A27">
              <w:rPr>
                <w:rFonts w:cs="Times New Roman"/>
                <w:sz w:val="16"/>
                <w:szCs w:val="18"/>
              </w:rPr>
              <w:t>12.000,00</w:t>
            </w:r>
          </w:p>
        </w:tc>
        <w:tc>
          <w:tcPr>
            <w:tcW w:w="1300" w:type="dxa"/>
            <w:shd w:val="clear" w:color="auto" w:fill="CBFFCB"/>
          </w:tcPr>
          <w:p w14:paraId="23391149" w14:textId="3858BF35" w:rsidR="006D4A27" w:rsidRPr="006D4A27" w:rsidRDefault="006D4A27" w:rsidP="006D4A27">
            <w:pPr>
              <w:spacing w:after="0"/>
              <w:jc w:val="right"/>
              <w:rPr>
                <w:rFonts w:cs="Times New Roman"/>
                <w:sz w:val="16"/>
                <w:szCs w:val="18"/>
              </w:rPr>
            </w:pPr>
            <w:r w:rsidRPr="006D4A27">
              <w:rPr>
                <w:rFonts w:cs="Times New Roman"/>
                <w:sz w:val="16"/>
                <w:szCs w:val="18"/>
              </w:rPr>
              <w:t>-1.750,00</w:t>
            </w:r>
          </w:p>
        </w:tc>
        <w:tc>
          <w:tcPr>
            <w:tcW w:w="1300" w:type="dxa"/>
            <w:shd w:val="clear" w:color="auto" w:fill="CBFFCB"/>
          </w:tcPr>
          <w:p w14:paraId="5F58EB25" w14:textId="3FAC3776" w:rsidR="006D4A27" w:rsidRPr="006D4A27" w:rsidRDefault="006D4A27" w:rsidP="006D4A27">
            <w:pPr>
              <w:spacing w:after="0"/>
              <w:jc w:val="right"/>
              <w:rPr>
                <w:rFonts w:cs="Times New Roman"/>
                <w:sz w:val="16"/>
                <w:szCs w:val="18"/>
              </w:rPr>
            </w:pPr>
            <w:r w:rsidRPr="006D4A27">
              <w:rPr>
                <w:rFonts w:cs="Times New Roman"/>
                <w:sz w:val="16"/>
                <w:szCs w:val="18"/>
              </w:rPr>
              <w:t>10.250,00</w:t>
            </w:r>
          </w:p>
        </w:tc>
        <w:tc>
          <w:tcPr>
            <w:tcW w:w="960" w:type="dxa"/>
            <w:shd w:val="clear" w:color="auto" w:fill="CBFFCB"/>
          </w:tcPr>
          <w:p w14:paraId="7141CB2C" w14:textId="4CD87039" w:rsidR="006D4A27" w:rsidRPr="006D4A27" w:rsidRDefault="006D4A27" w:rsidP="006D4A27">
            <w:pPr>
              <w:spacing w:after="0"/>
              <w:jc w:val="right"/>
              <w:rPr>
                <w:rFonts w:cs="Times New Roman"/>
                <w:sz w:val="16"/>
                <w:szCs w:val="18"/>
              </w:rPr>
            </w:pPr>
            <w:r w:rsidRPr="006D4A27">
              <w:rPr>
                <w:rFonts w:cs="Times New Roman"/>
                <w:sz w:val="16"/>
                <w:szCs w:val="18"/>
              </w:rPr>
              <w:t>85,42%</w:t>
            </w:r>
          </w:p>
        </w:tc>
      </w:tr>
      <w:tr w:rsidR="006D4A27" w:rsidRPr="006D4A27" w14:paraId="0BC43C65" w14:textId="77777777" w:rsidTr="006D4A27">
        <w:tc>
          <w:tcPr>
            <w:tcW w:w="5171" w:type="dxa"/>
            <w:shd w:val="clear" w:color="auto" w:fill="F2F2F2"/>
          </w:tcPr>
          <w:p w14:paraId="3FF0CCC3" w14:textId="024DB38E"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13EC3653" w14:textId="79EDFF49" w:rsidR="006D4A27" w:rsidRPr="006D4A27" w:rsidRDefault="006D4A27" w:rsidP="006D4A27">
            <w:pPr>
              <w:spacing w:after="0"/>
              <w:jc w:val="right"/>
              <w:rPr>
                <w:rFonts w:cs="Times New Roman"/>
                <w:sz w:val="18"/>
                <w:szCs w:val="18"/>
              </w:rPr>
            </w:pPr>
            <w:r w:rsidRPr="006D4A27">
              <w:rPr>
                <w:rFonts w:cs="Times New Roman"/>
                <w:sz w:val="18"/>
                <w:szCs w:val="18"/>
              </w:rPr>
              <w:t>12.000,00</w:t>
            </w:r>
          </w:p>
        </w:tc>
        <w:tc>
          <w:tcPr>
            <w:tcW w:w="1300" w:type="dxa"/>
            <w:shd w:val="clear" w:color="auto" w:fill="F2F2F2"/>
          </w:tcPr>
          <w:p w14:paraId="67ECCDB0" w14:textId="3A679646" w:rsidR="006D4A27" w:rsidRPr="006D4A27" w:rsidRDefault="006D4A27" w:rsidP="006D4A27">
            <w:pPr>
              <w:spacing w:after="0"/>
              <w:jc w:val="right"/>
              <w:rPr>
                <w:rFonts w:cs="Times New Roman"/>
                <w:sz w:val="18"/>
                <w:szCs w:val="18"/>
              </w:rPr>
            </w:pPr>
            <w:r w:rsidRPr="006D4A27">
              <w:rPr>
                <w:rFonts w:cs="Times New Roman"/>
                <w:sz w:val="18"/>
                <w:szCs w:val="18"/>
              </w:rPr>
              <w:t>-1.750,00</w:t>
            </w:r>
          </w:p>
        </w:tc>
        <w:tc>
          <w:tcPr>
            <w:tcW w:w="1300" w:type="dxa"/>
            <w:shd w:val="clear" w:color="auto" w:fill="F2F2F2"/>
          </w:tcPr>
          <w:p w14:paraId="029BDA58" w14:textId="32FCC47C" w:rsidR="006D4A27" w:rsidRPr="006D4A27" w:rsidRDefault="006D4A27" w:rsidP="006D4A27">
            <w:pPr>
              <w:spacing w:after="0"/>
              <w:jc w:val="right"/>
              <w:rPr>
                <w:rFonts w:cs="Times New Roman"/>
                <w:sz w:val="18"/>
                <w:szCs w:val="18"/>
              </w:rPr>
            </w:pPr>
            <w:r w:rsidRPr="006D4A27">
              <w:rPr>
                <w:rFonts w:cs="Times New Roman"/>
                <w:sz w:val="18"/>
                <w:szCs w:val="18"/>
              </w:rPr>
              <w:t>10.250,00</w:t>
            </w:r>
          </w:p>
        </w:tc>
        <w:tc>
          <w:tcPr>
            <w:tcW w:w="960" w:type="dxa"/>
            <w:shd w:val="clear" w:color="auto" w:fill="F2F2F2"/>
          </w:tcPr>
          <w:p w14:paraId="301409AF" w14:textId="260AA6B6" w:rsidR="006D4A27" w:rsidRPr="006D4A27" w:rsidRDefault="006D4A27" w:rsidP="006D4A27">
            <w:pPr>
              <w:spacing w:after="0"/>
              <w:jc w:val="right"/>
              <w:rPr>
                <w:rFonts w:cs="Times New Roman"/>
                <w:sz w:val="18"/>
                <w:szCs w:val="18"/>
              </w:rPr>
            </w:pPr>
            <w:r w:rsidRPr="006D4A27">
              <w:rPr>
                <w:rFonts w:cs="Times New Roman"/>
                <w:sz w:val="18"/>
                <w:szCs w:val="18"/>
              </w:rPr>
              <w:t>85,42%</w:t>
            </w:r>
          </w:p>
        </w:tc>
      </w:tr>
      <w:tr w:rsidR="006D4A27" w14:paraId="1D06415C" w14:textId="77777777" w:rsidTr="006D4A27">
        <w:tc>
          <w:tcPr>
            <w:tcW w:w="5171" w:type="dxa"/>
          </w:tcPr>
          <w:p w14:paraId="54EBA537" w14:textId="14062690" w:rsidR="006D4A27" w:rsidRDefault="006D4A27" w:rsidP="006D4A27">
            <w:pPr>
              <w:spacing w:after="0"/>
              <w:rPr>
                <w:rFonts w:cs="Times New Roman"/>
                <w:sz w:val="18"/>
                <w:szCs w:val="18"/>
              </w:rPr>
            </w:pPr>
            <w:r>
              <w:rPr>
                <w:rFonts w:cs="Times New Roman"/>
                <w:sz w:val="18"/>
                <w:szCs w:val="18"/>
              </w:rPr>
              <w:t>38 Rashodi za donacije, kazne, naknade šteta i kapitalne pomoći</w:t>
            </w:r>
          </w:p>
        </w:tc>
        <w:tc>
          <w:tcPr>
            <w:tcW w:w="1300" w:type="dxa"/>
          </w:tcPr>
          <w:p w14:paraId="6F2E036C" w14:textId="4B02285F" w:rsidR="006D4A27" w:rsidRDefault="006D4A27" w:rsidP="006D4A27">
            <w:pPr>
              <w:spacing w:after="0"/>
              <w:jc w:val="right"/>
              <w:rPr>
                <w:rFonts w:cs="Times New Roman"/>
                <w:sz w:val="18"/>
                <w:szCs w:val="18"/>
              </w:rPr>
            </w:pPr>
            <w:r>
              <w:rPr>
                <w:rFonts w:cs="Times New Roman"/>
                <w:sz w:val="18"/>
                <w:szCs w:val="18"/>
              </w:rPr>
              <w:t>12.000,00</w:t>
            </w:r>
          </w:p>
        </w:tc>
        <w:tc>
          <w:tcPr>
            <w:tcW w:w="1300" w:type="dxa"/>
          </w:tcPr>
          <w:p w14:paraId="53463B46" w14:textId="2CD397FC" w:rsidR="006D4A27" w:rsidRDefault="006D4A27" w:rsidP="006D4A27">
            <w:pPr>
              <w:spacing w:after="0"/>
              <w:jc w:val="right"/>
              <w:rPr>
                <w:rFonts w:cs="Times New Roman"/>
                <w:sz w:val="18"/>
                <w:szCs w:val="18"/>
              </w:rPr>
            </w:pPr>
            <w:r>
              <w:rPr>
                <w:rFonts w:cs="Times New Roman"/>
                <w:sz w:val="18"/>
                <w:szCs w:val="18"/>
              </w:rPr>
              <w:t>-1.750,00</w:t>
            </w:r>
          </w:p>
        </w:tc>
        <w:tc>
          <w:tcPr>
            <w:tcW w:w="1300" w:type="dxa"/>
          </w:tcPr>
          <w:p w14:paraId="485CBBC7" w14:textId="4C7A5F5C" w:rsidR="006D4A27" w:rsidRDefault="006D4A27" w:rsidP="006D4A27">
            <w:pPr>
              <w:spacing w:after="0"/>
              <w:jc w:val="right"/>
              <w:rPr>
                <w:rFonts w:cs="Times New Roman"/>
                <w:sz w:val="18"/>
                <w:szCs w:val="18"/>
              </w:rPr>
            </w:pPr>
            <w:r>
              <w:rPr>
                <w:rFonts w:cs="Times New Roman"/>
                <w:sz w:val="18"/>
                <w:szCs w:val="18"/>
              </w:rPr>
              <w:t>10.250,00</w:t>
            </w:r>
          </w:p>
        </w:tc>
        <w:tc>
          <w:tcPr>
            <w:tcW w:w="960" w:type="dxa"/>
          </w:tcPr>
          <w:p w14:paraId="289CA8D8" w14:textId="0DA92AD6" w:rsidR="006D4A27" w:rsidRDefault="006D4A27" w:rsidP="006D4A27">
            <w:pPr>
              <w:spacing w:after="0"/>
              <w:jc w:val="right"/>
              <w:rPr>
                <w:rFonts w:cs="Times New Roman"/>
                <w:sz w:val="18"/>
                <w:szCs w:val="18"/>
              </w:rPr>
            </w:pPr>
            <w:r>
              <w:rPr>
                <w:rFonts w:cs="Times New Roman"/>
                <w:sz w:val="18"/>
                <w:szCs w:val="18"/>
              </w:rPr>
              <w:t>85,42%</w:t>
            </w:r>
          </w:p>
        </w:tc>
      </w:tr>
      <w:tr w:rsidR="006D4A27" w:rsidRPr="006D4A27" w14:paraId="4B9326DA" w14:textId="77777777" w:rsidTr="006D4A27">
        <w:trPr>
          <w:trHeight w:val="540"/>
        </w:trPr>
        <w:tc>
          <w:tcPr>
            <w:tcW w:w="5171" w:type="dxa"/>
            <w:shd w:val="clear" w:color="auto" w:fill="DAE8F2"/>
            <w:vAlign w:val="center"/>
          </w:tcPr>
          <w:p w14:paraId="092EFE37" w14:textId="67465CD9" w:rsidR="006D4A27" w:rsidRPr="006D4A27" w:rsidRDefault="006D4A27" w:rsidP="006D4A27">
            <w:pPr>
              <w:spacing w:after="0"/>
              <w:rPr>
                <w:rFonts w:cs="Times New Roman"/>
                <w:b/>
                <w:sz w:val="18"/>
                <w:szCs w:val="18"/>
              </w:rPr>
            </w:pPr>
            <w:r w:rsidRPr="006D4A27">
              <w:rPr>
                <w:rFonts w:cs="Times New Roman"/>
                <w:b/>
                <w:sz w:val="18"/>
                <w:szCs w:val="18"/>
              </w:rPr>
              <w:t>AKTIVNOST A100074 KULTURNE MANIFESTACIJE OD INTERESA ZA OPĆINU</w:t>
            </w:r>
          </w:p>
        </w:tc>
        <w:tc>
          <w:tcPr>
            <w:tcW w:w="1300" w:type="dxa"/>
            <w:shd w:val="clear" w:color="auto" w:fill="DAE8F2"/>
            <w:vAlign w:val="center"/>
          </w:tcPr>
          <w:p w14:paraId="6ADB325C" w14:textId="1164EC78" w:rsidR="006D4A27" w:rsidRPr="006D4A27" w:rsidRDefault="006D4A27" w:rsidP="006D4A27">
            <w:pPr>
              <w:spacing w:after="0"/>
              <w:jc w:val="right"/>
              <w:rPr>
                <w:rFonts w:cs="Times New Roman"/>
                <w:b/>
                <w:sz w:val="18"/>
                <w:szCs w:val="18"/>
              </w:rPr>
            </w:pPr>
            <w:r w:rsidRPr="006D4A27">
              <w:rPr>
                <w:rFonts w:cs="Times New Roman"/>
                <w:b/>
                <w:sz w:val="18"/>
                <w:szCs w:val="18"/>
              </w:rPr>
              <w:t>3.000,00</w:t>
            </w:r>
          </w:p>
        </w:tc>
        <w:tc>
          <w:tcPr>
            <w:tcW w:w="1300" w:type="dxa"/>
            <w:shd w:val="clear" w:color="auto" w:fill="DAE8F2"/>
            <w:vAlign w:val="center"/>
          </w:tcPr>
          <w:p w14:paraId="7627DDF8" w14:textId="67D05FD4" w:rsidR="006D4A27" w:rsidRPr="006D4A27" w:rsidRDefault="006D4A27" w:rsidP="006D4A27">
            <w:pPr>
              <w:spacing w:after="0"/>
              <w:jc w:val="right"/>
              <w:rPr>
                <w:rFonts w:cs="Times New Roman"/>
                <w:b/>
                <w:sz w:val="18"/>
                <w:szCs w:val="18"/>
              </w:rPr>
            </w:pPr>
            <w:r w:rsidRPr="006D4A27">
              <w:rPr>
                <w:rFonts w:cs="Times New Roman"/>
                <w:b/>
                <w:sz w:val="18"/>
                <w:szCs w:val="18"/>
              </w:rPr>
              <w:t>-100,00</w:t>
            </w:r>
          </w:p>
        </w:tc>
        <w:tc>
          <w:tcPr>
            <w:tcW w:w="1300" w:type="dxa"/>
            <w:shd w:val="clear" w:color="auto" w:fill="DAE8F2"/>
            <w:vAlign w:val="center"/>
          </w:tcPr>
          <w:p w14:paraId="727B5852" w14:textId="3FF9369C" w:rsidR="006D4A27" w:rsidRPr="006D4A27" w:rsidRDefault="006D4A27" w:rsidP="006D4A27">
            <w:pPr>
              <w:spacing w:after="0"/>
              <w:jc w:val="right"/>
              <w:rPr>
                <w:rFonts w:cs="Times New Roman"/>
                <w:b/>
                <w:sz w:val="18"/>
                <w:szCs w:val="18"/>
              </w:rPr>
            </w:pPr>
            <w:r w:rsidRPr="006D4A27">
              <w:rPr>
                <w:rFonts w:cs="Times New Roman"/>
                <w:b/>
                <w:sz w:val="18"/>
                <w:szCs w:val="18"/>
              </w:rPr>
              <w:t>2.900,00</w:t>
            </w:r>
          </w:p>
        </w:tc>
        <w:tc>
          <w:tcPr>
            <w:tcW w:w="960" w:type="dxa"/>
            <w:shd w:val="clear" w:color="auto" w:fill="DAE8F2"/>
            <w:vAlign w:val="center"/>
          </w:tcPr>
          <w:p w14:paraId="00F82AEB" w14:textId="56B0DC68" w:rsidR="006D4A27" w:rsidRPr="006D4A27" w:rsidRDefault="006D4A27" w:rsidP="006D4A27">
            <w:pPr>
              <w:spacing w:after="0"/>
              <w:jc w:val="right"/>
              <w:rPr>
                <w:rFonts w:cs="Times New Roman"/>
                <w:b/>
                <w:sz w:val="18"/>
                <w:szCs w:val="18"/>
              </w:rPr>
            </w:pPr>
            <w:r w:rsidRPr="006D4A27">
              <w:rPr>
                <w:rFonts w:cs="Times New Roman"/>
                <w:b/>
                <w:sz w:val="18"/>
                <w:szCs w:val="18"/>
              </w:rPr>
              <w:t>96,67%</w:t>
            </w:r>
          </w:p>
        </w:tc>
      </w:tr>
      <w:tr w:rsidR="006D4A27" w:rsidRPr="006D4A27" w14:paraId="276172C9" w14:textId="77777777" w:rsidTr="006D4A27">
        <w:tc>
          <w:tcPr>
            <w:tcW w:w="5171" w:type="dxa"/>
            <w:shd w:val="clear" w:color="auto" w:fill="CBFFCB"/>
          </w:tcPr>
          <w:p w14:paraId="334B84F2" w14:textId="607D560B"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7337F56D" w14:textId="435AD9B5" w:rsidR="006D4A27" w:rsidRPr="006D4A27" w:rsidRDefault="006D4A27" w:rsidP="006D4A27">
            <w:pPr>
              <w:spacing w:after="0"/>
              <w:jc w:val="right"/>
              <w:rPr>
                <w:rFonts w:cs="Times New Roman"/>
                <w:sz w:val="16"/>
                <w:szCs w:val="18"/>
              </w:rPr>
            </w:pPr>
            <w:r w:rsidRPr="006D4A27">
              <w:rPr>
                <w:rFonts w:cs="Times New Roman"/>
                <w:sz w:val="16"/>
                <w:szCs w:val="18"/>
              </w:rPr>
              <w:t>3.000,00</w:t>
            </w:r>
          </w:p>
        </w:tc>
        <w:tc>
          <w:tcPr>
            <w:tcW w:w="1300" w:type="dxa"/>
            <w:shd w:val="clear" w:color="auto" w:fill="CBFFCB"/>
          </w:tcPr>
          <w:p w14:paraId="44CF5BAC" w14:textId="0F5EDC4F" w:rsidR="006D4A27" w:rsidRPr="006D4A27" w:rsidRDefault="006D4A27" w:rsidP="006D4A27">
            <w:pPr>
              <w:spacing w:after="0"/>
              <w:jc w:val="right"/>
              <w:rPr>
                <w:rFonts w:cs="Times New Roman"/>
                <w:sz w:val="16"/>
                <w:szCs w:val="18"/>
              </w:rPr>
            </w:pPr>
            <w:r w:rsidRPr="006D4A27">
              <w:rPr>
                <w:rFonts w:cs="Times New Roman"/>
                <w:sz w:val="16"/>
                <w:szCs w:val="18"/>
              </w:rPr>
              <w:t>-100,00</w:t>
            </w:r>
          </w:p>
        </w:tc>
        <w:tc>
          <w:tcPr>
            <w:tcW w:w="1300" w:type="dxa"/>
            <w:shd w:val="clear" w:color="auto" w:fill="CBFFCB"/>
          </w:tcPr>
          <w:p w14:paraId="61FC9FBD" w14:textId="45367739" w:rsidR="006D4A27" w:rsidRPr="006D4A27" w:rsidRDefault="006D4A27" w:rsidP="006D4A27">
            <w:pPr>
              <w:spacing w:after="0"/>
              <w:jc w:val="right"/>
              <w:rPr>
                <w:rFonts w:cs="Times New Roman"/>
                <w:sz w:val="16"/>
                <w:szCs w:val="18"/>
              </w:rPr>
            </w:pPr>
            <w:r w:rsidRPr="006D4A27">
              <w:rPr>
                <w:rFonts w:cs="Times New Roman"/>
                <w:sz w:val="16"/>
                <w:szCs w:val="18"/>
              </w:rPr>
              <w:t>2.900,00</w:t>
            </w:r>
          </w:p>
        </w:tc>
        <w:tc>
          <w:tcPr>
            <w:tcW w:w="960" w:type="dxa"/>
            <w:shd w:val="clear" w:color="auto" w:fill="CBFFCB"/>
          </w:tcPr>
          <w:p w14:paraId="3388EFBA" w14:textId="5588AC35" w:rsidR="006D4A27" w:rsidRPr="006D4A27" w:rsidRDefault="006D4A27" w:rsidP="006D4A27">
            <w:pPr>
              <w:spacing w:after="0"/>
              <w:jc w:val="right"/>
              <w:rPr>
                <w:rFonts w:cs="Times New Roman"/>
                <w:sz w:val="16"/>
                <w:szCs w:val="18"/>
              </w:rPr>
            </w:pPr>
            <w:r w:rsidRPr="006D4A27">
              <w:rPr>
                <w:rFonts w:cs="Times New Roman"/>
                <w:sz w:val="16"/>
                <w:szCs w:val="18"/>
              </w:rPr>
              <w:t>96,67%</w:t>
            </w:r>
          </w:p>
        </w:tc>
      </w:tr>
      <w:tr w:rsidR="006D4A27" w:rsidRPr="006D4A27" w14:paraId="7293ADE0" w14:textId="77777777" w:rsidTr="006D4A27">
        <w:tc>
          <w:tcPr>
            <w:tcW w:w="5171" w:type="dxa"/>
            <w:shd w:val="clear" w:color="auto" w:fill="F2F2F2"/>
          </w:tcPr>
          <w:p w14:paraId="311D2130" w14:textId="2682542D"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458F08BA" w14:textId="70E4081A" w:rsidR="006D4A27" w:rsidRPr="006D4A27" w:rsidRDefault="006D4A27" w:rsidP="006D4A27">
            <w:pPr>
              <w:spacing w:after="0"/>
              <w:jc w:val="right"/>
              <w:rPr>
                <w:rFonts w:cs="Times New Roman"/>
                <w:sz w:val="18"/>
                <w:szCs w:val="18"/>
              </w:rPr>
            </w:pPr>
            <w:r w:rsidRPr="006D4A27">
              <w:rPr>
                <w:rFonts w:cs="Times New Roman"/>
                <w:sz w:val="18"/>
                <w:szCs w:val="18"/>
              </w:rPr>
              <w:t>3.000,00</w:t>
            </w:r>
          </w:p>
        </w:tc>
        <w:tc>
          <w:tcPr>
            <w:tcW w:w="1300" w:type="dxa"/>
            <w:shd w:val="clear" w:color="auto" w:fill="F2F2F2"/>
          </w:tcPr>
          <w:p w14:paraId="1B4E9CB1" w14:textId="7717D1C4" w:rsidR="006D4A27" w:rsidRPr="006D4A27" w:rsidRDefault="006D4A27" w:rsidP="006D4A27">
            <w:pPr>
              <w:spacing w:after="0"/>
              <w:jc w:val="right"/>
              <w:rPr>
                <w:rFonts w:cs="Times New Roman"/>
                <w:sz w:val="18"/>
                <w:szCs w:val="18"/>
              </w:rPr>
            </w:pPr>
            <w:r w:rsidRPr="006D4A27">
              <w:rPr>
                <w:rFonts w:cs="Times New Roman"/>
                <w:sz w:val="18"/>
                <w:szCs w:val="18"/>
              </w:rPr>
              <w:t>-100,00</w:t>
            </w:r>
          </w:p>
        </w:tc>
        <w:tc>
          <w:tcPr>
            <w:tcW w:w="1300" w:type="dxa"/>
            <w:shd w:val="clear" w:color="auto" w:fill="F2F2F2"/>
          </w:tcPr>
          <w:p w14:paraId="31DDF2F7" w14:textId="67D74403" w:rsidR="006D4A27" w:rsidRPr="006D4A27" w:rsidRDefault="006D4A27" w:rsidP="006D4A27">
            <w:pPr>
              <w:spacing w:after="0"/>
              <w:jc w:val="right"/>
              <w:rPr>
                <w:rFonts w:cs="Times New Roman"/>
                <w:sz w:val="18"/>
                <w:szCs w:val="18"/>
              </w:rPr>
            </w:pPr>
            <w:r w:rsidRPr="006D4A27">
              <w:rPr>
                <w:rFonts w:cs="Times New Roman"/>
                <w:sz w:val="18"/>
                <w:szCs w:val="18"/>
              </w:rPr>
              <w:t>2.900,00</w:t>
            </w:r>
          </w:p>
        </w:tc>
        <w:tc>
          <w:tcPr>
            <w:tcW w:w="960" w:type="dxa"/>
            <w:shd w:val="clear" w:color="auto" w:fill="F2F2F2"/>
          </w:tcPr>
          <w:p w14:paraId="2ABEBE35" w14:textId="48591203" w:rsidR="006D4A27" w:rsidRPr="006D4A27" w:rsidRDefault="006D4A27" w:rsidP="006D4A27">
            <w:pPr>
              <w:spacing w:after="0"/>
              <w:jc w:val="right"/>
              <w:rPr>
                <w:rFonts w:cs="Times New Roman"/>
                <w:sz w:val="18"/>
                <w:szCs w:val="18"/>
              </w:rPr>
            </w:pPr>
            <w:r w:rsidRPr="006D4A27">
              <w:rPr>
                <w:rFonts w:cs="Times New Roman"/>
                <w:sz w:val="18"/>
                <w:szCs w:val="18"/>
              </w:rPr>
              <w:t>96,67%</w:t>
            </w:r>
          </w:p>
        </w:tc>
      </w:tr>
      <w:tr w:rsidR="006D4A27" w14:paraId="2E2C2C16" w14:textId="77777777" w:rsidTr="006D4A27">
        <w:tc>
          <w:tcPr>
            <w:tcW w:w="5171" w:type="dxa"/>
          </w:tcPr>
          <w:p w14:paraId="4F66A2B4" w14:textId="6FA4256D" w:rsidR="006D4A27" w:rsidRDefault="006D4A27" w:rsidP="006D4A27">
            <w:pPr>
              <w:spacing w:after="0"/>
              <w:rPr>
                <w:rFonts w:cs="Times New Roman"/>
                <w:sz w:val="18"/>
                <w:szCs w:val="18"/>
              </w:rPr>
            </w:pPr>
            <w:r>
              <w:rPr>
                <w:rFonts w:cs="Times New Roman"/>
                <w:sz w:val="18"/>
                <w:szCs w:val="18"/>
              </w:rPr>
              <w:t>38 Rashodi za donacije, kazne, naknade šteta i kapitalne pomoći</w:t>
            </w:r>
          </w:p>
        </w:tc>
        <w:tc>
          <w:tcPr>
            <w:tcW w:w="1300" w:type="dxa"/>
          </w:tcPr>
          <w:p w14:paraId="2F7CB566" w14:textId="073CB3D9" w:rsidR="006D4A27" w:rsidRDefault="006D4A27" w:rsidP="006D4A27">
            <w:pPr>
              <w:spacing w:after="0"/>
              <w:jc w:val="right"/>
              <w:rPr>
                <w:rFonts w:cs="Times New Roman"/>
                <w:sz w:val="18"/>
                <w:szCs w:val="18"/>
              </w:rPr>
            </w:pPr>
            <w:r>
              <w:rPr>
                <w:rFonts w:cs="Times New Roman"/>
                <w:sz w:val="18"/>
                <w:szCs w:val="18"/>
              </w:rPr>
              <w:t>3.000,00</w:t>
            </w:r>
          </w:p>
        </w:tc>
        <w:tc>
          <w:tcPr>
            <w:tcW w:w="1300" w:type="dxa"/>
          </w:tcPr>
          <w:p w14:paraId="5E47D402" w14:textId="3ECC3904" w:rsidR="006D4A27" w:rsidRDefault="006D4A27" w:rsidP="006D4A27">
            <w:pPr>
              <w:spacing w:after="0"/>
              <w:jc w:val="right"/>
              <w:rPr>
                <w:rFonts w:cs="Times New Roman"/>
                <w:sz w:val="18"/>
                <w:szCs w:val="18"/>
              </w:rPr>
            </w:pPr>
            <w:r>
              <w:rPr>
                <w:rFonts w:cs="Times New Roman"/>
                <w:sz w:val="18"/>
                <w:szCs w:val="18"/>
              </w:rPr>
              <w:t>-100,00</w:t>
            </w:r>
          </w:p>
        </w:tc>
        <w:tc>
          <w:tcPr>
            <w:tcW w:w="1300" w:type="dxa"/>
          </w:tcPr>
          <w:p w14:paraId="049D3549" w14:textId="3BB4163C" w:rsidR="006D4A27" w:rsidRDefault="006D4A27" w:rsidP="006D4A27">
            <w:pPr>
              <w:spacing w:after="0"/>
              <w:jc w:val="right"/>
              <w:rPr>
                <w:rFonts w:cs="Times New Roman"/>
                <w:sz w:val="18"/>
                <w:szCs w:val="18"/>
              </w:rPr>
            </w:pPr>
            <w:r>
              <w:rPr>
                <w:rFonts w:cs="Times New Roman"/>
                <w:sz w:val="18"/>
                <w:szCs w:val="18"/>
              </w:rPr>
              <w:t>2.900,00</w:t>
            </w:r>
          </w:p>
        </w:tc>
        <w:tc>
          <w:tcPr>
            <w:tcW w:w="960" w:type="dxa"/>
          </w:tcPr>
          <w:p w14:paraId="1E11DBDB" w14:textId="06C5D617" w:rsidR="006D4A27" w:rsidRDefault="006D4A27" w:rsidP="006D4A27">
            <w:pPr>
              <w:spacing w:after="0"/>
              <w:jc w:val="right"/>
              <w:rPr>
                <w:rFonts w:cs="Times New Roman"/>
                <w:sz w:val="18"/>
                <w:szCs w:val="18"/>
              </w:rPr>
            </w:pPr>
            <w:r>
              <w:rPr>
                <w:rFonts w:cs="Times New Roman"/>
                <w:sz w:val="18"/>
                <w:szCs w:val="18"/>
              </w:rPr>
              <w:t>96,67%</w:t>
            </w:r>
          </w:p>
        </w:tc>
      </w:tr>
      <w:tr w:rsidR="006D4A27" w:rsidRPr="006D4A27" w14:paraId="0E7ACA8F" w14:textId="77777777" w:rsidTr="006D4A27">
        <w:trPr>
          <w:trHeight w:val="540"/>
        </w:trPr>
        <w:tc>
          <w:tcPr>
            <w:tcW w:w="5171" w:type="dxa"/>
            <w:shd w:val="clear" w:color="auto" w:fill="DAE8F2"/>
            <w:vAlign w:val="center"/>
          </w:tcPr>
          <w:p w14:paraId="5A31264B" w14:textId="17B99363" w:rsidR="006D4A27" w:rsidRPr="006D4A27" w:rsidRDefault="006D4A27" w:rsidP="006D4A27">
            <w:pPr>
              <w:spacing w:after="0"/>
              <w:rPr>
                <w:rFonts w:cs="Times New Roman"/>
                <w:b/>
                <w:sz w:val="18"/>
                <w:szCs w:val="18"/>
              </w:rPr>
            </w:pPr>
            <w:r w:rsidRPr="006D4A27">
              <w:rPr>
                <w:rFonts w:cs="Times New Roman"/>
                <w:b/>
                <w:sz w:val="18"/>
                <w:szCs w:val="18"/>
              </w:rPr>
              <w:t>KAPITALNI PROJEKT K100186 RESTAURACIJA CRKVI</w:t>
            </w:r>
          </w:p>
        </w:tc>
        <w:tc>
          <w:tcPr>
            <w:tcW w:w="1300" w:type="dxa"/>
            <w:shd w:val="clear" w:color="auto" w:fill="DAE8F2"/>
            <w:vAlign w:val="center"/>
          </w:tcPr>
          <w:p w14:paraId="2A96E5B0" w14:textId="45580E39" w:rsidR="006D4A27" w:rsidRPr="006D4A27" w:rsidRDefault="006D4A27" w:rsidP="006D4A27">
            <w:pPr>
              <w:spacing w:after="0"/>
              <w:jc w:val="right"/>
              <w:rPr>
                <w:rFonts w:cs="Times New Roman"/>
                <w:b/>
                <w:sz w:val="18"/>
                <w:szCs w:val="18"/>
              </w:rPr>
            </w:pPr>
            <w:r w:rsidRPr="006D4A27">
              <w:rPr>
                <w:rFonts w:cs="Times New Roman"/>
                <w:b/>
                <w:sz w:val="18"/>
                <w:szCs w:val="18"/>
              </w:rPr>
              <w:t>20.000,00</w:t>
            </w:r>
          </w:p>
        </w:tc>
        <w:tc>
          <w:tcPr>
            <w:tcW w:w="1300" w:type="dxa"/>
            <w:shd w:val="clear" w:color="auto" w:fill="DAE8F2"/>
            <w:vAlign w:val="center"/>
          </w:tcPr>
          <w:p w14:paraId="79F64DA0" w14:textId="5E268D50" w:rsidR="006D4A27" w:rsidRPr="006D4A27" w:rsidRDefault="006D4A27" w:rsidP="006D4A27">
            <w:pPr>
              <w:spacing w:after="0"/>
              <w:jc w:val="right"/>
              <w:rPr>
                <w:rFonts w:cs="Times New Roman"/>
                <w:b/>
                <w:sz w:val="18"/>
                <w:szCs w:val="18"/>
              </w:rPr>
            </w:pPr>
            <w:r w:rsidRPr="006D4A27">
              <w:rPr>
                <w:rFonts w:cs="Times New Roman"/>
                <w:b/>
                <w:sz w:val="18"/>
                <w:szCs w:val="18"/>
              </w:rPr>
              <w:t>1.857,50</w:t>
            </w:r>
          </w:p>
        </w:tc>
        <w:tc>
          <w:tcPr>
            <w:tcW w:w="1300" w:type="dxa"/>
            <w:shd w:val="clear" w:color="auto" w:fill="DAE8F2"/>
            <w:vAlign w:val="center"/>
          </w:tcPr>
          <w:p w14:paraId="790CF845" w14:textId="08082E1A" w:rsidR="006D4A27" w:rsidRPr="006D4A27" w:rsidRDefault="006D4A27" w:rsidP="006D4A27">
            <w:pPr>
              <w:spacing w:after="0"/>
              <w:jc w:val="right"/>
              <w:rPr>
                <w:rFonts w:cs="Times New Roman"/>
                <w:b/>
                <w:sz w:val="18"/>
                <w:szCs w:val="18"/>
              </w:rPr>
            </w:pPr>
            <w:r w:rsidRPr="006D4A27">
              <w:rPr>
                <w:rFonts w:cs="Times New Roman"/>
                <w:b/>
                <w:sz w:val="18"/>
                <w:szCs w:val="18"/>
              </w:rPr>
              <w:t>21.857,50</w:t>
            </w:r>
          </w:p>
        </w:tc>
        <w:tc>
          <w:tcPr>
            <w:tcW w:w="960" w:type="dxa"/>
            <w:shd w:val="clear" w:color="auto" w:fill="DAE8F2"/>
            <w:vAlign w:val="center"/>
          </w:tcPr>
          <w:p w14:paraId="019D66BB" w14:textId="3CDD4E79" w:rsidR="006D4A27" w:rsidRPr="006D4A27" w:rsidRDefault="006D4A27" w:rsidP="006D4A27">
            <w:pPr>
              <w:spacing w:after="0"/>
              <w:jc w:val="right"/>
              <w:rPr>
                <w:rFonts w:cs="Times New Roman"/>
                <w:b/>
                <w:sz w:val="18"/>
                <w:szCs w:val="18"/>
              </w:rPr>
            </w:pPr>
            <w:r w:rsidRPr="006D4A27">
              <w:rPr>
                <w:rFonts w:cs="Times New Roman"/>
                <w:b/>
                <w:sz w:val="18"/>
                <w:szCs w:val="18"/>
              </w:rPr>
              <w:t>109,29%</w:t>
            </w:r>
          </w:p>
        </w:tc>
      </w:tr>
      <w:tr w:rsidR="006D4A27" w:rsidRPr="006D4A27" w14:paraId="32CB01C3" w14:textId="77777777" w:rsidTr="006D4A27">
        <w:tc>
          <w:tcPr>
            <w:tcW w:w="5171" w:type="dxa"/>
            <w:shd w:val="clear" w:color="auto" w:fill="CBFFCB"/>
          </w:tcPr>
          <w:p w14:paraId="783EB004" w14:textId="310F5D8C" w:rsidR="006D4A27" w:rsidRPr="006D4A27" w:rsidRDefault="006D4A27" w:rsidP="006D4A27">
            <w:pPr>
              <w:spacing w:after="0"/>
              <w:rPr>
                <w:rFonts w:cs="Times New Roman"/>
                <w:sz w:val="16"/>
                <w:szCs w:val="18"/>
              </w:rPr>
            </w:pPr>
            <w:r w:rsidRPr="006D4A27">
              <w:rPr>
                <w:rFonts w:cs="Times New Roman"/>
                <w:sz w:val="16"/>
                <w:szCs w:val="18"/>
              </w:rPr>
              <w:t>IZVOR 524 Pomoći - državni proračun</w:t>
            </w:r>
          </w:p>
        </w:tc>
        <w:tc>
          <w:tcPr>
            <w:tcW w:w="1300" w:type="dxa"/>
            <w:shd w:val="clear" w:color="auto" w:fill="CBFFCB"/>
          </w:tcPr>
          <w:p w14:paraId="17F37787" w14:textId="3584972E" w:rsidR="006D4A27" w:rsidRPr="006D4A27" w:rsidRDefault="006D4A27" w:rsidP="006D4A27">
            <w:pPr>
              <w:spacing w:after="0"/>
              <w:jc w:val="right"/>
              <w:rPr>
                <w:rFonts w:cs="Times New Roman"/>
                <w:sz w:val="16"/>
                <w:szCs w:val="18"/>
              </w:rPr>
            </w:pPr>
            <w:r w:rsidRPr="006D4A27">
              <w:rPr>
                <w:rFonts w:cs="Times New Roman"/>
                <w:sz w:val="16"/>
                <w:szCs w:val="18"/>
              </w:rPr>
              <w:t>20.000,00</w:t>
            </w:r>
          </w:p>
        </w:tc>
        <w:tc>
          <w:tcPr>
            <w:tcW w:w="1300" w:type="dxa"/>
            <w:shd w:val="clear" w:color="auto" w:fill="CBFFCB"/>
          </w:tcPr>
          <w:p w14:paraId="723D2312" w14:textId="3AA898F4" w:rsidR="006D4A27" w:rsidRPr="006D4A27" w:rsidRDefault="006D4A27" w:rsidP="006D4A27">
            <w:pPr>
              <w:spacing w:after="0"/>
              <w:jc w:val="right"/>
              <w:rPr>
                <w:rFonts w:cs="Times New Roman"/>
                <w:sz w:val="16"/>
                <w:szCs w:val="18"/>
              </w:rPr>
            </w:pPr>
            <w:r w:rsidRPr="006D4A27">
              <w:rPr>
                <w:rFonts w:cs="Times New Roman"/>
                <w:sz w:val="16"/>
                <w:szCs w:val="18"/>
              </w:rPr>
              <w:t>1.857,50</w:t>
            </w:r>
          </w:p>
        </w:tc>
        <w:tc>
          <w:tcPr>
            <w:tcW w:w="1300" w:type="dxa"/>
            <w:shd w:val="clear" w:color="auto" w:fill="CBFFCB"/>
          </w:tcPr>
          <w:p w14:paraId="2E77701D" w14:textId="710088ED" w:rsidR="006D4A27" w:rsidRPr="006D4A27" w:rsidRDefault="006D4A27" w:rsidP="006D4A27">
            <w:pPr>
              <w:spacing w:after="0"/>
              <w:jc w:val="right"/>
              <w:rPr>
                <w:rFonts w:cs="Times New Roman"/>
                <w:sz w:val="16"/>
                <w:szCs w:val="18"/>
              </w:rPr>
            </w:pPr>
            <w:r w:rsidRPr="006D4A27">
              <w:rPr>
                <w:rFonts w:cs="Times New Roman"/>
                <w:sz w:val="16"/>
                <w:szCs w:val="18"/>
              </w:rPr>
              <w:t>21.857,50</w:t>
            </w:r>
          </w:p>
        </w:tc>
        <w:tc>
          <w:tcPr>
            <w:tcW w:w="960" w:type="dxa"/>
            <w:shd w:val="clear" w:color="auto" w:fill="CBFFCB"/>
          </w:tcPr>
          <w:p w14:paraId="3714C4B4" w14:textId="3C91E675" w:rsidR="006D4A27" w:rsidRPr="006D4A27" w:rsidRDefault="006D4A27" w:rsidP="006D4A27">
            <w:pPr>
              <w:spacing w:after="0"/>
              <w:jc w:val="right"/>
              <w:rPr>
                <w:rFonts w:cs="Times New Roman"/>
                <w:sz w:val="16"/>
                <w:szCs w:val="18"/>
              </w:rPr>
            </w:pPr>
            <w:r w:rsidRPr="006D4A27">
              <w:rPr>
                <w:rFonts w:cs="Times New Roman"/>
                <w:sz w:val="16"/>
                <w:szCs w:val="18"/>
              </w:rPr>
              <w:t>109,29%</w:t>
            </w:r>
          </w:p>
        </w:tc>
      </w:tr>
      <w:tr w:rsidR="006D4A27" w:rsidRPr="006D4A27" w14:paraId="2A21A764" w14:textId="77777777" w:rsidTr="006D4A27">
        <w:tc>
          <w:tcPr>
            <w:tcW w:w="5171" w:type="dxa"/>
            <w:shd w:val="clear" w:color="auto" w:fill="F2F2F2"/>
          </w:tcPr>
          <w:p w14:paraId="0E2662A1" w14:textId="681F82D0"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71A262DF" w14:textId="1BEA5D73" w:rsidR="006D4A27" w:rsidRPr="006D4A27" w:rsidRDefault="006D4A27" w:rsidP="006D4A27">
            <w:pPr>
              <w:spacing w:after="0"/>
              <w:jc w:val="right"/>
              <w:rPr>
                <w:rFonts w:cs="Times New Roman"/>
                <w:sz w:val="18"/>
                <w:szCs w:val="18"/>
              </w:rPr>
            </w:pPr>
            <w:r w:rsidRPr="006D4A27">
              <w:rPr>
                <w:rFonts w:cs="Times New Roman"/>
                <w:sz w:val="18"/>
                <w:szCs w:val="18"/>
              </w:rPr>
              <w:t>20.000,00</w:t>
            </w:r>
          </w:p>
        </w:tc>
        <w:tc>
          <w:tcPr>
            <w:tcW w:w="1300" w:type="dxa"/>
            <w:shd w:val="clear" w:color="auto" w:fill="F2F2F2"/>
          </w:tcPr>
          <w:p w14:paraId="7DB8018A" w14:textId="090FD03C" w:rsidR="006D4A27" w:rsidRPr="006D4A27" w:rsidRDefault="006D4A27" w:rsidP="006D4A27">
            <w:pPr>
              <w:spacing w:after="0"/>
              <w:jc w:val="right"/>
              <w:rPr>
                <w:rFonts w:cs="Times New Roman"/>
                <w:sz w:val="18"/>
                <w:szCs w:val="18"/>
              </w:rPr>
            </w:pPr>
            <w:r w:rsidRPr="006D4A27">
              <w:rPr>
                <w:rFonts w:cs="Times New Roman"/>
                <w:sz w:val="18"/>
                <w:szCs w:val="18"/>
              </w:rPr>
              <w:t>1.857,50</w:t>
            </w:r>
          </w:p>
        </w:tc>
        <w:tc>
          <w:tcPr>
            <w:tcW w:w="1300" w:type="dxa"/>
            <w:shd w:val="clear" w:color="auto" w:fill="F2F2F2"/>
          </w:tcPr>
          <w:p w14:paraId="17200724" w14:textId="3EB43DE7" w:rsidR="006D4A27" w:rsidRPr="006D4A27" w:rsidRDefault="006D4A27" w:rsidP="006D4A27">
            <w:pPr>
              <w:spacing w:after="0"/>
              <w:jc w:val="right"/>
              <w:rPr>
                <w:rFonts w:cs="Times New Roman"/>
                <w:sz w:val="18"/>
                <w:szCs w:val="18"/>
              </w:rPr>
            </w:pPr>
            <w:r w:rsidRPr="006D4A27">
              <w:rPr>
                <w:rFonts w:cs="Times New Roman"/>
                <w:sz w:val="18"/>
                <w:szCs w:val="18"/>
              </w:rPr>
              <w:t>21.857,50</w:t>
            </w:r>
          </w:p>
        </w:tc>
        <w:tc>
          <w:tcPr>
            <w:tcW w:w="960" w:type="dxa"/>
            <w:shd w:val="clear" w:color="auto" w:fill="F2F2F2"/>
          </w:tcPr>
          <w:p w14:paraId="42BEBB3B" w14:textId="23B791EC" w:rsidR="006D4A27" w:rsidRPr="006D4A27" w:rsidRDefault="006D4A27" w:rsidP="006D4A27">
            <w:pPr>
              <w:spacing w:after="0"/>
              <w:jc w:val="right"/>
              <w:rPr>
                <w:rFonts w:cs="Times New Roman"/>
                <w:sz w:val="18"/>
                <w:szCs w:val="18"/>
              </w:rPr>
            </w:pPr>
            <w:r w:rsidRPr="006D4A27">
              <w:rPr>
                <w:rFonts w:cs="Times New Roman"/>
                <w:sz w:val="18"/>
                <w:szCs w:val="18"/>
              </w:rPr>
              <w:t>109,29%</w:t>
            </w:r>
          </w:p>
        </w:tc>
      </w:tr>
      <w:tr w:rsidR="006D4A27" w14:paraId="0F6CF093" w14:textId="77777777" w:rsidTr="006D4A27">
        <w:tc>
          <w:tcPr>
            <w:tcW w:w="5171" w:type="dxa"/>
          </w:tcPr>
          <w:p w14:paraId="461CBC9C" w14:textId="6155EDB9"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577C7C8B" w14:textId="388DC67F" w:rsidR="006D4A27" w:rsidRDefault="006D4A27" w:rsidP="006D4A27">
            <w:pPr>
              <w:spacing w:after="0"/>
              <w:jc w:val="right"/>
              <w:rPr>
                <w:rFonts w:cs="Times New Roman"/>
                <w:sz w:val="18"/>
                <w:szCs w:val="18"/>
              </w:rPr>
            </w:pPr>
            <w:r>
              <w:rPr>
                <w:rFonts w:cs="Times New Roman"/>
                <w:sz w:val="18"/>
                <w:szCs w:val="18"/>
              </w:rPr>
              <w:t>20.000,00</w:t>
            </w:r>
          </w:p>
        </w:tc>
        <w:tc>
          <w:tcPr>
            <w:tcW w:w="1300" w:type="dxa"/>
          </w:tcPr>
          <w:p w14:paraId="5DC2D276" w14:textId="3204CC61" w:rsidR="006D4A27" w:rsidRDefault="006D4A27" w:rsidP="006D4A27">
            <w:pPr>
              <w:spacing w:after="0"/>
              <w:jc w:val="right"/>
              <w:rPr>
                <w:rFonts w:cs="Times New Roman"/>
                <w:sz w:val="18"/>
                <w:szCs w:val="18"/>
              </w:rPr>
            </w:pPr>
            <w:r>
              <w:rPr>
                <w:rFonts w:cs="Times New Roman"/>
                <w:sz w:val="18"/>
                <w:szCs w:val="18"/>
              </w:rPr>
              <w:t>1.857,50</w:t>
            </w:r>
          </w:p>
        </w:tc>
        <w:tc>
          <w:tcPr>
            <w:tcW w:w="1300" w:type="dxa"/>
          </w:tcPr>
          <w:p w14:paraId="1610DD46" w14:textId="7D2181B2" w:rsidR="006D4A27" w:rsidRDefault="006D4A27" w:rsidP="006D4A27">
            <w:pPr>
              <w:spacing w:after="0"/>
              <w:jc w:val="right"/>
              <w:rPr>
                <w:rFonts w:cs="Times New Roman"/>
                <w:sz w:val="18"/>
                <w:szCs w:val="18"/>
              </w:rPr>
            </w:pPr>
            <w:r>
              <w:rPr>
                <w:rFonts w:cs="Times New Roman"/>
                <w:sz w:val="18"/>
                <w:szCs w:val="18"/>
              </w:rPr>
              <w:t>21.857,50</w:t>
            </w:r>
          </w:p>
        </w:tc>
        <w:tc>
          <w:tcPr>
            <w:tcW w:w="960" w:type="dxa"/>
          </w:tcPr>
          <w:p w14:paraId="20058931" w14:textId="09798F6A" w:rsidR="006D4A27" w:rsidRDefault="006D4A27" w:rsidP="006D4A27">
            <w:pPr>
              <w:spacing w:after="0"/>
              <w:jc w:val="right"/>
              <w:rPr>
                <w:rFonts w:cs="Times New Roman"/>
                <w:sz w:val="18"/>
                <w:szCs w:val="18"/>
              </w:rPr>
            </w:pPr>
            <w:r>
              <w:rPr>
                <w:rFonts w:cs="Times New Roman"/>
                <w:sz w:val="18"/>
                <w:szCs w:val="18"/>
              </w:rPr>
              <w:t>109,29%</w:t>
            </w:r>
          </w:p>
        </w:tc>
      </w:tr>
      <w:tr w:rsidR="006D4A27" w:rsidRPr="006D4A27" w14:paraId="1A44B4EC" w14:textId="77777777" w:rsidTr="006D4A27">
        <w:trPr>
          <w:trHeight w:val="540"/>
        </w:trPr>
        <w:tc>
          <w:tcPr>
            <w:tcW w:w="5171" w:type="dxa"/>
            <w:shd w:val="clear" w:color="auto" w:fill="17365D"/>
            <w:vAlign w:val="center"/>
          </w:tcPr>
          <w:p w14:paraId="3D71AD43" w14:textId="58DD8F36" w:rsidR="006D4A27" w:rsidRPr="006D4A27" w:rsidRDefault="006D4A27" w:rsidP="006D4A27">
            <w:pPr>
              <w:spacing w:after="0"/>
              <w:rPr>
                <w:rFonts w:cs="Times New Roman"/>
                <w:b/>
                <w:color w:val="FFFFFF"/>
                <w:sz w:val="18"/>
                <w:szCs w:val="18"/>
              </w:rPr>
            </w:pPr>
            <w:r w:rsidRPr="006D4A27">
              <w:rPr>
                <w:rFonts w:cs="Times New Roman"/>
                <w:b/>
                <w:color w:val="FFFFFF"/>
                <w:sz w:val="18"/>
                <w:szCs w:val="18"/>
              </w:rPr>
              <w:t>PROGRAM 2011 SOCIJALNA SKRB I NOVČANA POMOĆ</w:t>
            </w:r>
          </w:p>
        </w:tc>
        <w:tc>
          <w:tcPr>
            <w:tcW w:w="1300" w:type="dxa"/>
            <w:shd w:val="clear" w:color="auto" w:fill="17365D"/>
            <w:vAlign w:val="center"/>
          </w:tcPr>
          <w:p w14:paraId="4D10BB15" w14:textId="46CBDD6A"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40.700,00</w:t>
            </w:r>
          </w:p>
        </w:tc>
        <w:tc>
          <w:tcPr>
            <w:tcW w:w="1300" w:type="dxa"/>
            <w:shd w:val="clear" w:color="auto" w:fill="17365D"/>
            <w:vAlign w:val="center"/>
          </w:tcPr>
          <w:p w14:paraId="15E5E302" w14:textId="15F9FA56"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-8.303,68</w:t>
            </w:r>
          </w:p>
        </w:tc>
        <w:tc>
          <w:tcPr>
            <w:tcW w:w="1300" w:type="dxa"/>
            <w:shd w:val="clear" w:color="auto" w:fill="17365D"/>
            <w:vAlign w:val="center"/>
          </w:tcPr>
          <w:p w14:paraId="2F42770E" w14:textId="32056C04"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32.396,32</w:t>
            </w:r>
          </w:p>
        </w:tc>
        <w:tc>
          <w:tcPr>
            <w:tcW w:w="960" w:type="dxa"/>
            <w:shd w:val="clear" w:color="auto" w:fill="17365D"/>
            <w:vAlign w:val="center"/>
          </w:tcPr>
          <w:p w14:paraId="23DE17D3" w14:textId="150DA6D4"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79,60%</w:t>
            </w:r>
          </w:p>
        </w:tc>
      </w:tr>
      <w:tr w:rsidR="006D4A27" w:rsidRPr="006D4A27" w14:paraId="386BA88E" w14:textId="77777777" w:rsidTr="006D4A27">
        <w:trPr>
          <w:trHeight w:val="540"/>
        </w:trPr>
        <w:tc>
          <w:tcPr>
            <w:tcW w:w="5171" w:type="dxa"/>
            <w:shd w:val="clear" w:color="auto" w:fill="DAE8F2"/>
            <w:vAlign w:val="center"/>
          </w:tcPr>
          <w:p w14:paraId="5A6A04EE" w14:textId="152E283B" w:rsidR="006D4A27" w:rsidRPr="006D4A27" w:rsidRDefault="006D4A27" w:rsidP="006D4A27">
            <w:pPr>
              <w:spacing w:after="0"/>
              <w:rPr>
                <w:rFonts w:cs="Times New Roman"/>
                <w:b/>
                <w:sz w:val="18"/>
                <w:szCs w:val="18"/>
              </w:rPr>
            </w:pPr>
            <w:r w:rsidRPr="006D4A27">
              <w:rPr>
                <w:rFonts w:cs="Times New Roman"/>
                <w:b/>
                <w:sz w:val="18"/>
                <w:szCs w:val="18"/>
              </w:rPr>
              <w:lastRenderedPageBreak/>
              <w:t>AKTIVNOST A100041 JEDNOKRATNE NOVČANE POMOĆI OBITELJIMA I KUĆANSTVIMA</w:t>
            </w:r>
          </w:p>
        </w:tc>
        <w:tc>
          <w:tcPr>
            <w:tcW w:w="1300" w:type="dxa"/>
            <w:shd w:val="clear" w:color="auto" w:fill="DAE8F2"/>
            <w:vAlign w:val="center"/>
          </w:tcPr>
          <w:p w14:paraId="304C12E7" w14:textId="26CA0E57" w:rsidR="006D4A27" w:rsidRPr="006D4A27" w:rsidRDefault="006D4A27" w:rsidP="006D4A27">
            <w:pPr>
              <w:spacing w:after="0"/>
              <w:jc w:val="right"/>
              <w:rPr>
                <w:rFonts w:cs="Times New Roman"/>
                <w:b/>
                <w:sz w:val="18"/>
                <w:szCs w:val="18"/>
              </w:rPr>
            </w:pPr>
            <w:r w:rsidRPr="006D4A27">
              <w:rPr>
                <w:rFonts w:cs="Times New Roman"/>
                <w:b/>
                <w:sz w:val="18"/>
                <w:szCs w:val="18"/>
              </w:rPr>
              <w:t>6.700,00</w:t>
            </w:r>
          </w:p>
        </w:tc>
        <w:tc>
          <w:tcPr>
            <w:tcW w:w="1300" w:type="dxa"/>
            <w:shd w:val="clear" w:color="auto" w:fill="DAE8F2"/>
            <w:vAlign w:val="center"/>
          </w:tcPr>
          <w:p w14:paraId="717DE5BB" w14:textId="3094EE35" w:rsidR="006D4A27" w:rsidRPr="006D4A27" w:rsidRDefault="006D4A27" w:rsidP="006D4A27">
            <w:pPr>
              <w:spacing w:after="0"/>
              <w:jc w:val="right"/>
              <w:rPr>
                <w:rFonts w:cs="Times New Roman"/>
                <w:b/>
                <w:sz w:val="18"/>
                <w:szCs w:val="18"/>
              </w:rPr>
            </w:pPr>
            <w:r w:rsidRPr="006D4A27">
              <w:rPr>
                <w:rFonts w:cs="Times New Roman"/>
                <w:b/>
                <w:sz w:val="18"/>
                <w:szCs w:val="18"/>
              </w:rPr>
              <w:t>-5.200,00</w:t>
            </w:r>
          </w:p>
        </w:tc>
        <w:tc>
          <w:tcPr>
            <w:tcW w:w="1300" w:type="dxa"/>
            <w:shd w:val="clear" w:color="auto" w:fill="DAE8F2"/>
            <w:vAlign w:val="center"/>
          </w:tcPr>
          <w:p w14:paraId="05E33185" w14:textId="5C832F7C" w:rsidR="006D4A27" w:rsidRPr="006D4A27" w:rsidRDefault="006D4A27" w:rsidP="006D4A27">
            <w:pPr>
              <w:spacing w:after="0"/>
              <w:jc w:val="right"/>
              <w:rPr>
                <w:rFonts w:cs="Times New Roman"/>
                <w:b/>
                <w:sz w:val="18"/>
                <w:szCs w:val="18"/>
              </w:rPr>
            </w:pPr>
            <w:r w:rsidRPr="006D4A27">
              <w:rPr>
                <w:rFonts w:cs="Times New Roman"/>
                <w:b/>
                <w:sz w:val="18"/>
                <w:szCs w:val="18"/>
              </w:rPr>
              <w:t>1.500,00</w:t>
            </w:r>
          </w:p>
        </w:tc>
        <w:tc>
          <w:tcPr>
            <w:tcW w:w="960" w:type="dxa"/>
            <w:shd w:val="clear" w:color="auto" w:fill="DAE8F2"/>
            <w:vAlign w:val="center"/>
          </w:tcPr>
          <w:p w14:paraId="77EF7515" w14:textId="2FC185C9" w:rsidR="006D4A27" w:rsidRPr="006D4A27" w:rsidRDefault="006D4A27" w:rsidP="006D4A27">
            <w:pPr>
              <w:spacing w:after="0"/>
              <w:jc w:val="right"/>
              <w:rPr>
                <w:rFonts w:cs="Times New Roman"/>
                <w:b/>
                <w:sz w:val="18"/>
                <w:szCs w:val="18"/>
              </w:rPr>
            </w:pPr>
            <w:r w:rsidRPr="006D4A27">
              <w:rPr>
                <w:rFonts w:cs="Times New Roman"/>
                <w:b/>
                <w:sz w:val="18"/>
                <w:szCs w:val="18"/>
              </w:rPr>
              <w:t>22,39%</w:t>
            </w:r>
          </w:p>
        </w:tc>
      </w:tr>
      <w:tr w:rsidR="006D4A27" w:rsidRPr="006D4A27" w14:paraId="49CFC6A8" w14:textId="77777777" w:rsidTr="006D4A27">
        <w:tc>
          <w:tcPr>
            <w:tcW w:w="5171" w:type="dxa"/>
            <w:shd w:val="clear" w:color="auto" w:fill="CBFFCB"/>
          </w:tcPr>
          <w:p w14:paraId="6E672F71" w14:textId="4304FE76"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07940208" w14:textId="31A2D022" w:rsidR="006D4A27" w:rsidRPr="006D4A27" w:rsidRDefault="006D4A27" w:rsidP="006D4A27">
            <w:pPr>
              <w:spacing w:after="0"/>
              <w:jc w:val="right"/>
              <w:rPr>
                <w:rFonts w:cs="Times New Roman"/>
                <w:sz w:val="16"/>
                <w:szCs w:val="18"/>
              </w:rPr>
            </w:pPr>
            <w:r w:rsidRPr="006D4A27">
              <w:rPr>
                <w:rFonts w:cs="Times New Roman"/>
                <w:sz w:val="16"/>
                <w:szCs w:val="18"/>
              </w:rPr>
              <w:t>6.700,00</w:t>
            </w:r>
          </w:p>
        </w:tc>
        <w:tc>
          <w:tcPr>
            <w:tcW w:w="1300" w:type="dxa"/>
            <w:shd w:val="clear" w:color="auto" w:fill="CBFFCB"/>
          </w:tcPr>
          <w:p w14:paraId="541EA9AC" w14:textId="4E1764F8" w:rsidR="006D4A27" w:rsidRPr="006D4A27" w:rsidRDefault="006D4A27" w:rsidP="006D4A27">
            <w:pPr>
              <w:spacing w:after="0"/>
              <w:jc w:val="right"/>
              <w:rPr>
                <w:rFonts w:cs="Times New Roman"/>
                <w:sz w:val="16"/>
                <w:szCs w:val="18"/>
              </w:rPr>
            </w:pPr>
            <w:r w:rsidRPr="006D4A27">
              <w:rPr>
                <w:rFonts w:cs="Times New Roman"/>
                <w:sz w:val="16"/>
                <w:szCs w:val="18"/>
              </w:rPr>
              <w:t>-5.200,00</w:t>
            </w:r>
          </w:p>
        </w:tc>
        <w:tc>
          <w:tcPr>
            <w:tcW w:w="1300" w:type="dxa"/>
            <w:shd w:val="clear" w:color="auto" w:fill="CBFFCB"/>
          </w:tcPr>
          <w:p w14:paraId="3760113D" w14:textId="728955E8" w:rsidR="006D4A27" w:rsidRPr="006D4A27" w:rsidRDefault="006D4A27" w:rsidP="006D4A27">
            <w:pPr>
              <w:spacing w:after="0"/>
              <w:jc w:val="right"/>
              <w:rPr>
                <w:rFonts w:cs="Times New Roman"/>
                <w:sz w:val="16"/>
                <w:szCs w:val="18"/>
              </w:rPr>
            </w:pPr>
            <w:r w:rsidRPr="006D4A27">
              <w:rPr>
                <w:rFonts w:cs="Times New Roman"/>
                <w:sz w:val="16"/>
                <w:szCs w:val="18"/>
              </w:rPr>
              <w:t>1.500,00</w:t>
            </w:r>
          </w:p>
        </w:tc>
        <w:tc>
          <w:tcPr>
            <w:tcW w:w="960" w:type="dxa"/>
            <w:shd w:val="clear" w:color="auto" w:fill="CBFFCB"/>
          </w:tcPr>
          <w:p w14:paraId="7B821E42" w14:textId="19B1A0FE" w:rsidR="006D4A27" w:rsidRPr="006D4A27" w:rsidRDefault="006D4A27" w:rsidP="006D4A27">
            <w:pPr>
              <w:spacing w:after="0"/>
              <w:jc w:val="right"/>
              <w:rPr>
                <w:rFonts w:cs="Times New Roman"/>
                <w:sz w:val="16"/>
                <w:szCs w:val="18"/>
              </w:rPr>
            </w:pPr>
            <w:r w:rsidRPr="006D4A27">
              <w:rPr>
                <w:rFonts w:cs="Times New Roman"/>
                <w:sz w:val="16"/>
                <w:szCs w:val="18"/>
              </w:rPr>
              <w:t>22,39%</w:t>
            </w:r>
          </w:p>
        </w:tc>
      </w:tr>
      <w:tr w:rsidR="006D4A27" w:rsidRPr="006D4A27" w14:paraId="26957C3F" w14:textId="77777777" w:rsidTr="006D4A27">
        <w:tc>
          <w:tcPr>
            <w:tcW w:w="5171" w:type="dxa"/>
            <w:shd w:val="clear" w:color="auto" w:fill="F2F2F2"/>
          </w:tcPr>
          <w:p w14:paraId="3D962AFF" w14:textId="4FCC3455"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44FC3D59" w14:textId="68008A9A" w:rsidR="006D4A27" w:rsidRPr="006D4A27" w:rsidRDefault="006D4A27" w:rsidP="006D4A27">
            <w:pPr>
              <w:spacing w:after="0"/>
              <w:jc w:val="right"/>
              <w:rPr>
                <w:rFonts w:cs="Times New Roman"/>
                <w:sz w:val="18"/>
                <w:szCs w:val="18"/>
              </w:rPr>
            </w:pPr>
            <w:r w:rsidRPr="006D4A27">
              <w:rPr>
                <w:rFonts w:cs="Times New Roman"/>
                <w:sz w:val="18"/>
                <w:szCs w:val="18"/>
              </w:rPr>
              <w:t>6.700,00</w:t>
            </w:r>
          </w:p>
        </w:tc>
        <w:tc>
          <w:tcPr>
            <w:tcW w:w="1300" w:type="dxa"/>
            <w:shd w:val="clear" w:color="auto" w:fill="F2F2F2"/>
          </w:tcPr>
          <w:p w14:paraId="1BCA4877" w14:textId="77D21B18" w:rsidR="006D4A27" w:rsidRPr="006D4A27" w:rsidRDefault="006D4A27" w:rsidP="006D4A27">
            <w:pPr>
              <w:spacing w:after="0"/>
              <w:jc w:val="right"/>
              <w:rPr>
                <w:rFonts w:cs="Times New Roman"/>
                <w:sz w:val="18"/>
                <w:szCs w:val="18"/>
              </w:rPr>
            </w:pPr>
            <w:r w:rsidRPr="006D4A27">
              <w:rPr>
                <w:rFonts w:cs="Times New Roman"/>
                <w:sz w:val="18"/>
                <w:szCs w:val="18"/>
              </w:rPr>
              <w:t>-5.200,00</w:t>
            </w:r>
          </w:p>
        </w:tc>
        <w:tc>
          <w:tcPr>
            <w:tcW w:w="1300" w:type="dxa"/>
            <w:shd w:val="clear" w:color="auto" w:fill="F2F2F2"/>
          </w:tcPr>
          <w:p w14:paraId="3A4ABB7F" w14:textId="5266702A" w:rsidR="006D4A27" w:rsidRPr="006D4A27" w:rsidRDefault="006D4A27" w:rsidP="006D4A27">
            <w:pPr>
              <w:spacing w:after="0"/>
              <w:jc w:val="right"/>
              <w:rPr>
                <w:rFonts w:cs="Times New Roman"/>
                <w:sz w:val="18"/>
                <w:szCs w:val="18"/>
              </w:rPr>
            </w:pPr>
            <w:r w:rsidRPr="006D4A27">
              <w:rPr>
                <w:rFonts w:cs="Times New Roman"/>
                <w:sz w:val="18"/>
                <w:szCs w:val="18"/>
              </w:rPr>
              <w:t>1.500,00</w:t>
            </w:r>
          </w:p>
        </w:tc>
        <w:tc>
          <w:tcPr>
            <w:tcW w:w="960" w:type="dxa"/>
            <w:shd w:val="clear" w:color="auto" w:fill="F2F2F2"/>
          </w:tcPr>
          <w:p w14:paraId="6007CECD" w14:textId="3EE9CC41" w:rsidR="006D4A27" w:rsidRPr="006D4A27" w:rsidRDefault="006D4A27" w:rsidP="006D4A27">
            <w:pPr>
              <w:spacing w:after="0"/>
              <w:jc w:val="right"/>
              <w:rPr>
                <w:rFonts w:cs="Times New Roman"/>
                <w:sz w:val="18"/>
                <w:szCs w:val="18"/>
              </w:rPr>
            </w:pPr>
            <w:r w:rsidRPr="006D4A27">
              <w:rPr>
                <w:rFonts w:cs="Times New Roman"/>
                <w:sz w:val="18"/>
                <w:szCs w:val="18"/>
              </w:rPr>
              <w:t>22,39%</w:t>
            </w:r>
          </w:p>
        </w:tc>
      </w:tr>
      <w:tr w:rsidR="006D4A27" w14:paraId="2806EF87" w14:textId="77777777" w:rsidTr="006D4A27">
        <w:tc>
          <w:tcPr>
            <w:tcW w:w="5171" w:type="dxa"/>
          </w:tcPr>
          <w:p w14:paraId="34399576" w14:textId="2D1FDDB1" w:rsidR="006D4A27" w:rsidRDefault="006D4A27" w:rsidP="006D4A27">
            <w:pPr>
              <w:spacing w:after="0"/>
              <w:rPr>
                <w:rFonts w:cs="Times New Roman"/>
                <w:sz w:val="18"/>
                <w:szCs w:val="18"/>
              </w:rPr>
            </w:pPr>
            <w:r>
              <w:rPr>
                <w:rFonts w:cs="Times New Roman"/>
                <w:sz w:val="18"/>
                <w:szCs w:val="18"/>
              </w:rPr>
              <w:t>37 Naknade građanima i kućanstvima na temelju osiguranja i druge naknade</w:t>
            </w:r>
          </w:p>
        </w:tc>
        <w:tc>
          <w:tcPr>
            <w:tcW w:w="1300" w:type="dxa"/>
          </w:tcPr>
          <w:p w14:paraId="2027AA88" w14:textId="3A88AC5D" w:rsidR="006D4A27" w:rsidRDefault="006D4A27" w:rsidP="006D4A27">
            <w:pPr>
              <w:spacing w:after="0"/>
              <w:jc w:val="right"/>
              <w:rPr>
                <w:rFonts w:cs="Times New Roman"/>
                <w:sz w:val="18"/>
                <w:szCs w:val="18"/>
              </w:rPr>
            </w:pPr>
            <w:r>
              <w:rPr>
                <w:rFonts w:cs="Times New Roman"/>
                <w:sz w:val="18"/>
                <w:szCs w:val="18"/>
              </w:rPr>
              <w:t>6.700,00</w:t>
            </w:r>
          </w:p>
        </w:tc>
        <w:tc>
          <w:tcPr>
            <w:tcW w:w="1300" w:type="dxa"/>
          </w:tcPr>
          <w:p w14:paraId="2CC5F501" w14:textId="28493631" w:rsidR="006D4A27" w:rsidRDefault="006D4A27" w:rsidP="006D4A27">
            <w:pPr>
              <w:spacing w:after="0"/>
              <w:jc w:val="right"/>
              <w:rPr>
                <w:rFonts w:cs="Times New Roman"/>
                <w:sz w:val="18"/>
                <w:szCs w:val="18"/>
              </w:rPr>
            </w:pPr>
            <w:r>
              <w:rPr>
                <w:rFonts w:cs="Times New Roman"/>
                <w:sz w:val="18"/>
                <w:szCs w:val="18"/>
              </w:rPr>
              <w:t>-5.200,00</w:t>
            </w:r>
          </w:p>
        </w:tc>
        <w:tc>
          <w:tcPr>
            <w:tcW w:w="1300" w:type="dxa"/>
          </w:tcPr>
          <w:p w14:paraId="4154F9C9" w14:textId="1BB0B771" w:rsidR="006D4A27" w:rsidRDefault="006D4A27" w:rsidP="006D4A27">
            <w:pPr>
              <w:spacing w:after="0"/>
              <w:jc w:val="right"/>
              <w:rPr>
                <w:rFonts w:cs="Times New Roman"/>
                <w:sz w:val="18"/>
                <w:szCs w:val="18"/>
              </w:rPr>
            </w:pPr>
            <w:r>
              <w:rPr>
                <w:rFonts w:cs="Times New Roman"/>
                <w:sz w:val="18"/>
                <w:szCs w:val="18"/>
              </w:rPr>
              <w:t>1.500,00</w:t>
            </w:r>
          </w:p>
        </w:tc>
        <w:tc>
          <w:tcPr>
            <w:tcW w:w="960" w:type="dxa"/>
          </w:tcPr>
          <w:p w14:paraId="73FF665D" w14:textId="657A2205" w:rsidR="006D4A27" w:rsidRDefault="006D4A27" w:rsidP="006D4A27">
            <w:pPr>
              <w:spacing w:after="0"/>
              <w:jc w:val="right"/>
              <w:rPr>
                <w:rFonts w:cs="Times New Roman"/>
                <w:sz w:val="18"/>
                <w:szCs w:val="18"/>
              </w:rPr>
            </w:pPr>
            <w:r>
              <w:rPr>
                <w:rFonts w:cs="Times New Roman"/>
                <w:sz w:val="18"/>
                <w:szCs w:val="18"/>
              </w:rPr>
              <w:t>22,39%</w:t>
            </w:r>
          </w:p>
        </w:tc>
      </w:tr>
      <w:tr w:rsidR="006D4A27" w:rsidRPr="006D4A27" w14:paraId="2E45BBE6" w14:textId="77777777" w:rsidTr="006D4A27">
        <w:trPr>
          <w:trHeight w:val="540"/>
        </w:trPr>
        <w:tc>
          <w:tcPr>
            <w:tcW w:w="5171" w:type="dxa"/>
            <w:shd w:val="clear" w:color="auto" w:fill="DAE8F2"/>
            <w:vAlign w:val="center"/>
          </w:tcPr>
          <w:p w14:paraId="10BDA3B3" w14:textId="444640FE" w:rsidR="006D4A27" w:rsidRPr="006D4A27" w:rsidRDefault="006D4A27" w:rsidP="006D4A27">
            <w:pPr>
              <w:spacing w:after="0"/>
              <w:rPr>
                <w:rFonts w:cs="Times New Roman"/>
                <w:b/>
                <w:sz w:val="18"/>
                <w:szCs w:val="18"/>
              </w:rPr>
            </w:pPr>
            <w:r w:rsidRPr="006D4A27">
              <w:rPr>
                <w:rFonts w:cs="Times New Roman"/>
                <w:b/>
                <w:sz w:val="18"/>
                <w:szCs w:val="18"/>
              </w:rPr>
              <w:t>AKTIVNOST A100042 NAKNADA ZA NOVOROĐENČAD</w:t>
            </w:r>
          </w:p>
        </w:tc>
        <w:tc>
          <w:tcPr>
            <w:tcW w:w="1300" w:type="dxa"/>
            <w:shd w:val="clear" w:color="auto" w:fill="DAE8F2"/>
            <w:vAlign w:val="center"/>
          </w:tcPr>
          <w:p w14:paraId="563DC9DD" w14:textId="56383354" w:rsidR="006D4A27" w:rsidRPr="006D4A27" w:rsidRDefault="006D4A27" w:rsidP="006D4A27">
            <w:pPr>
              <w:spacing w:after="0"/>
              <w:jc w:val="right"/>
              <w:rPr>
                <w:rFonts w:cs="Times New Roman"/>
                <w:b/>
                <w:sz w:val="18"/>
                <w:szCs w:val="18"/>
              </w:rPr>
            </w:pPr>
            <w:r w:rsidRPr="006D4A27">
              <w:rPr>
                <w:rFonts w:cs="Times New Roman"/>
                <w:b/>
                <w:sz w:val="18"/>
                <w:szCs w:val="18"/>
              </w:rPr>
              <w:t>7.000,00</w:t>
            </w:r>
          </w:p>
        </w:tc>
        <w:tc>
          <w:tcPr>
            <w:tcW w:w="1300" w:type="dxa"/>
            <w:shd w:val="clear" w:color="auto" w:fill="DAE8F2"/>
            <w:vAlign w:val="center"/>
          </w:tcPr>
          <w:p w14:paraId="1B761A33" w14:textId="4515FC4D" w:rsidR="006D4A27" w:rsidRPr="006D4A27" w:rsidRDefault="006D4A27" w:rsidP="006D4A27">
            <w:pPr>
              <w:spacing w:after="0"/>
              <w:jc w:val="right"/>
              <w:rPr>
                <w:rFonts w:cs="Times New Roman"/>
                <w:b/>
                <w:sz w:val="18"/>
                <w:szCs w:val="18"/>
              </w:rPr>
            </w:pPr>
            <w:r w:rsidRPr="006D4A27">
              <w:rPr>
                <w:rFonts w:cs="Times New Roman"/>
                <w:b/>
                <w:sz w:val="18"/>
                <w:szCs w:val="18"/>
              </w:rPr>
              <w:t>5.000,00</w:t>
            </w:r>
          </w:p>
        </w:tc>
        <w:tc>
          <w:tcPr>
            <w:tcW w:w="1300" w:type="dxa"/>
            <w:shd w:val="clear" w:color="auto" w:fill="DAE8F2"/>
            <w:vAlign w:val="center"/>
          </w:tcPr>
          <w:p w14:paraId="1CD7D41F" w14:textId="777CE731" w:rsidR="006D4A27" w:rsidRPr="006D4A27" w:rsidRDefault="006D4A27" w:rsidP="006D4A27">
            <w:pPr>
              <w:spacing w:after="0"/>
              <w:jc w:val="right"/>
              <w:rPr>
                <w:rFonts w:cs="Times New Roman"/>
                <w:b/>
                <w:sz w:val="18"/>
                <w:szCs w:val="18"/>
              </w:rPr>
            </w:pPr>
            <w:r w:rsidRPr="006D4A27">
              <w:rPr>
                <w:rFonts w:cs="Times New Roman"/>
                <w:b/>
                <w:sz w:val="18"/>
                <w:szCs w:val="18"/>
              </w:rPr>
              <w:t>12.000,00</w:t>
            </w:r>
          </w:p>
        </w:tc>
        <w:tc>
          <w:tcPr>
            <w:tcW w:w="960" w:type="dxa"/>
            <w:shd w:val="clear" w:color="auto" w:fill="DAE8F2"/>
            <w:vAlign w:val="center"/>
          </w:tcPr>
          <w:p w14:paraId="1EF16894" w14:textId="0DBE3F1C" w:rsidR="006D4A27" w:rsidRPr="006D4A27" w:rsidRDefault="006D4A27" w:rsidP="006D4A27">
            <w:pPr>
              <w:spacing w:after="0"/>
              <w:jc w:val="right"/>
              <w:rPr>
                <w:rFonts w:cs="Times New Roman"/>
                <w:b/>
                <w:sz w:val="18"/>
                <w:szCs w:val="18"/>
              </w:rPr>
            </w:pPr>
            <w:r w:rsidRPr="006D4A27">
              <w:rPr>
                <w:rFonts w:cs="Times New Roman"/>
                <w:b/>
                <w:sz w:val="18"/>
                <w:szCs w:val="18"/>
              </w:rPr>
              <w:t>171,43%</w:t>
            </w:r>
          </w:p>
        </w:tc>
      </w:tr>
      <w:tr w:rsidR="006D4A27" w:rsidRPr="006D4A27" w14:paraId="0E3558F3" w14:textId="77777777" w:rsidTr="006D4A27">
        <w:tc>
          <w:tcPr>
            <w:tcW w:w="5171" w:type="dxa"/>
            <w:shd w:val="clear" w:color="auto" w:fill="CBFFCB"/>
          </w:tcPr>
          <w:p w14:paraId="7D8C9E37" w14:textId="2FA20A5E"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169E9BCB" w14:textId="76747271" w:rsidR="006D4A27" w:rsidRPr="006D4A27" w:rsidRDefault="006D4A27" w:rsidP="006D4A27">
            <w:pPr>
              <w:spacing w:after="0"/>
              <w:jc w:val="right"/>
              <w:rPr>
                <w:rFonts w:cs="Times New Roman"/>
                <w:sz w:val="16"/>
                <w:szCs w:val="18"/>
              </w:rPr>
            </w:pPr>
            <w:r w:rsidRPr="006D4A27">
              <w:rPr>
                <w:rFonts w:cs="Times New Roman"/>
                <w:sz w:val="16"/>
                <w:szCs w:val="18"/>
              </w:rPr>
              <w:t>7.000,00</w:t>
            </w:r>
          </w:p>
        </w:tc>
        <w:tc>
          <w:tcPr>
            <w:tcW w:w="1300" w:type="dxa"/>
            <w:shd w:val="clear" w:color="auto" w:fill="CBFFCB"/>
          </w:tcPr>
          <w:p w14:paraId="5DCB7F4E" w14:textId="6C573F07" w:rsidR="006D4A27" w:rsidRPr="006D4A27" w:rsidRDefault="006D4A27" w:rsidP="006D4A27">
            <w:pPr>
              <w:spacing w:after="0"/>
              <w:jc w:val="right"/>
              <w:rPr>
                <w:rFonts w:cs="Times New Roman"/>
                <w:sz w:val="16"/>
                <w:szCs w:val="18"/>
              </w:rPr>
            </w:pPr>
            <w:r w:rsidRPr="006D4A27">
              <w:rPr>
                <w:rFonts w:cs="Times New Roman"/>
                <w:sz w:val="16"/>
                <w:szCs w:val="18"/>
              </w:rPr>
              <w:t>5.000,00</w:t>
            </w:r>
          </w:p>
        </w:tc>
        <w:tc>
          <w:tcPr>
            <w:tcW w:w="1300" w:type="dxa"/>
            <w:shd w:val="clear" w:color="auto" w:fill="CBFFCB"/>
          </w:tcPr>
          <w:p w14:paraId="62DFB4E4" w14:textId="6A19D19F" w:rsidR="006D4A27" w:rsidRPr="006D4A27" w:rsidRDefault="006D4A27" w:rsidP="006D4A27">
            <w:pPr>
              <w:spacing w:after="0"/>
              <w:jc w:val="right"/>
              <w:rPr>
                <w:rFonts w:cs="Times New Roman"/>
                <w:sz w:val="16"/>
                <w:szCs w:val="18"/>
              </w:rPr>
            </w:pPr>
            <w:r w:rsidRPr="006D4A27">
              <w:rPr>
                <w:rFonts w:cs="Times New Roman"/>
                <w:sz w:val="16"/>
                <w:szCs w:val="18"/>
              </w:rPr>
              <w:t>12.000,00</w:t>
            </w:r>
          </w:p>
        </w:tc>
        <w:tc>
          <w:tcPr>
            <w:tcW w:w="960" w:type="dxa"/>
            <w:shd w:val="clear" w:color="auto" w:fill="CBFFCB"/>
          </w:tcPr>
          <w:p w14:paraId="3B2B7BB3" w14:textId="7B8BB81F" w:rsidR="006D4A27" w:rsidRPr="006D4A27" w:rsidRDefault="006D4A27" w:rsidP="006D4A27">
            <w:pPr>
              <w:spacing w:after="0"/>
              <w:jc w:val="right"/>
              <w:rPr>
                <w:rFonts w:cs="Times New Roman"/>
                <w:sz w:val="16"/>
                <w:szCs w:val="18"/>
              </w:rPr>
            </w:pPr>
            <w:r w:rsidRPr="006D4A27">
              <w:rPr>
                <w:rFonts w:cs="Times New Roman"/>
                <w:sz w:val="16"/>
                <w:szCs w:val="18"/>
              </w:rPr>
              <w:t>171,43%</w:t>
            </w:r>
          </w:p>
        </w:tc>
      </w:tr>
      <w:tr w:rsidR="006D4A27" w:rsidRPr="006D4A27" w14:paraId="731220AD" w14:textId="77777777" w:rsidTr="006D4A27">
        <w:tc>
          <w:tcPr>
            <w:tcW w:w="5171" w:type="dxa"/>
            <w:shd w:val="clear" w:color="auto" w:fill="F2F2F2"/>
          </w:tcPr>
          <w:p w14:paraId="7E90D212" w14:textId="197C712E"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14D7E5E4" w14:textId="560EAD94" w:rsidR="006D4A27" w:rsidRPr="006D4A27" w:rsidRDefault="006D4A27" w:rsidP="006D4A27">
            <w:pPr>
              <w:spacing w:after="0"/>
              <w:jc w:val="right"/>
              <w:rPr>
                <w:rFonts w:cs="Times New Roman"/>
                <w:sz w:val="18"/>
                <w:szCs w:val="18"/>
              </w:rPr>
            </w:pPr>
            <w:r w:rsidRPr="006D4A27">
              <w:rPr>
                <w:rFonts w:cs="Times New Roman"/>
                <w:sz w:val="18"/>
                <w:szCs w:val="18"/>
              </w:rPr>
              <w:t>7.000,00</w:t>
            </w:r>
          </w:p>
        </w:tc>
        <w:tc>
          <w:tcPr>
            <w:tcW w:w="1300" w:type="dxa"/>
            <w:shd w:val="clear" w:color="auto" w:fill="F2F2F2"/>
          </w:tcPr>
          <w:p w14:paraId="399B1E4A" w14:textId="0C25E5A1" w:rsidR="006D4A27" w:rsidRPr="006D4A27" w:rsidRDefault="006D4A27" w:rsidP="006D4A27">
            <w:pPr>
              <w:spacing w:after="0"/>
              <w:jc w:val="right"/>
              <w:rPr>
                <w:rFonts w:cs="Times New Roman"/>
                <w:sz w:val="18"/>
                <w:szCs w:val="18"/>
              </w:rPr>
            </w:pPr>
            <w:r w:rsidRPr="006D4A27">
              <w:rPr>
                <w:rFonts w:cs="Times New Roman"/>
                <w:sz w:val="18"/>
                <w:szCs w:val="18"/>
              </w:rPr>
              <w:t>5.000,00</w:t>
            </w:r>
          </w:p>
        </w:tc>
        <w:tc>
          <w:tcPr>
            <w:tcW w:w="1300" w:type="dxa"/>
            <w:shd w:val="clear" w:color="auto" w:fill="F2F2F2"/>
          </w:tcPr>
          <w:p w14:paraId="0EE5DB25" w14:textId="24E70351" w:rsidR="006D4A27" w:rsidRPr="006D4A27" w:rsidRDefault="006D4A27" w:rsidP="006D4A27">
            <w:pPr>
              <w:spacing w:after="0"/>
              <w:jc w:val="right"/>
              <w:rPr>
                <w:rFonts w:cs="Times New Roman"/>
                <w:sz w:val="18"/>
                <w:szCs w:val="18"/>
              </w:rPr>
            </w:pPr>
            <w:r w:rsidRPr="006D4A27">
              <w:rPr>
                <w:rFonts w:cs="Times New Roman"/>
                <w:sz w:val="18"/>
                <w:szCs w:val="18"/>
              </w:rPr>
              <w:t>12.000,00</w:t>
            </w:r>
          </w:p>
        </w:tc>
        <w:tc>
          <w:tcPr>
            <w:tcW w:w="960" w:type="dxa"/>
            <w:shd w:val="clear" w:color="auto" w:fill="F2F2F2"/>
          </w:tcPr>
          <w:p w14:paraId="2314E140" w14:textId="4D770C3F" w:rsidR="006D4A27" w:rsidRPr="006D4A27" w:rsidRDefault="006D4A27" w:rsidP="006D4A27">
            <w:pPr>
              <w:spacing w:after="0"/>
              <w:jc w:val="right"/>
              <w:rPr>
                <w:rFonts w:cs="Times New Roman"/>
                <w:sz w:val="18"/>
                <w:szCs w:val="18"/>
              </w:rPr>
            </w:pPr>
            <w:r w:rsidRPr="006D4A27">
              <w:rPr>
                <w:rFonts w:cs="Times New Roman"/>
                <w:sz w:val="18"/>
                <w:szCs w:val="18"/>
              </w:rPr>
              <w:t>171,43%</w:t>
            </w:r>
          </w:p>
        </w:tc>
      </w:tr>
      <w:tr w:rsidR="006D4A27" w14:paraId="716348BF" w14:textId="77777777" w:rsidTr="006D4A27">
        <w:tc>
          <w:tcPr>
            <w:tcW w:w="5171" w:type="dxa"/>
          </w:tcPr>
          <w:p w14:paraId="3771FCA8" w14:textId="08EAC618" w:rsidR="006D4A27" w:rsidRDefault="006D4A27" w:rsidP="006D4A27">
            <w:pPr>
              <w:spacing w:after="0"/>
              <w:rPr>
                <w:rFonts w:cs="Times New Roman"/>
                <w:sz w:val="18"/>
                <w:szCs w:val="18"/>
              </w:rPr>
            </w:pPr>
            <w:r>
              <w:rPr>
                <w:rFonts w:cs="Times New Roman"/>
                <w:sz w:val="18"/>
                <w:szCs w:val="18"/>
              </w:rPr>
              <w:t>37 Naknade građanima i kućanstvima na temelju osiguranja i druge naknade</w:t>
            </w:r>
          </w:p>
        </w:tc>
        <w:tc>
          <w:tcPr>
            <w:tcW w:w="1300" w:type="dxa"/>
          </w:tcPr>
          <w:p w14:paraId="2AF68B27" w14:textId="31BE4031" w:rsidR="006D4A27" w:rsidRDefault="006D4A27" w:rsidP="006D4A27">
            <w:pPr>
              <w:spacing w:after="0"/>
              <w:jc w:val="right"/>
              <w:rPr>
                <w:rFonts w:cs="Times New Roman"/>
                <w:sz w:val="18"/>
                <w:szCs w:val="18"/>
              </w:rPr>
            </w:pPr>
            <w:r>
              <w:rPr>
                <w:rFonts w:cs="Times New Roman"/>
                <w:sz w:val="18"/>
                <w:szCs w:val="18"/>
              </w:rPr>
              <w:t>7.000,00</w:t>
            </w:r>
          </w:p>
        </w:tc>
        <w:tc>
          <w:tcPr>
            <w:tcW w:w="1300" w:type="dxa"/>
          </w:tcPr>
          <w:p w14:paraId="4F453401" w14:textId="6AB1577D" w:rsidR="006D4A27" w:rsidRDefault="006D4A27" w:rsidP="006D4A27">
            <w:pPr>
              <w:spacing w:after="0"/>
              <w:jc w:val="right"/>
              <w:rPr>
                <w:rFonts w:cs="Times New Roman"/>
                <w:sz w:val="18"/>
                <w:szCs w:val="18"/>
              </w:rPr>
            </w:pPr>
            <w:r>
              <w:rPr>
                <w:rFonts w:cs="Times New Roman"/>
                <w:sz w:val="18"/>
                <w:szCs w:val="18"/>
              </w:rPr>
              <w:t>5.000,00</w:t>
            </w:r>
          </w:p>
        </w:tc>
        <w:tc>
          <w:tcPr>
            <w:tcW w:w="1300" w:type="dxa"/>
          </w:tcPr>
          <w:p w14:paraId="2CE8E63A" w14:textId="30763F63" w:rsidR="006D4A27" w:rsidRDefault="006D4A27" w:rsidP="006D4A27">
            <w:pPr>
              <w:spacing w:after="0"/>
              <w:jc w:val="right"/>
              <w:rPr>
                <w:rFonts w:cs="Times New Roman"/>
                <w:sz w:val="18"/>
                <w:szCs w:val="18"/>
              </w:rPr>
            </w:pPr>
            <w:r>
              <w:rPr>
                <w:rFonts w:cs="Times New Roman"/>
                <w:sz w:val="18"/>
                <w:szCs w:val="18"/>
              </w:rPr>
              <w:t>12.000,00</w:t>
            </w:r>
          </w:p>
        </w:tc>
        <w:tc>
          <w:tcPr>
            <w:tcW w:w="960" w:type="dxa"/>
          </w:tcPr>
          <w:p w14:paraId="7DD50D11" w14:textId="436A7ECC" w:rsidR="006D4A27" w:rsidRDefault="006D4A27" w:rsidP="006D4A27">
            <w:pPr>
              <w:spacing w:after="0"/>
              <w:jc w:val="right"/>
              <w:rPr>
                <w:rFonts w:cs="Times New Roman"/>
                <w:sz w:val="18"/>
                <w:szCs w:val="18"/>
              </w:rPr>
            </w:pPr>
            <w:r>
              <w:rPr>
                <w:rFonts w:cs="Times New Roman"/>
                <w:sz w:val="18"/>
                <w:szCs w:val="18"/>
              </w:rPr>
              <w:t>171,43%</w:t>
            </w:r>
          </w:p>
        </w:tc>
      </w:tr>
      <w:tr w:rsidR="006D4A27" w:rsidRPr="006D4A27" w14:paraId="14CF9257" w14:textId="77777777" w:rsidTr="006D4A27">
        <w:trPr>
          <w:trHeight w:val="540"/>
        </w:trPr>
        <w:tc>
          <w:tcPr>
            <w:tcW w:w="5171" w:type="dxa"/>
            <w:shd w:val="clear" w:color="auto" w:fill="DAE8F2"/>
            <w:vAlign w:val="center"/>
          </w:tcPr>
          <w:p w14:paraId="552ABF03" w14:textId="7A2DCD39" w:rsidR="006D4A27" w:rsidRPr="006D4A27" w:rsidRDefault="006D4A27" w:rsidP="006D4A27">
            <w:pPr>
              <w:spacing w:after="0"/>
              <w:rPr>
                <w:rFonts w:cs="Times New Roman"/>
                <w:b/>
                <w:sz w:val="18"/>
                <w:szCs w:val="18"/>
              </w:rPr>
            </w:pPr>
            <w:r w:rsidRPr="006D4A27">
              <w:rPr>
                <w:rFonts w:cs="Times New Roman"/>
                <w:b/>
                <w:sz w:val="18"/>
                <w:szCs w:val="18"/>
              </w:rPr>
              <w:t>AKTIVNOST A100048 STIPENDIRANJE STUDENATA</w:t>
            </w:r>
          </w:p>
        </w:tc>
        <w:tc>
          <w:tcPr>
            <w:tcW w:w="1300" w:type="dxa"/>
            <w:shd w:val="clear" w:color="auto" w:fill="DAE8F2"/>
            <w:vAlign w:val="center"/>
          </w:tcPr>
          <w:p w14:paraId="63EEC009" w14:textId="4A26F7B2" w:rsidR="006D4A27" w:rsidRPr="006D4A27" w:rsidRDefault="006D4A27" w:rsidP="006D4A27">
            <w:pPr>
              <w:spacing w:after="0"/>
              <w:jc w:val="right"/>
              <w:rPr>
                <w:rFonts w:cs="Times New Roman"/>
                <w:b/>
                <w:sz w:val="18"/>
                <w:szCs w:val="18"/>
              </w:rPr>
            </w:pPr>
            <w:r w:rsidRPr="006D4A27">
              <w:rPr>
                <w:rFonts w:cs="Times New Roman"/>
                <w:b/>
                <w:sz w:val="18"/>
                <w:szCs w:val="18"/>
              </w:rPr>
              <w:t>10.000,00</w:t>
            </w:r>
          </w:p>
        </w:tc>
        <w:tc>
          <w:tcPr>
            <w:tcW w:w="1300" w:type="dxa"/>
            <w:shd w:val="clear" w:color="auto" w:fill="DAE8F2"/>
            <w:vAlign w:val="center"/>
          </w:tcPr>
          <w:p w14:paraId="594A1354" w14:textId="53F94865" w:rsidR="006D4A27" w:rsidRPr="006D4A27" w:rsidRDefault="006D4A27" w:rsidP="006D4A27">
            <w:pPr>
              <w:spacing w:after="0"/>
              <w:jc w:val="right"/>
              <w:rPr>
                <w:rFonts w:cs="Times New Roman"/>
                <w:b/>
                <w:sz w:val="18"/>
                <w:szCs w:val="18"/>
              </w:rPr>
            </w:pPr>
            <w:r w:rsidRPr="006D4A27">
              <w:rPr>
                <w:rFonts w:cs="Times New Roman"/>
                <w:b/>
                <w:sz w:val="18"/>
                <w:szCs w:val="18"/>
              </w:rPr>
              <w:t>-1.000,00</w:t>
            </w:r>
          </w:p>
        </w:tc>
        <w:tc>
          <w:tcPr>
            <w:tcW w:w="1300" w:type="dxa"/>
            <w:shd w:val="clear" w:color="auto" w:fill="DAE8F2"/>
            <w:vAlign w:val="center"/>
          </w:tcPr>
          <w:p w14:paraId="09D4533D" w14:textId="1D5B37A4" w:rsidR="006D4A27" w:rsidRPr="006D4A27" w:rsidRDefault="006D4A27" w:rsidP="006D4A27">
            <w:pPr>
              <w:spacing w:after="0"/>
              <w:jc w:val="right"/>
              <w:rPr>
                <w:rFonts w:cs="Times New Roman"/>
                <w:b/>
                <w:sz w:val="18"/>
                <w:szCs w:val="18"/>
              </w:rPr>
            </w:pPr>
            <w:r w:rsidRPr="006D4A27">
              <w:rPr>
                <w:rFonts w:cs="Times New Roman"/>
                <w:b/>
                <w:sz w:val="18"/>
                <w:szCs w:val="18"/>
              </w:rPr>
              <w:t>9.000,00</w:t>
            </w:r>
          </w:p>
        </w:tc>
        <w:tc>
          <w:tcPr>
            <w:tcW w:w="960" w:type="dxa"/>
            <w:shd w:val="clear" w:color="auto" w:fill="DAE8F2"/>
            <w:vAlign w:val="center"/>
          </w:tcPr>
          <w:p w14:paraId="3189F6D8" w14:textId="4F724619" w:rsidR="006D4A27" w:rsidRPr="006D4A27" w:rsidRDefault="006D4A27" w:rsidP="006D4A27">
            <w:pPr>
              <w:spacing w:after="0"/>
              <w:jc w:val="right"/>
              <w:rPr>
                <w:rFonts w:cs="Times New Roman"/>
                <w:b/>
                <w:sz w:val="18"/>
                <w:szCs w:val="18"/>
              </w:rPr>
            </w:pPr>
            <w:r w:rsidRPr="006D4A27">
              <w:rPr>
                <w:rFonts w:cs="Times New Roman"/>
                <w:b/>
                <w:sz w:val="18"/>
                <w:szCs w:val="18"/>
              </w:rPr>
              <w:t>90,00%</w:t>
            </w:r>
          </w:p>
        </w:tc>
      </w:tr>
      <w:tr w:rsidR="006D4A27" w:rsidRPr="006D4A27" w14:paraId="47CAB0E3" w14:textId="77777777" w:rsidTr="006D4A27">
        <w:tc>
          <w:tcPr>
            <w:tcW w:w="5171" w:type="dxa"/>
            <w:shd w:val="clear" w:color="auto" w:fill="CBFFCB"/>
          </w:tcPr>
          <w:p w14:paraId="369F73F9" w14:textId="45F0E29C"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1E30EF80" w14:textId="453254F6" w:rsidR="006D4A27" w:rsidRPr="006D4A27" w:rsidRDefault="006D4A27" w:rsidP="006D4A27">
            <w:pPr>
              <w:spacing w:after="0"/>
              <w:jc w:val="right"/>
              <w:rPr>
                <w:rFonts w:cs="Times New Roman"/>
                <w:sz w:val="16"/>
                <w:szCs w:val="18"/>
              </w:rPr>
            </w:pPr>
            <w:r w:rsidRPr="006D4A27">
              <w:rPr>
                <w:rFonts w:cs="Times New Roman"/>
                <w:sz w:val="16"/>
                <w:szCs w:val="18"/>
              </w:rPr>
              <w:t>10.000,00</w:t>
            </w:r>
          </w:p>
        </w:tc>
        <w:tc>
          <w:tcPr>
            <w:tcW w:w="1300" w:type="dxa"/>
            <w:shd w:val="clear" w:color="auto" w:fill="CBFFCB"/>
          </w:tcPr>
          <w:p w14:paraId="5660C562" w14:textId="36F2367D" w:rsidR="006D4A27" w:rsidRPr="006D4A27" w:rsidRDefault="006D4A27" w:rsidP="006D4A27">
            <w:pPr>
              <w:spacing w:after="0"/>
              <w:jc w:val="right"/>
              <w:rPr>
                <w:rFonts w:cs="Times New Roman"/>
                <w:sz w:val="16"/>
                <w:szCs w:val="18"/>
              </w:rPr>
            </w:pPr>
            <w:r w:rsidRPr="006D4A27">
              <w:rPr>
                <w:rFonts w:cs="Times New Roman"/>
                <w:sz w:val="16"/>
                <w:szCs w:val="18"/>
              </w:rPr>
              <w:t>-1.000,00</w:t>
            </w:r>
          </w:p>
        </w:tc>
        <w:tc>
          <w:tcPr>
            <w:tcW w:w="1300" w:type="dxa"/>
            <w:shd w:val="clear" w:color="auto" w:fill="CBFFCB"/>
          </w:tcPr>
          <w:p w14:paraId="5981302B" w14:textId="05211A14" w:rsidR="006D4A27" w:rsidRPr="006D4A27" w:rsidRDefault="006D4A27" w:rsidP="006D4A27">
            <w:pPr>
              <w:spacing w:after="0"/>
              <w:jc w:val="right"/>
              <w:rPr>
                <w:rFonts w:cs="Times New Roman"/>
                <w:sz w:val="16"/>
                <w:szCs w:val="18"/>
              </w:rPr>
            </w:pPr>
            <w:r w:rsidRPr="006D4A27">
              <w:rPr>
                <w:rFonts w:cs="Times New Roman"/>
                <w:sz w:val="16"/>
                <w:szCs w:val="18"/>
              </w:rPr>
              <w:t>9.000,00</w:t>
            </w:r>
          </w:p>
        </w:tc>
        <w:tc>
          <w:tcPr>
            <w:tcW w:w="960" w:type="dxa"/>
            <w:shd w:val="clear" w:color="auto" w:fill="CBFFCB"/>
          </w:tcPr>
          <w:p w14:paraId="4C21CD38" w14:textId="61F21B60" w:rsidR="006D4A27" w:rsidRPr="006D4A27" w:rsidRDefault="006D4A27" w:rsidP="006D4A27">
            <w:pPr>
              <w:spacing w:after="0"/>
              <w:jc w:val="right"/>
              <w:rPr>
                <w:rFonts w:cs="Times New Roman"/>
                <w:sz w:val="16"/>
                <w:szCs w:val="18"/>
              </w:rPr>
            </w:pPr>
            <w:r w:rsidRPr="006D4A27">
              <w:rPr>
                <w:rFonts w:cs="Times New Roman"/>
                <w:sz w:val="16"/>
                <w:szCs w:val="18"/>
              </w:rPr>
              <w:t>90,00%</w:t>
            </w:r>
          </w:p>
        </w:tc>
      </w:tr>
      <w:tr w:rsidR="006D4A27" w:rsidRPr="006D4A27" w14:paraId="4BD51A9B" w14:textId="77777777" w:rsidTr="006D4A27">
        <w:tc>
          <w:tcPr>
            <w:tcW w:w="5171" w:type="dxa"/>
            <w:shd w:val="clear" w:color="auto" w:fill="F2F2F2"/>
          </w:tcPr>
          <w:p w14:paraId="5FE736FE" w14:textId="496A9762"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44359FB7" w14:textId="193E53BC" w:rsidR="006D4A27" w:rsidRPr="006D4A27" w:rsidRDefault="006D4A27" w:rsidP="006D4A27">
            <w:pPr>
              <w:spacing w:after="0"/>
              <w:jc w:val="right"/>
              <w:rPr>
                <w:rFonts w:cs="Times New Roman"/>
                <w:sz w:val="18"/>
                <w:szCs w:val="18"/>
              </w:rPr>
            </w:pPr>
            <w:r w:rsidRPr="006D4A27">
              <w:rPr>
                <w:rFonts w:cs="Times New Roman"/>
                <w:sz w:val="18"/>
                <w:szCs w:val="18"/>
              </w:rPr>
              <w:t>10.000,00</w:t>
            </w:r>
          </w:p>
        </w:tc>
        <w:tc>
          <w:tcPr>
            <w:tcW w:w="1300" w:type="dxa"/>
            <w:shd w:val="clear" w:color="auto" w:fill="F2F2F2"/>
          </w:tcPr>
          <w:p w14:paraId="583D0978" w14:textId="071F1191" w:rsidR="006D4A27" w:rsidRPr="006D4A27" w:rsidRDefault="006D4A27" w:rsidP="006D4A27">
            <w:pPr>
              <w:spacing w:after="0"/>
              <w:jc w:val="right"/>
              <w:rPr>
                <w:rFonts w:cs="Times New Roman"/>
                <w:sz w:val="18"/>
                <w:szCs w:val="18"/>
              </w:rPr>
            </w:pPr>
            <w:r w:rsidRPr="006D4A27">
              <w:rPr>
                <w:rFonts w:cs="Times New Roman"/>
                <w:sz w:val="18"/>
                <w:szCs w:val="18"/>
              </w:rPr>
              <w:t>-1.000,00</w:t>
            </w:r>
          </w:p>
        </w:tc>
        <w:tc>
          <w:tcPr>
            <w:tcW w:w="1300" w:type="dxa"/>
            <w:shd w:val="clear" w:color="auto" w:fill="F2F2F2"/>
          </w:tcPr>
          <w:p w14:paraId="38A12034" w14:textId="4DF198FA" w:rsidR="006D4A27" w:rsidRPr="006D4A27" w:rsidRDefault="006D4A27" w:rsidP="006D4A27">
            <w:pPr>
              <w:spacing w:after="0"/>
              <w:jc w:val="right"/>
              <w:rPr>
                <w:rFonts w:cs="Times New Roman"/>
                <w:sz w:val="18"/>
                <w:szCs w:val="18"/>
              </w:rPr>
            </w:pPr>
            <w:r w:rsidRPr="006D4A27">
              <w:rPr>
                <w:rFonts w:cs="Times New Roman"/>
                <w:sz w:val="18"/>
                <w:szCs w:val="18"/>
              </w:rPr>
              <w:t>9.000,00</w:t>
            </w:r>
          </w:p>
        </w:tc>
        <w:tc>
          <w:tcPr>
            <w:tcW w:w="960" w:type="dxa"/>
            <w:shd w:val="clear" w:color="auto" w:fill="F2F2F2"/>
          </w:tcPr>
          <w:p w14:paraId="185D3C0A" w14:textId="48869C97" w:rsidR="006D4A27" w:rsidRPr="006D4A27" w:rsidRDefault="006D4A27" w:rsidP="006D4A27">
            <w:pPr>
              <w:spacing w:after="0"/>
              <w:jc w:val="right"/>
              <w:rPr>
                <w:rFonts w:cs="Times New Roman"/>
                <w:sz w:val="18"/>
                <w:szCs w:val="18"/>
              </w:rPr>
            </w:pPr>
            <w:r w:rsidRPr="006D4A27">
              <w:rPr>
                <w:rFonts w:cs="Times New Roman"/>
                <w:sz w:val="18"/>
                <w:szCs w:val="18"/>
              </w:rPr>
              <w:t>90,00%</w:t>
            </w:r>
          </w:p>
        </w:tc>
      </w:tr>
      <w:tr w:rsidR="006D4A27" w14:paraId="4BAE1FF7" w14:textId="77777777" w:rsidTr="006D4A27">
        <w:tc>
          <w:tcPr>
            <w:tcW w:w="5171" w:type="dxa"/>
          </w:tcPr>
          <w:p w14:paraId="10EF13EF" w14:textId="720D2909" w:rsidR="006D4A27" w:rsidRDefault="006D4A27" w:rsidP="006D4A27">
            <w:pPr>
              <w:spacing w:after="0"/>
              <w:rPr>
                <w:rFonts w:cs="Times New Roman"/>
                <w:sz w:val="18"/>
                <w:szCs w:val="18"/>
              </w:rPr>
            </w:pPr>
            <w:r>
              <w:rPr>
                <w:rFonts w:cs="Times New Roman"/>
                <w:sz w:val="18"/>
                <w:szCs w:val="18"/>
              </w:rPr>
              <w:t>37 Naknade građanima i kućanstvima na temelju osiguranja i druge naknade</w:t>
            </w:r>
          </w:p>
        </w:tc>
        <w:tc>
          <w:tcPr>
            <w:tcW w:w="1300" w:type="dxa"/>
          </w:tcPr>
          <w:p w14:paraId="3EDC5F63" w14:textId="7DEC2418" w:rsidR="006D4A27" w:rsidRDefault="006D4A27" w:rsidP="006D4A27">
            <w:pPr>
              <w:spacing w:after="0"/>
              <w:jc w:val="right"/>
              <w:rPr>
                <w:rFonts w:cs="Times New Roman"/>
                <w:sz w:val="18"/>
                <w:szCs w:val="18"/>
              </w:rPr>
            </w:pPr>
            <w:r>
              <w:rPr>
                <w:rFonts w:cs="Times New Roman"/>
                <w:sz w:val="18"/>
                <w:szCs w:val="18"/>
              </w:rPr>
              <w:t>10.000,00</w:t>
            </w:r>
          </w:p>
        </w:tc>
        <w:tc>
          <w:tcPr>
            <w:tcW w:w="1300" w:type="dxa"/>
          </w:tcPr>
          <w:p w14:paraId="27442F36" w14:textId="6731A739" w:rsidR="006D4A27" w:rsidRDefault="006D4A27" w:rsidP="006D4A27">
            <w:pPr>
              <w:spacing w:after="0"/>
              <w:jc w:val="right"/>
              <w:rPr>
                <w:rFonts w:cs="Times New Roman"/>
                <w:sz w:val="18"/>
                <w:szCs w:val="18"/>
              </w:rPr>
            </w:pPr>
            <w:r>
              <w:rPr>
                <w:rFonts w:cs="Times New Roman"/>
                <w:sz w:val="18"/>
                <w:szCs w:val="18"/>
              </w:rPr>
              <w:t>-1.000,00</w:t>
            </w:r>
          </w:p>
        </w:tc>
        <w:tc>
          <w:tcPr>
            <w:tcW w:w="1300" w:type="dxa"/>
          </w:tcPr>
          <w:p w14:paraId="7DD3E0B6" w14:textId="76E9354F" w:rsidR="006D4A27" w:rsidRDefault="006D4A27" w:rsidP="006D4A27">
            <w:pPr>
              <w:spacing w:after="0"/>
              <w:jc w:val="right"/>
              <w:rPr>
                <w:rFonts w:cs="Times New Roman"/>
                <w:sz w:val="18"/>
                <w:szCs w:val="18"/>
              </w:rPr>
            </w:pPr>
            <w:r>
              <w:rPr>
                <w:rFonts w:cs="Times New Roman"/>
                <w:sz w:val="18"/>
                <w:szCs w:val="18"/>
              </w:rPr>
              <w:t>9.000,00</w:t>
            </w:r>
          </w:p>
        </w:tc>
        <w:tc>
          <w:tcPr>
            <w:tcW w:w="960" w:type="dxa"/>
          </w:tcPr>
          <w:p w14:paraId="4460ABDD" w14:textId="6BAEFE59" w:rsidR="006D4A27" w:rsidRDefault="006D4A27" w:rsidP="006D4A27">
            <w:pPr>
              <w:spacing w:after="0"/>
              <w:jc w:val="right"/>
              <w:rPr>
                <w:rFonts w:cs="Times New Roman"/>
                <w:sz w:val="18"/>
                <w:szCs w:val="18"/>
              </w:rPr>
            </w:pPr>
            <w:r>
              <w:rPr>
                <w:rFonts w:cs="Times New Roman"/>
                <w:sz w:val="18"/>
                <w:szCs w:val="18"/>
              </w:rPr>
              <w:t>90,00%</w:t>
            </w:r>
          </w:p>
        </w:tc>
      </w:tr>
      <w:tr w:rsidR="006D4A27" w:rsidRPr="006D4A27" w14:paraId="731553ED" w14:textId="77777777" w:rsidTr="006D4A27">
        <w:trPr>
          <w:trHeight w:val="540"/>
        </w:trPr>
        <w:tc>
          <w:tcPr>
            <w:tcW w:w="5171" w:type="dxa"/>
            <w:shd w:val="clear" w:color="auto" w:fill="DAE8F2"/>
            <w:vAlign w:val="center"/>
          </w:tcPr>
          <w:p w14:paraId="17247652" w14:textId="14419340" w:rsidR="006D4A27" w:rsidRPr="006D4A27" w:rsidRDefault="006D4A27" w:rsidP="006D4A27">
            <w:pPr>
              <w:spacing w:after="0"/>
              <w:rPr>
                <w:rFonts w:cs="Times New Roman"/>
                <w:b/>
                <w:sz w:val="18"/>
                <w:szCs w:val="18"/>
              </w:rPr>
            </w:pPr>
            <w:r w:rsidRPr="006D4A27">
              <w:rPr>
                <w:rFonts w:cs="Times New Roman"/>
                <w:b/>
                <w:sz w:val="18"/>
                <w:szCs w:val="18"/>
              </w:rPr>
              <w:t>AKTIVNOST A100075 DARIVANJE POVODOM SV. NIKOLE</w:t>
            </w:r>
          </w:p>
        </w:tc>
        <w:tc>
          <w:tcPr>
            <w:tcW w:w="1300" w:type="dxa"/>
            <w:shd w:val="clear" w:color="auto" w:fill="DAE8F2"/>
            <w:vAlign w:val="center"/>
          </w:tcPr>
          <w:p w14:paraId="6CDBD8CA" w14:textId="32BAC44F" w:rsidR="006D4A27" w:rsidRPr="006D4A27" w:rsidRDefault="006D4A27" w:rsidP="006D4A27">
            <w:pPr>
              <w:spacing w:after="0"/>
              <w:jc w:val="right"/>
              <w:rPr>
                <w:rFonts w:cs="Times New Roman"/>
                <w:b/>
                <w:sz w:val="18"/>
                <w:szCs w:val="18"/>
              </w:rPr>
            </w:pPr>
            <w:r w:rsidRPr="006D4A27">
              <w:rPr>
                <w:rFonts w:cs="Times New Roman"/>
                <w:b/>
                <w:sz w:val="18"/>
                <w:szCs w:val="18"/>
              </w:rPr>
              <w:t>1.000,00</w:t>
            </w:r>
          </w:p>
        </w:tc>
        <w:tc>
          <w:tcPr>
            <w:tcW w:w="1300" w:type="dxa"/>
            <w:shd w:val="clear" w:color="auto" w:fill="DAE8F2"/>
            <w:vAlign w:val="center"/>
          </w:tcPr>
          <w:p w14:paraId="4918B5A4" w14:textId="4209DE2B" w:rsidR="006D4A27" w:rsidRPr="006D4A27" w:rsidRDefault="006D4A27" w:rsidP="006D4A27">
            <w:pPr>
              <w:spacing w:after="0"/>
              <w:jc w:val="right"/>
              <w:rPr>
                <w:rFonts w:cs="Times New Roman"/>
                <w:b/>
                <w:sz w:val="18"/>
                <w:szCs w:val="18"/>
              </w:rPr>
            </w:pPr>
            <w:r w:rsidRPr="006D4A27">
              <w:rPr>
                <w:rFonts w:cs="Times New Roman"/>
                <w:b/>
                <w:sz w:val="18"/>
                <w:szCs w:val="18"/>
              </w:rPr>
              <w:t>0,00</w:t>
            </w:r>
          </w:p>
        </w:tc>
        <w:tc>
          <w:tcPr>
            <w:tcW w:w="1300" w:type="dxa"/>
            <w:shd w:val="clear" w:color="auto" w:fill="DAE8F2"/>
            <w:vAlign w:val="center"/>
          </w:tcPr>
          <w:p w14:paraId="53FD42F2" w14:textId="0F9CFECD" w:rsidR="006D4A27" w:rsidRPr="006D4A27" w:rsidRDefault="006D4A27" w:rsidP="006D4A27">
            <w:pPr>
              <w:spacing w:after="0"/>
              <w:jc w:val="right"/>
              <w:rPr>
                <w:rFonts w:cs="Times New Roman"/>
                <w:b/>
                <w:sz w:val="18"/>
                <w:szCs w:val="18"/>
              </w:rPr>
            </w:pPr>
            <w:r w:rsidRPr="006D4A27">
              <w:rPr>
                <w:rFonts w:cs="Times New Roman"/>
                <w:b/>
                <w:sz w:val="18"/>
                <w:szCs w:val="18"/>
              </w:rPr>
              <w:t>1.000,00</w:t>
            </w:r>
          </w:p>
        </w:tc>
        <w:tc>
          <w:tcPr>
            <w:tcW w:w="960" w:type="dxa"/>
            <w:shd w:val="clear" w:color="auto" w:fill="DAE8F2"/>
            <w:vAlign w:val="center"/>
          </w:tcPr>
          <w:p w14:paraId="35FE2D1C" w14:textId="14E7B686" w:rsidR="006D4A27" w:rsidRPr="006D4A27" w:rsidRDefault="006D4A27" w:rsidP="006D4A27">
            <w:pPr>
              <w:spacing w:after="0"/>
              <w:jc w:val="right"/>
              <w:rPr>
                <w:rFonts w:cs="Times New Roman"/>
                <w:b/>
                <w:sz w:val="18"/>
                <w:szCs w:val="18"/>
              </w:rPr>
            </w:pPr>
            <w:r w:rsidRPr="006D4A27">
              <w:rPr>
                <w:rFonts w:cs="Times New Roman"/>
                <w:b/>
                <w:sz w:val="18"/>
                <w:szCs w:val="18"/>
              </w:rPr>
              <w:t>100,00%</w:t>
            </w:r>
          </w:p>
        </w:tc>
      </w:tr>
      <w:tr w:rsidR="006D4A27" w:rsidRPr="006D4A27" w14:paraId="323547BC" w14:textId="77777777" w:rsidTr="006D4A27">
        <w:tc>
          <w:tcPr>
            <w:tcW w:w="5171" w:type="dxa"/>
            <w:shd w:val="clear" w:color="auto" w:fill="CBFFCB"/>
          </w:tcPr>
          <w:p w14:paraId="6239A279" w14:textId="410DB5B6"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581AD785" w14:textId="4600ECB8" w:rsidR="006D4A27" w:rsidRPr="006D4A27" w:rsidRDefault="006D4A27" w:rsidP="006D4A27">
            <w:pPr>
              <w:spacing w:after="0"/>
              <w:jc w:val="right"/>
              <w:rPr>
                <w:rFonts w:cs="Times New Roman"/>
                <w:sz w:val="16"/>
                <w:szCs w:val="18"/>
              </w:rPr>
            </w:pPr>
            <w:r w:rsidRPr="006D4A27">
              <w:rPr>
                <w:rFonts w:cs="Times New Roman"/>
                <w:sz w:val="16"/>
                <w:szCs w:val="18"/>
              </w:rPr>
              <w:t>1.000,00</w:t>
            </w:r>
          </w:p>
        </w:tc>
        <w:tc>
          <w:tcPr>
            <w:tcW w:w="1300" w:type="dxa"/>
            <w:shd w:val="clear" w:color="auto" w:fill="CBFFCB"/>
          </w:tcPr>
          <w:p w14:paraId="18CAE1CF" w14:textId="2C863460"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1300" w:type="dxa"/>
            <w:shd w:val="clear" w:color="auto" w:fill="CBFFCB"/>
          </w:tcPr>
          <w:p w14:paraId="3A458988" w14:textId="3393FF13" w:rsidR="006D4A27" w:rsidRPr="006D4A27" w:rsidRDefault="006D4A27" w:rsidP="006D4A27">
            <w:pPr>
              <w:spacing w:after="0"/>
              <w:jc w:val="right"/>
              <w:rPr>
                <w:rFonts w:cs="Times New Roman"/>
                <w:sz w:val="16"/>
                <w:szCs w:val="18"/>
              </w:rPr>
            </w:pPr>
            <w:r w:rsidRPr="006D4A27">
              <w:rPr>
                <w:rFonts w:cs="Times New Roman"/>
                <w:sz w:val="16"/>
                <w:szCs w:val="18"/>
              </w:rPr>
              <w:t>1.000,00</w:t>
            </w:r>
          </w:p>
        </w:tc>
        <w:tc>
          <w:tcPr>
            <w:tcW w:w="960" w:type="dxa"/>
            <w:shd w:val="clear" w:color="auto" w:fill="CBFFCB"/>
          </w:tcPr>
          <w:p w14:paraId="18B9FD40" w14:textId="4FAD3838" w:rsidR="006D4A27" w:rsidRPr="006D4A27" w:rsidRDefault="006D4A27" w:rsidP="006D4A27">
            <w:pPr>
              <w:spacing w:after="0"/>
              <w:jc w:val="right"/>
              <w:rPr>
                <w:rFonts w:cs="Times New Roman"/>
                <w:sz w:val="16"/>
                <w:szCs w:val="18"/>
              </w:rPr>
            </w:pPr>
            <w:r w:rsidRPr="006D4A27">
              <w:rPr>
                <w:rFonts w:cs="Times New Roman"/>
                <w:sz w:val="16"/>
                <w:szCs w:val="18"/>
              </w:rPr>
              <w:t>100,00%</w:t>
            </w:r>
          </w:p>
        </w:tc>
      </w:tr>
      <w:tr w:rsidR="006D4A27" w:rsidRPr="006D4A27" w14:paraId="70A3CACE" w14:textId="77777777" w:rsidTr="006D4A27">
        <w:tc>
          <w:tcPr>
            <w:tcW w:w="5171" w:type="dxa"/>
            <w:shd w:val="clear" w:color="auto" w:fill="F2F2F2"/>
          </w:tcPr>
          <w:p w14:paraId="4F310AF2" w14:textId="56A83A25"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277DB44A" w14:textId="0ECB7A48" w:rsidR="006D4A27" w:rsidRPr="006D4A27" w:rsidRDefault="006D4A27" w:rsidP="006D4A27">
            <w:pPr>
              <w:spacing w:after="0"/>
              <w:jc w:val="right"/>
              <w:rPr>
                <w:rFonts w:cs="Times New Roman"/>
                <w:sz w:val="18"/>
                <w:szCs w:val="18"/>
              </w:rPr>
            </w:pPr>
            <w:r w:rsidRPr="006D4A27">
              <w:rPr>
                <w:rFonts w:cs="Times New Roman"/>
                <w:sz w:val="18"/>
                <w:szCs w:val="18"/>
              </w:rPr>
              <w:t>1.000,00</w:t>
            </w:r>
          </w:p>
        </w:tc>
        <w:tc>
          <w:tcPr>
            <w:tcW w:w="1300" w:type="dxa"/>
            <w:shd w:val="clear" w:color="auto" w:fill="F2F2F2"/>
          </w:tcPr>
          <w:p w14:paraId="1C7A5493" w14:textId="2F1ED1A8"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1300" w:type="dxa"/>
            <w:shd w:val="clear" w:color="auto" w:fill="F2F2F2"/>
          </w:tcPr>
          <w:p w14:paraId="1C0B4F24" w14:textId="4C5DE808" w:rsidR="006D4A27" w:rsidRPr="006D4A27" w:rsidRDefault="006D4A27" w:rsidP="006D4A27">
            <w:pPr>
              <w:spacing w:after="0"/>
              <w:jc w:val="right"/>
              <w:rPr>
                <w:rFonts w:cs="Times New Roman"/>
                <w:sz w:val="18"/>
                <w:szCs w:val="18"/>
              </w:rPr>
            </w:pPr>
            <w:r w:rsidRPr="006D4A27">
              <w:rPr>
                <w:rFonts w:cs="Times New Roman"/>
                <w:sz w:val="18"/>
                <w:szCs w:val="18"/>
              </w:rPr>
              <w:t>1.000,00</w:t>
            </w:r>
          </w:p>
        </w:tc>
        <w:tc>
          <w:tcPr>
            <w:tcW w:w="960" w:type="dxa"/>
            <w:shd w:val="clear" w:color="auto" w:fill="F2F2F2"/>
          </w:tcPr>
          <w:p w14:paraId="78E7D358" w14:textId="499B581E" w:rsidR="006D4A27" w:rsidRPr="006D4A27" w:rsidRDefault="006D4A27" w:rsidP="006D4A27">
            <w:pPr>
              <w:spacing w:after="0"/>
              <w:jc w:val="right"/>
              <w:rPr>
                <w:rFonts w:cs="Times New Roman"/>
                <w:sz w:val="18"/>
                <w:szCs w:val="18"/>
              </w:rPr>
            </w:pPr>
            <w:r w:rsidRPr="006D4A27">
              <w:rPr>
                <w:rFonts w:cs="Times New Roman"/>
                <w:sz w:val="18"/>
                <w:szCs w:val="18"/>
              </w:rPr>
              <w:t>100,00%</w:t>
            </w:r>
          </w:p>
        </w:tc>
      </w:tr>
      <w:tr w:rsidR="006D4A27" w14:paraId="0F958168" w14:textId="77777777" w:rsidTr="006D4A27">
        <w:tc>
          <w:tcPr>
            <w:tcW w:w="5171" w:type="dxa"/>
          </w:tcPr>
          <w:p w14:paraId="6EBA5CD9" w14:textId="75921AF1" w:rsidR="006D4A27" w:rsidRDefault="006D4A27" w:rsidP="006D4A27">
            <w:pPr>
              <w:spacing w:after="0"/>
              <w:rPr>
                <w:rFonts w:cs="Times New Roman"/>
                <w:sz w:val="18"/>
                <w:szCs w:val="18"/>
              </w:rPr>
            </w:pPr>
            <w:r>
              <w:rPr>
                <w:rFonts w:cs="Times New Roman"/>
                <w:sz w:val="18"/>
                <w:szCs w:val="18"/>
              </w:rPr>
              <w:t>37 Naknade građanima i kućanstvima na temelju osiguranja i druge naknade</w:t>
            </w:r>
          </w:p>
        </w:tc>
        <w:tc>
          <w:tcPr>
            <w:tcW w:w="1300" w:type="dxa"/>
          </w:tcPr>
          <w:p w14:paraId="7E88EFE8" w14:textId="0120772E" w:rsidR="006D4A27" w:rsidRDefault="006D4A27" w:rsidP="006D4A27">
            <w:pPr>
              <w:spacing w:after="0"/>
              <w:jc w:val="right"/>
              <w:rPr>
                <w:rFonts w:cs="Times New Roman"/>
                <w:sz w:val="18"/>
                <w:szCs w:val="18"/>
              </w:rPr>
            </w:pPr>
            <w:r>
              <w:rPr>
                <w:rFonts w:cs="Times New Roman"/>
                <w:sz w:val="18"/>
                <w:szCs w:val="18"/>
              </w:rPr>
              <w:t>1.000,00</w:t>
            </w:r>
          </w:p>
        </w:tc>
        <w:tc>
          <w:tcPr>
            <w:tcW w:w="1300" w:type="dxa"/>
          </w:tcPr>
          <w:p w14:paraId="666899E1" w14:textId="5588DB47"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55E43DA7" w14:textId="7E511C24" w:rsidR="006D4A27" w:rsidRDefault="006D4A27" w:rsidP="006D4A27">
            <w:pPr>
              <w:spacing w:after="0"/>
              <w:jc w:val="right"/>
              <w:rPr>
                <w:rFonts w:cs="Times New Roman"/>
                <w:sz w:val="18"/>
                <w:szCs w:val="18"/>
              </w:rPr>
            </w:pPr>
            <w:r>
              <w:rPr>
                <w:rFonts w:cs="Times New Roman"/>
                <w:sz w:val="18"/>
                <w:szCs w:val="18"/>
              </w:rPr>
              <w:t>1.000,00</w:t>
            </w:r>
          </w:p>
        </w:tc>
        <w:tc>
          <w:tcPr>
            <w:tcW w:w="960" w:type="dxa"/>
          </w:tcPr>
          <w:p w14:paraId="301E259B" w14:textId="08B18538" w:rsidR="006D4A27" w:rsidRDefault="006D4A27" w:rsidP="006D4A27">
            <w:pPr>
              <w:spacing w:after="0"/>
              <w:jc w:val="right"/>
              <w:rPr>
                <w:rFonts w:cs="Times New Roman"/>
                <w:sz w:val="18"/>
                <w:szCs w:val="18"/>
              </w:rPr>
            </w:pPr>
            <w:r>
              <w:rPr>
                <w:rFonts w:cs="Times New Roman"/>
                <w:sz w:val="18"/>
                <w:szCs w:val="18"/>
              </w:rPr>
              <w:t>100,00%</w:t>
            </w:r>
          </w:p>
        </w:tc>
      </w:tr>
      <w:tr w:rsidR="006D4A27" w:rsidRPr="006D4A27" w14:paraId="70F6F8B0" w14:textId="77777777" w:rsidTr="006D4A27">
        <w:trPr>
          <w:trHeight w:val="540"/>
        </w:trPr>
        <w:tc>
          <w:tcPr>
            <w:tcW w:w="5171" w:type="dxa"/>
            <w:shd w:val="clear" w:color="auto" w:fill="DAE8F2"/>
            <w:vAlign w:val="center"/>
          </w:tcPr>
          <w:p w14:paraId="4E5C6539" w14:textId="4DAF6089" w:rsidR="006D4A27" w:rsidRPr="006D4A27" w:rsidRDefault="006D4A27" w:rsidP="006D4A27">
            <w:pPr>
              <w:spacing w:after="0"/>
              <w:rPr>
                <w:rFonts w:cs="Times New Roman"/>
                <w:b/>
                <w:sz w:val="18"/>
                <w:szCs w:val="18"/>
              </w:rPr>
            </w:pPr>
            <w:r w:rsidRPr="006D4A27">
              <w:rPr>
                <w:rFonts w:cs="Times New Roman"/>
                <w:b/>
                <w:sz w:val="18"/>
                <w:szCs w:val="18"/>
              </w:rPr>
              <w:t>AKTIVNOST A100076 JEDNOKRATNE POMOĆI OBITELJIMA I KUĆANSTVIMA U NARAVI</w:t>
            </w:r>
          </w:p>
        </w:tc>
        <w:tc>
          <w:tcPr>
            <w:tcW w:w="1300" w:type="dxa"/>
            <w:shd w:val="clear" w:color="auto" w:fill="DAE8F2"/>
            <w:vAlign w:val="center"/>
          </w:tcPr>
          <w:p w14:paraId="49A41000" w14:textId="5C17577C" w:rsidR="006D4A27" w:rsidRPr="006D4A27" w:rsidRDefault="006D4A27" w:rsidP="006D4A27">
            <w:pPr>
              <w:spacing w:after="0"/>
              <w:jc w:val="right"/>
              <w:rPr>
                <w:rFonts w:cs="Times New Roman"/>
                <w:b/>
                <w:sz w:val="18"/>
                <w:szCs w:val="18"/>
              </w:rPr>
            </w:pPr>
            <w:r w:rsidRPr="006D4A27">
              <w:rPr>
                <w:rFonts w:cs="Times New Roman"/>
                <w:b/>
                <w:sz w:val="18"/>
                <w:szCs w:val="18"/>
              </w:rPr>
              <w:t>4.000,00</w:t>
            </w:r>
          </w:p>
        </w:tc>
        <w:tc>
          <w:tcPr>
            <w:tcW w:w="1300" w:type="dxa"/>
            <w:shd w:val="clear" w:color="auto" w:fill="DAE8F2"/>
            <w:vAlign w:val="center"/>
          </w:tcPr>
          <w:p w14:paraId="3606B71A" w14:textId="06842996" w:rsidR="006D4A27" w:rsidRPr="006D4A27" w:rsidRDefault="006D4A27" w:rsidP="006D4A27">
            <w:pPr>
              <w:spacing w:after="0"/>
              <w:jc w:val="right"/>
              <w:rPr>
                <w:rFonts w:cs="Times New Roman"/>
                <w:b/>
                <w:sz w:val="18"/>
                <w:szCs w:val="18"/>
              </w:rPr>
            </w:pPr>
            <w:r w:rsidRPr="006D4A27">
              <w:rPr>
                <w:rFonts w:cs="Times New Roman"/>
                <w:b/>
                <w:sz w:val="18"/>
                <w:szCs w:val="18"/>
              </w:rPr>
              <w:t>-2.883,21</w:t>
            </w:r>
          </w:p>
        </w:tc>
        <w:tc>
          <w:tcPr>
            <w:tcW w:w="1300" w:type="dxa"/>
            <w:shd w:val="clear" w:color="auto" w:fill="DAE8F2"/>
            <w:vAlign w:val="center"/>
          </w:tcPr>
          <w:p w14:paraId="3AAB37E3" w14:textId="173C046F" w:rsidR="006D4A27" w:rsidRPr="006D4A27" w:rsidRDefault="006D4A27" w:rsidP="006D4A27">
            <w:pPr>
              <w:spacing w:after="0"/>
              <w:jc w:val="right"/>
              <w:rPr>
                <w:rFonts w:cs="Times New Roman"/>
                <w:b/>
                <w:sz w:val="18"/>
                <w:szCs w:val="18"/>
              </w:rPr>
            </w:pPr>
            <w:r w:rsidRPr="006D4A27">
              <w:rPr>
                <w:rFonts w:cs="Times New Roman"/>
                <w:b/>
                <w:sz w:val="18"/>
                <w:szCs w:val="18"/>
              </w:rPr>
              <w:t>1.116,79</w:t>
            </w:r>
          </w:p>
        </w:tc>
        <w:tc>
          <w:tcPr>
            <w:tcW w:w="960" w:type="dxa"/>
            <w:shd w:val="clear" w:color="auto" w:fill="DAE8F2"/>
            <w:vAlign w:val="center"/>
          </w:tcPr>
          <w:p w14:paraId="558BD854" w14:textId="7482DEDA" w:rsidR="006D4A27" w:rsidRPr="006D4A27" w:rsidRDefault="006D4A27" w:rsidP="006D4A27">
            <w:pPr>
              <w:spacing w:after="0"/>
              <w:jc w:val="right"/>
              <w:rPr>
                <w:rFonts w:cs="Times New Roman"/>
                <w:b/>
                <w:sz w:val="18"/>
                <w:szCs w:val="18"/>
              </w:rPr>
            </w:pPr>
            <w:r w:rsidRPr="006D4A27">
              <w:rPr>
                <w:rFonts w:cs="Times New Roman"/>
                <w:b/>
                <w:sz w:val="18"/>
                <w:szCs w:val="18"/>
              </w:rPr>
              <w:t>27,92%</w:t>
            </w:r>
          </w:p>
        </w:tc>
      </w:tr>
      <w:tr w:rsidR="006D4A27" w:rsidRPr="006D4A27" w14:paraId="3D1EE8DA" w14:textId="77777777" w:rsidTr="006D4A27">
        <w:tc>
          <w:tcPr>
            <w:tcW w:w="5171" w:type="dxa"/>
            <w:shd w:val="clear" w:color="auto" w:fill="CBFFCB"/>
          </w:tcPr>
          <w:p w14:paraId="0104E3F9" w14:textId="65D7D427"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33AA70BE" w14:textId="23F2B7A8" w:rsidR="006D4A27" w:rsidRPr="006D4A27" w:rsidRDefault="006D4A27" w:rsidP="006D4A27">
            <w:pPr>
              <w:spacing w:after="0"/>
              <w:jc w:val="right"/>
              <w:rPr>
                <w:rFonts w:cs="Times New Roman"/>
                <w:sz w:val="16"/>
                <w:szCs w:val="18"/>
              </w:rPr>
            </w:pPr>
            <w:r w:rsidRPr="006D4A27">
              <w:rPr>
                <w:rFonts w:cs="Times New Roman"/>
                <w:sz w:val="16"/>
                <w:szCs w:val="18"/>
              </w:rPr>
              <w:t>4.000,00</w:t>
            </w:r>
          </w:p>
        </w:tc>
        <w:tc>
          <w:tcPr>
            <w:tcW w:w="1300" w:type="dxa"/>
            <w:shd w:val="clear" w:color="auto" w:fill="CBFFCB"/>
          </w:tcPr>
          <w:p w14:paraId="2CB40616" w14:textId="317C798E" w:rsidR="006D4A27" w:rsidRPr="006D4A27" w:rsidRDefault="006D4A27" w:rsidP="006D4A27">
            <w:pPr>
              <w:spacing w:after="0"/>
              <w:jc w:val="right"/>
              <w:rPr>
                <w:rFonts w:cs="Times New Roman"/>
                <w:sz w:val="16"/>
                <w:szCs w:val="18"/>
              </w:rPr>
            </w:pPr>
            <w:r w:rsidRPr="006D4A27">
              <w:rPr>
                <w:rFonts w:cs="Times New Roman"/>
                <w:sz w:val="16"/>
                <w:szCs w:val="18"/>
              </w:rPr>
              <w:t>-2.883,21</w:t>
            </w:r>
          </w:p>
        </w:tc>
        <w:tc>
          <w:tcPr>
            <w:tcW w:w="1300" w:type="dxa"/>
            <w:shd w:val="clear" w:color="auto" w:fill="CBFFCB"/>
          </w:tcPr>
          <w:p w14:paraId="115A4FE7" w14:textId="0F50080B" w:rsidR="006D4A27" w:rsidRPr="006D4A27" w:rsidRDefault="006D4A27" w:rsidP="006D4A27">
            <w:pPr>
              <w:spacing w:after="0"/>
              <w:jc w:val="right"/>
              <w:rPr>
                <w:rFonts w:cs="Times New Roman"/>
                <w:sz w:val="16"/>
                <w:szCs w:val="18"/>
              </w:rPr>
            </w:pPr>
            <w:r w:rsidRPr="006D4A27">
              <w:rPr>
                <w:rFonts w:cs="Times New Roman"/>
                <w:sz w:val="16"/>
                <w:szCs w:val="18"/>
              </w:rPr>
              <w:t>1.116,79</w:t>
            </w:r>
          </w:p>
        </w:tc>
        <w:tc>
          <w:tcPr>
            <w:tcW w:w="960" w:type="dxa"/>
            <w:shd w:val="clear" w:color="auto" w:fill="CBFFCB"/>
          </w:tcPr>
          <w:p w14:paraId="50B7FAD7" w14:textId="0C513E1B" w:rsidR="006D4A27" w:rsidRPr="006D4A27" w:rsidRDefault="006D4A27" w:rsidP="006D4A27">
            <w:pPr>
              <w:spacing w:after="0"/>
              <w:jc w:val="right"/>
              <w:rPr>
                <w:rFonts w:cs="Times New Roman"/>
                <w:sz w:val="16"/>
                <w:szCs w:val="18"/>
              </w:rPr>
            </w:pPr>
            <w:r w:rsidRPr="006D4A27">
              <w:rPr>
                <w:rFonts w:cs="Times New Roman"/>
                <w:sz w:val="16"/>
                <w:szCs w:val="18"/>
              </w:rPr>
              <w:t>27,92%</w:t>
            </w:r>
          </w:p>
        </w:tc>
      </w:tr>
      <w:tr w:rsidR="006D4A27" w:rsidRPr="006D4A27" w14:paraId="733443FC" w14:textId="77777777" w:rsidTr="006D4A27">
        <w:tc>
          <w:tcPr>
            <w:tcW w:w="5171" w:type="dxa"/>
            <w:shd w:val="clear" w:color="auto" w:fill="F2F2F2"/>
          </w:tcPr>
          <w:p w14:paraId="322BF630" w14:textId="37210FE3"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5B905DBC" w14:textId="0A6B3C54" w:rsidR="006D4A27" w:rsidRPr="006D4A27" w:rsidRDefault="006D4A27" w:rsidP="006D4A27">
            <w:pPr>
              <w:spacing w:after="0"/>
              <w:jc w:val="right"/>
              <w:rPr>
                <w:rFonts w:cs="Times New Roman"/>
                <w:sz w:val="18"/>
                <w:szCs w:val="18"/>
              </w:rPr>
            </w:pPr>
            <w:r w:rsidRPr="006D4A27">
              <w:rPr>
                <w:rFonts w:cs="Times New Roman"/>
                <w:sz w:val="18"/>
                <w:szCs w:val="18"/>
              </w:rPr>
              <w:t>4.000,00</w:t>
            </w:r>
          </w:p>
        </w:tc>
        <w:tc>
          <w:tcPr>
            <w:tcW w:w="1300" w:type="dxa"/>
            <w:shd w:val="clear" w:color="auto" w:fill="F2F2F2"/>
          </w:tcPr>
          <w:p w14:paraId="4C68EE61" w14:textId="4EF61338" w:rsidR="006D4A27" w:rsidRPr="006D4A27" w:rsidRDefault="006D4A27" w:rsidP="006D4A27">
            <w:pPr>
              <w:spacing w:after="0"/>
              <w:jc w:val="right"/>
              <w:rPr>
                <w:rFonts w:cs="Times New Roman"/>
                <w:sz w:val="18"/>
                <w:szCs w:val="18"/>
              </w:rPr>
            </w:pPr>
            <w:r w:rsidRPr="006D4A27">
              <w:rPr>
                <w:rFonts w:cs="Times New Roman"/>
                <w:sz w:val="18"/>
                <w:szCs w:val="18"/>
              </w:rPr>
              <w:t>-2.883,21</w:t>
            </w:r>
          </w:p>
        </w:tc>
        <w:tc>
          <w:tcPr>
            <w:tcW w:w="1300" w:type="dxa"/>
            <w:shd w:val="clear" w:color="auto" w:fill="F2F2F2"/>
          </w:tcPr>
          <w:p w14:paraId="708DED75" w14:textId="514C27BB" w:rsidR="006D4A27" w:rsidRPr="006D4A27" w:rsidRDefault="006D4A27" w:rsidP="006D4A27">
            <w:pPr>
              <w:spacing w:after="0"/>
              <w:jc w:val="right"/>
              <w:rPr>
                <w:rFonts w:cs="Times New Roman"/>
                <w:sz w:val="18"/>
                <w:szCs w:val="18"/>
              </w:rPr>
            </w:pPr>
            <w:r w:rsidRPr="006D4A27">
              <w:rPr>
                <w:rFonts w:cs="Times New Roman"/>
                <w:sz w:val="18"/>
                <w:szCs w:val="18"/>
              </w:rPr>
              <w:t>1.116,79</w:t>
            </w:r>
          </w:p>
        </w:tc>
        <w:tc>
          <w:tcPr>
            <w:tcW w:w="960" w:type="dxa"/>
            <w:shd w:val="clear" w:color="auto" w:fill="F2F2F2"/>
          </w:tcPr>
          <w:p w14:paraId="0FDB82C4" w14:textId="719D0959" w:rsidR="006D4A27" w:rsidRPr="006D4A27" w:rsidRDefault="006D4A27" w:rsidP="006D4A27">
            <w:pPr>
              <w:spacing w:after="0"/>
              <w:jc w:val="right"/>
              <w:rPr>
                <w:rFonts w:cs="Times New Roman"/>
                <w:sz w:val="18"/>
                <w:szCs w:val="18"/>
              </w:rPr>
            </w:pPr>
            <w:r w:rsidRPr="006D4A27">
              <w:rPr>
                <w:rFonts w:cs="Times New Roman"/>
                <w:sz w:val="18"/>
                <w:szCs w:val="18"/>
              </w:rPr>
              <w:t>27,92%</w:t>
            </w:r>
          </w:p>
        </w:tc>
      </w:tr>
      <w:tr w:rsidR="006D4A27" w14:paraId="51AA214E" w14:textId="77777777" w:rsidTr="006D4A27">
        <w:tc>
          <w:tcPr>
            <w:tcW w:w="5171" w:type="dxa"/>
          </w:tcPr>
          <w:p w14:paraId="21DE8A05" w14:textId="06CC927E" w:rsidR="006D4A27" w:rsidRDefault="006D4A27" w:rsidP="006D4A27">
            <w:pPr>
              <w:spacing w:after="0"/>
              <w:rPr>
                <w:rFonts w:cs="Times New Roman"/>
                <w:sz w:val="18"/>
                <w:szCs w:val="18"/>
              </w:rPr>
            </w:pPr>
            <w:r>
              <w:rPr>
                <w:rFonts w:cs="Times New Roman"/>
                <w:sz w:val="18"/>
                <w:szCs w:val="18"/>
              </w:rPr>
              <w:t>37 Naknade građanima i kućanstvima na temelju osiguranja i druge naknade</w:t>
            </w:r>
          </w:p>
        </w:tc>
        <w:tc>
          <w:tcPr>
            <w:tcW w:w="1300" w:type="dxa"/>
          </w:tcPr>
          <w:p w14:paraId="71619703" w14:textId="711CA77D" w:rsidR="006D4A27" w:rsidRDefault="006D4A27" w:rsidP="006D4A27">
            <w:pPr>
              <w:spacing w:after="0"/>
              <w:jc w:val="right"/>
              <w:rPr>
                <w:rFonts w:cs="Times New Roman"/>
                <w:sz w:val="18"/>
                <w:szCs w:val="18"/>
              </w:rPr>
            </w:pPr>
            <w:r>
              <w:rPr>
                <w:rFonts w:cs="Times New Roman"/>
                <w:sz w:val="18"/>
                <w:szCs w:val="18"/>
              </w:rPr>
              <w:t>4.000,00</w:t>
            </w:r>
          </w:p>
        </w:tc>
        <w:tc>
          <w:tcPr>
            <w:tcW w:w="1300" w:type="dxa"/>
          </w:tcPr>
          <w:p w14:paraId="47EB4CF1" w14:textId="73525DB1" w:rsidR="006D4A27" w:rsidRDefault="006D4A27" w:rsidP="006D4A27">
            <w:pPr>
              <w:spacing w:after="0"/>
              <w:jc w:val="right"/>
              <w:rPr>
                <w:rFonts w:cs="Times New Roman"/>
                <w:sz w:val="18"/>
                <w:szCs w:val="18"/>
              </w:rPr>
            </w:pPr>
            <w:r>
              <w:rPr>
                <w:rFonts w:cs="Times New Roman"/>
                <w:sz w:val="18"/>
                <w:szCs w:val="18"/>
              </w:rPr>
              <w:t>-2.883,21</w:t>
            </w:r>
          </w:p>
        </w:tc>
        <w:tc>
          <w:tcPr>
            <w:tcW w:w="1300" w:type="dxa"/>
          </w:tcPr>
          <w:p w14:paraId="28F3A753" w14:textId="39E15619" w:rsidR="006D4A27" w:rsidRDefault="006D4A27" w:rsidP="006D4A27">
            <w:pPr>
              <w:spacing w:after="0"/>
              <w:jc w:val="right"/>
              <w:rPr>
                <w:rFonts w:cs="Times New Roman"/>
                <w:sz w:val="18"/>
                <w:szCs w:val="18"/>
              </w:rPr>
            </w:pPr>
            <w:r>
              <w:rPr>
                <w:rFonts w:cs="Times New Roman"/>
                <w:sz w:val="18"/>
                <w:szCs w:val="18"/>
              </w:rPr>
              <w:t>1.116,79</w:t>
            </w:r>
          </w:p>
        </w:tc>
        <w:tc>
          <w:tcPr>
            <w:tcW w:w="960" w:type="dxa"/>
          </w:tcPr>
          <w:p w14:paraId="2666D29A" w14:textId="14B0CE3B" w:rsidR="006D4A27" w:rsidRDefault="006D4A27" w:rsidP="006D4A27">
            <w:pPr>
              <w:spacing w:after="0"/>
              <w:jc w:val="right"/>
              <w:rPr>
                <w:rFonts w:cs="Times New Roman"/>
                <w:sz w:val="18"/>
                <w:szCs w:val="18"/>
              </w:rPr>
            </w:pPr>
            <w:r>
              <w:rPr>
                <w:rFonts w:cs="Times New Roman"/>
                <w:sz w:val="18"/>
                <w:szCs w:val="18"/>
              </w:rPr>
              <w:t>27,92%</w:t>
            </w:r>
          </w:p>
        </w:tc>
      </w:tr>
      <w:tr w:rsidR="006D4A27" w:rsidRPr="006D4A27" w14:paraId="7340CEA8" w14:textId="77777777" w:rsidTr="006D4A27">
        <w:trPr>
          <w:trHeight w:val="540"/>
        </w:trPr>
        <w:tc>
          <w:tcPr>
            <w:tcW w:w="5171" w:type="dxa"/>
            <w:shd w:val="clear" w:color="auto" w:fill="DAE8F2"/>
            <w:vAlign w:val="center"/>
          </w:tcPr>
          <w:p w14:paraId="52ECB360" w14:textId="1844EEEE" w:rsidR="006D4A27" w:rsidRPr="006D4A27" w:rsidRDefault="006D4A27" w:rsidP="006D4A27">
            <w:pPr>
              <w:spacing w:after="0"/>
              <w:rPr>
                <w:rFonts w:cs="Times New Roman"/>
                <w:b/>
                <w:sz w:val="18"/>
                <w:szCs w:val="18"/>
              </w:rPr>
            </w:pPr>
            <w:r w:rsidRPr="006D4A27">
              <w:rPr>
                <w:rFonts w:cs="Times New Roman"/>
                <w:b/>
                <w:sz w:val="18"/>
                <w:szCs w:val="18"/>
              </w:rPr>
              <w:t>AKTIVNOST A100111 SUFINANCIRANJE RADNIH BILJEŽNICA I OSTALOG ŠKOLSKOG PRIBORA OSNOVNOŠKOLCIMA I SREDNJOŠKOLCIMA</w:t>
            </w:r>
          </w:p>
        </w:tc>
        <w:tc>
          <w:tcPr>
            <w:tcW w:w="1300" w:type="dxa"/>
            <w:shd w:val="clear" w:color="auto" w:fill="DAE8F2"/>
            <w:vAlign w:val="center"/>
          </w:tcPr>
          <w:p w14:paraId="5DAA47AF" w14:textId="278EE985" w:rsidR="006D4A27" w:rsidRPr="006D4A27" w:rsidRDefault="006D4A27" w:rsidP="006D4A27">
            <w:pPr>
              <w:spacing w:after="0"/>
              <w:jc w:val="right"/>
              <w:rPr>
                <w:rFonts w:cs="Times New Roman"/>
                <w:b/>
                <w:sz w:val="18"/>
                <w:szCs w:val="18"/>
              </w:rPr>
            </w:pPr>
            <w:r w:rsidRPr="006D4A27">
              <w:rPr>
                <w:rFonts w:cs="Times New Roman"/>
                <w:b/>
                <w:sz w:val="18"/>
                <w:szCs w:val="18"/>
              </w:rPr>
              <w:t>12.000,00</w:t>
            </w:r>
          </w:p>
        </w:tc>
        <w:tc>
          <w:tcPr>
            <w:tcW w:w="1300" w:type="dxa"/>
            <w:shd w:val="clear" w:color="auto" w:fill="DAE8F2"/>
            <w:vAlign w:val="center"/>
          </w:tcPr>
          <w:p w14:paraId="688CEE4C" w14:textId="30A14A9D" w:rsidR="006D4A27" w:rsidRPr="006D4A27" w:rsidRDefault="006D4A27" w:rsidP="006D4A27">
            <w:pPr>
              <w:spacing w:after="0"/>
              <w:jc w:val="right"/>
              <w:rPr>
                <w:rFonts w:cs="Times New Roman"/>
                <w:b/>
                <w:sz w:val="18"/>
                <w:szCs w:val="18"/>
              </w:rPr>
            </w:pPr>
            <w:r w:rsidRPr="006D4A27">
              <w:rPr>
                <w:rFonts w:cs="Times New Roman"/>
                <w:b/>
                <w:sz w:val="18"/>
                <w:szCs w:val="18"/>
              </w:rPr>
              <w:t>-4.220,47</w:t>
            </w:r>
          </w:p>
        </w:tc>
        <w:tc>
          <w:tcPr>
            <w:tcW w:w="1300" w:type="dxa"/>
            <w:shd w:val="clear" w:color="auto" w:fill="DAE8F2"/>
            <w:vAlign w:val="center"/>
          </w:tcPr>
          <w:p w14:paraId="019EBEC4" w14:textId="36B844D3" w:rsidR="006D4A27" w:rsidRPr="006D4A27" w:rsidRDefault="006D4A27" w:rsidP="006D4A27">
            <w:pPr>
              <w:spacing w:after="0"/>
              <w:jc w:val="right"/>
              <w:rPr>
                <w:rFonts w:cs="Times New Roman"/>
                <w:b/>
                <w:sz w:val="18"/>
                <w:szCs w:val="18"/>
              </w:rPr>
            </w:pPr>
            <w:r w:rsidRPr="006D4A27">
              <w:rPr>
                <w:rFonts w:cs="Times New Roman"/>
                <w:b/>
                <w:sz w:val="18"/>
                <w:szCs w:val="18"/>
              </w:rPr>
              <w:t>7.779,53</w:t>
            </w:r>
          </w:p>
        </w:tc>
        <w:tc>
          <w:tcPr>
            <w:tcW w:w="960" w:type="dxa"/>
            <w:shd w:val="clear" w:color="auto" w:fill="DAE8F2"/>
            <w:vAlign w:val="center"/>
          </w:tcPr>
          <w:p w14:paraId="420920EC" w14:textId="563519AF" w:rsidR="006D4A27" w:rsidRPr="006D4A27" w:rsidRDefault="006D4A27" w:rsidP="006D4A27">
            <w:pPr>
              <w:spacing w:after="0"/>
              <w:jc w:val="right"/>
              <w:rPr>
                <w:rFonts w:cs="Times New Roman"/>
                <w:b/>
                <w:sz w:val="18"/>
                <w:szCs w:val="18"/>
              </w:rPr>
            </w:pPr>
            <w:r w:rsidRPr="006D4A27">
              <w:rPr>
                <w:rFonts w:cs="Times New Roman"/>
                <w:b/>
                <w:sz w:val="18"/>
                <w:szCs w:val="18"/>
              </w:rPr>
              <w:t>64,83%</w:t>
            </w:r>
          </w:p>
        </w:tc>
      </w:tr>
      <w:tr w:rsidR="006D4A27" w:rsidRPr="006D4A27" w14:paraId="384FEFAB" w14:textId="77777777" w:rsidTr="006D4A27">
        <w:tc>
          <w:tcPr>
            <w:tcW w:w="5171" w:type="dxa"/>
            <w:shd w:val="clear" w:color="auto" w:fill="CBFFCB"/>
          </w:tcPr>
          <w:p w14:paraId="234859C9" w14:textId="6DAA3235"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29A92A32" w14:textId="35551936" w:rsidR="006D4A27" w:rsidRPr="006D4A27" w:rsidRDefault="006D4A27" w:rsidP="006D4A27">
            <w:pPr>
              <w:spacing w:after="0"/>
              <w:jc w:val="right"/>
              <w:rPr>
                <w:rFonts w:cs="Times New Roman"/>
                <w:sz w:val="16"/>
                <w:szCs w:val="18"/>
              </w:rPr>
            </w:pPr>
            <w:r w:rsidRPr="006D4A27">
              <w:rPr>
                <w:rFonts w:cs="Times New Roman"/>
                <w:sz w:val="16"/>
                <w:szCs w:val="18"/>
              </w:rPr>
              <w:t>12.000,00</w:t>
            </w:r>
          </w:p>
        </w:tc>
        <w:tc>
          <w:tcPr>
            <w:tcW w:w="1300" w:type="dxa"/>
            <w:shd w:val="clear" w:color="auto" w:fill="CBFFCB"/>
          </w:tcPr>
          <w:p w14:paraId="59C48027" w14:textId="1CB4ED22" w:rsidR="006D4A27" w:rsidRPr="006D4A27" w:rsidRDefault="006D4A27" w:rsidP="006D4A27">
            <w:pPr>
              <w:spacing w:after="0"/>
              <w:jc w:val="right"/>
              <w:rPr>
                <w:rFonts w:cs="Times New Roman"/>
                <w:sz w:val="16"/>
                <w:szCs w:val="18"/>
              </w:rPr>
            </w:pPr>
            <w:r w:rsidRPr="006D4A27">
              <w:rPr>
                <w:rFonts w:cs="Times New Roman"/>
                <w:sz w:val="16"/>
                <w:szCs w:val="18"/>
              </w:rPr>
              <w:t>-4.220,47</w:t>
            </w:r>
          </w:p>
        </w:tc>
        <w:tc>
          <w:tcPr>
            <w:tcW w:w="1300" w:type="dxa"/>
            <w:shd w:val="clear" w:color="auto" w:fill="CBFFCB"/>
          </w:tcPr>
          <w:p w14:paraId="627536A7" w14:textId="63F9F3E3" w:rsidR="006D4A27" w:rsidRPr="006D4A27" w:rsidRDefault="006D4A27" w:rsidP="006D4A27">
            <w:pPr>
              <w:spacing w:after="0"/>
              <w:jc w:val="right"/>
              <w:rPr>
                <w:rFonts w:cs="Times New Roman"/>
                <w:sz w:val="16"/>
                <w:szCs w:val="18"/>
              </w:rPr>
            </w:pPr>
            <w:r w:rsidRPr="006D4A27">
              <w:rPr>
                <w:rFonts w:cs="Times New Roman"/>
                <w:sz w:val="16"/>
                <w:szCs w:val="18"/>
              </w:rPr>
              <w:t>7.779,53</w:t>
            </w:r>
          </w:p>
        </w:tc>
        <w:tc>
          <w:tcPr>
            <w:tcW w:w="960" w:type="dxa"/>
            <w:shd w:val="clear" w:color="auto" w:fill="CBFFCB"/>
          </w:tcPr>
          <w:p w14:paraId="45BE8061" w14:textId="070E30B2" w:rsidR="006D4A27" w:rsidRPr="006D4A27" w:rsidRDefault="006D4A27" w:rsidP="006D4A27">
            <w:pPr>
              <w:spacing w:after="0"/>
              <w:jc w:val="right"/>
              <w:rPr>
                <w:rFonts w:cs="Times New Roman"/>
                <w:sz w:val="16"/>
                <w:szCs w:val="18"/>
              </w:rPr>
            </w:pPr>
            <w:r w:rsidRPr="006D4A27">
              <w:rPr>
                <w:rFonts w:cs="Times New Roman"/>
                <w:sz w:val="16"/>
                <w:szCs w:val="18"/>
              </w:rPr>
              <w:t>64,83%</w:t>
            </w:r>
          </w:p>
        </w:tc>
      </w:tr>
      <w:tr w:rsidR="006D4A27" w:rsidRPr="006D4A27" w14:paraId="642009B7" w14:textId="77777777" w:rsidTr="006D4A27">
        <w:tc>
          <w:tcPr>
            <w:tcW w:w="5171" w:type="dxa"/>
            <w:shd w:val="clear" w:color="auto" w:fill="F2F2F2"/>
          </w:tcPr>
          <w:p w14:paraId="785C2456" w14:textId="3C21A6AB"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01EAFB32" w14:textId="7203CB41" w:rsidR="006D4A27" w:rsidRPr="006D4A27" w:rsidRDefault="006D4A27" w:rsidP="006D4A27">
            <w:pPr>
              <w:spacing w:after="0"/>
              <w:jc w:val="right"/>
              <w:rPr>
                <w:rFonts w:cs="Times New Roman"/>
                <w:sz w:val="18"/>
                <w:szCs w:val="18"/>
              </w:rPr>
            </w:pPr>
            <w:r w:rsidRPr="006D4A27">
              <w:rPr>
                <w:rFonts w:cs="Times New Roman"/>
                <w:sz w:val="18"/>
                <w:szCs w:val="18"/>
              </w:rPr>
              <w:t>12.000,00</w:t>
            </w:r>
          </w:p>
        </w:tc>
        <w:tc>
          <w:tcPr>
            <w:tcW w:w="1300" w:type="dxa"/>
            <w:shd w:val="clear" w:color="auto" w:fill="F2F2F2"/>
          </w:tcPr>
          <w:p w14:paraId="2EB35BB2" w14:textId="1699745A" w:rsidR="006D4A27" w:rsidRPr="006D4A27" w:rsidRDefault="006D4A27" w:rsidP="006D4A27">
            <w:pPr>
              <w:spacing w:after="0"/>
              <w:jc w:val="right"/>
              <w:rPr>
                <w:rFonts w:cs="Times New Roman"/>
                <w:sz w:val="18"/>
                <w:szCs w:val="18"/>
              </w:rPr>
            </w:pPr>
            <w:r w:rsidRPr="006D4A27">
              <w:rPr>
                <w:rFonts w:cs="Times New Roman"/>
                <w:sz w:val="18"/>
                <w:szCs w:val="18"/>
              </w:rPr>
              <w:t>-4.220,47</w:t>
            </w:r>
          </w:p>
        </w:tc>
        <w:tc>
          <w:tcPr>
            <w:tcW w:w="1300" w:type="dxa"/>
            <w:shd w:val="clear" w:color="auto" w:fill="F2F2F2"/>
          </w:tcPr>
          <w:p w14:paraId="31D18DCA" w14:textId="18115E5D" w:rsidR="006D4A27" w:rsidRPr="006D4A27" w:rsidRDefault="006D4A27" w:rsidP="006D4A27">
            <w:pPr>
              <w:spacing w:after="0"/>
              <w:jc w:val="right"/>
              <w:rPr>
                <w:rFonts w:cs="Times New Roman"/>
                <w:sz w:val="18"/>
                <w:szCs w:val="18"/>
              </w:rPr>
            </w:pPr>
            <w:r w:rsidRPr="006D4A27">
              <w:rPr>
                <w:rFonts w:cs="Times New Roman"/>
                <w:sz w:val="18"/>
                <w:szCs w:val="18"/>
              </w:rPr>
              <w:t>7.779,53</w:t>
            </w:r>
          </w:p>
        </w:tc>
        <w:tc>
          <w:tcPr>
            <w:tcW w:w="960" w:type="dxa"/>
            <w:shd w:val="clear" w:color="auto" w:fill="F2F2F2"/>
          </w:tcPr>
          <w:p w14:paraId="4F394BDC" w14:textId="6D5DDC11" w:rsidR="006D4A27" w:rsidRPr="006D4A27" w:rsidRDefault="006D4A27" w:rsidP="006D4A27">
            <w:pPr>
              <w:spacing w:after="0"/>
              <w:jc w:val="right"/>
              <w:rPr>
                <w:rFonts w:cs="Times New Roman"/>
                <w:sz w:val="18"/>
                <w:szCs w:val="18"/>
              </w:rPr>
            </w:pPr>
            <w:r w:rsidRPr="006D4A27">
              <w:rPr>
                <w:rFonts w:cs="Times New Roman"/>
                <w:sz w:val="18"/>
                <w:szCs w:val="18"/>
              </w:rPr>
              <w:t>64,83%</w:t>
            </w:r>
          </w:p>
        </w:tc>
      </w:tr>
      <w:tr w:rsidR="006D4A27" w14:paraId="0B3869DC" w14:textId="77777777" w:rsidTr="006D4A27">
        <w:tc>
          <w:tcPr>
            <w:tcW w:w="5171" w:type="dxa"/>
          </w:tcPr>
          <w:p w14:paraId="354A6C50" w14:textId="0E41CADB" w:rsidR="006D4A27" w:rsidRDefault="006D4A27" w:rsidP="006D4A27">
            <w:pPr>
              <w:spacing w:after="0"/>
              <w:rPr>
                <w:rFonts w:cs="Times New Roman"/>
                <w:sz w:val="18"/>
                <w:szCs w:val="18"/>
              </w:rPr>
            </w:pPr>
            <w:r>
              <w:rPr>
                <w:rFonts w:cs="Times New Roman"/>
                <w:sz w:val="18"/>
                <w:szCs w:val="18"/>
              </w:rPr>
              <w:t>37 Naknade građanima i kućanstvima na temelju osiguranja i druge naknade</w:t>
            </w:r>
          </w:p>
        </w:tc>
        <w:tc>
          <w:tcPr>
            <w:tcW w:w="1300" w:type="dxa"/>
          </w:tcPr>
          <w:p w14:paraId="032A12AE" w14:textId="0D0FF44D" w:rsidR="006D4A27" w:rsidRDefault="006D4A27" w:rsidP="006D4A27">
            <w:pPr>
              <w:spacing w:after="0"/>
              <w:jc w:val="right"/>
              <w:rPr>
                <w:rFonts w:cs="Times New Roman"/>
                <w:sz w:val="18"/>
                <w:szCs w:val="18"/>
              </w:rPr>
            </w:pPr>
            <w:r>
              <w:rPr>
                <w:rFonts w:cs="Times New Roman"/>
                <w:sz w:val="18"/>
                <w:szCs w:val="18"/>
              </w:rPr>
              <w:t>12.000,00</w:t>
            </w:r>
          </w:p>
        </w:tc>
        <w:tc>
          <w:tcPr>
            <w:tcW w:w="1300" w:type="dxa"/>
          </w:tcPr>
          <w:p w14:paraId="001B59FB" w14:textId="381BDF0D" w:rsidR="006D4A27" w:rsidRDefault="006D4A27" w:rsidP="006D4A27">
            <w:pPr>
              <w:spacing w:after="0"/>
              <w:jc w:val="right"/>
              <w:rPr>
                <w:rFonts w:cs="Times New Roman"/>
                <w:sz w:val="18"/>
                <w:szCs w:val="18"/>
              </w:rPr>
            </w:pPr>
            <w:r>
              <w:rPr>
                <w:rFonts w:cs="Times New Roman"/>
                <w:sz w:val="18"/>
                <w:szCs w:val="18"/>
              </w:rPr>
              <w:t>-4.220,47</w:t>
            </w:r>
          </w:p>
        </w:tc>
        <w:tc>
          <w:tcPr>
            <w:tcW w:w="1300" w:type="dxa"/>
          </w:tcPr>
          <w:p w14:paraId="3457B194" w14:textId="2048CE97" w:rsidR="006D4A27" w:rsidRDefault="006D4A27" w:rsidP="006D4A27">
            <w:pPr>
              <w:spacing w:after="0"/>
              <w:jc w:val="right"/>
              <w:rPr>
                <w:rFonts w:cs="Times New Roman"/>
                <w:sz w:val="18"/>
                <w:szCs w:val="18"/>
              </w:rPr>
            </w:pPr>
            <w:r>
              <w:rPr>
                <w:rFonts w:cs="Times New Roman"/>
                <w:sz w:val="18"/>
                <w:szCs w:val="18"/>
              </w:rPr>
              <w:t>7.779,53</w:t>
            </w:r>
          </w:p>
        </w:tc>
        <w:tc>
          <w:tcPr>
            <w:tcW w:w="960" w:type="dxa"/>
          </w:tcPr>
          <w:p w14:paraId="23443881" w14:textId="242A3AAB" w:rsidR="006D4A27" w:rsidRDefault="006D4A27" w:rsidP="006D4A27">
            <w:pPr>
              <w:spacing w:after="0"/>
              <w:jc w:val="right"/>
              <w:rPr>
                <w:rFonts w:cs="Times New Roman"/>
                <w:sz w:val="18"/>
                <w:szCs w:val="18"/>
              </w:rPr>
            </w:pPr>
            <w:r>
              <w:rPr>
                <w:rFonts w:cs="Times New Roman"/>
                <w:sz w:val="18"/>
                <w:szCs w:val="18"/>
              </w:rPr>
              <w:t>64,83%</w:t>
            </w:r>
          </w:p>
        </w:tc>
      </w:tr>
      <w:tr w:rsidR="006D4A27" w:rsidRPr="006D4A27" w14:paraId="466E0423" w14:textId="77777777" w:rsidTr="006D4A27">
        <w:trPr>
          <w:trHeight w:val="540"/>
        </w:trPr>
        <w:tc>
          <w:tcPr>
            <w:tcW w:w="5171" w:type="dxa"/>
            <w:shd w:val="clear" w:color="auto" w:fill="17365D"/>
            <w:vAlign w:val="center"/>
          </w:tcPr>
          <w:p w14:paraId="37B6E80F" w14:textId="05A19699" w:rsidR="006D4A27" w:rsidRPr="006D4A27" w:rsidRDefault="006D4A27" w:rsidP="006D4A27">
            <w:pPr>
              <w:spacing w:after="0"/>
              <w:rPr>
                <w:rFonts w:cs="Times New Roman"/>
                <w:b/>
                <w:color w:val="FFFFFF"/>
                <w:sz w:val="18"/>
                <w:szCs w:val="18"/>
              </w:rPr>
            </w:pPr>
            <w:r w:rsidRPr="006D4A27">
              <w:rPr>
                <w:rFonts w:cs="Times New Roman"/>
                <w:b/>
                <w:color w:val="FFFFFF"/>
                <w:sz w:val="18"/>
                <w:szCs w:val="18"/>
              </w:rPr>
              <w:t>PROGRAM 2013 JAVNE POTREBE U OBRAZOVANJU</w:t>
            </w:r>
          </w:p>
        </w:tc>
        <w:tc>
          <w:tcPr>
            <w:tcW w:w="1300" w:type="dxa"/>
            <w:shd w:val="clear" w:color="auto" w:fill="17365D"/>
            <w:vAlign w:val="center"/>
          </w:tcPr>
          <w:p w14:paraId="7EF157FE" w14:textId="231B23EE"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4.600,00</w:t>
            </w:r>
          </w:p>
        </w:tc>
        <w:tc>
          <w:tcPr>
            <w:tcW w:w="1300" w:type="dxa"/>
            <w:shd w:val="clear" w:color="auto" w:fill="17365D"/>
            <w:vAlign w:val="center"/>
          </w:tcPr>
          <w:p w14:paraId="0BC9B598" w14:textId="633E2BB7"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-3.940,00</w:t>
            </w:r>
          </w:p>
        </w:tc>
        <w:tc>
          <w:tcPr>
            <w:tcW w:w="1300" w:type="dxa"/>
            <w:shd w:val="clear" w:color="auto" w:fill="17365D"/>
            <w:vAlign w:val="center"/>
          </w:tcPr>
          <w:p w14:paraId="544847AF" w14:textId="631FE58B"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660,00</w:t>
            </w:r>
          </w:p>
        </w:tc>
        <w:tc>
          <w:tcPr>
            <w:tcW w:w="960" w:type="dxa"/>
            <w:shd w:val="clear" w:color="auto" w:fill="17365D"/>
            <w:vAlign w:val="center"/>
          </w:tcPr>
          <w:p w14:paraId="73F2D8A4" w14:textId="59B5EC12"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14,35%</w:t>
            </w:r>
          </w:p>
        </w:tc>
      </w:tr>
      <w:tr w:rsidR="006D4A27" w:rsidRPr="006D4A27" w14:paraId="4FB1AD13" w14:textId="77777777" w:rsidTr="006D4A27">
        <w:trPr>
          <w:trHeight w:val="540"/>
        </w:trPr>
        <w:tc>
          <w:tcPr>
            <w:tcW w:w="5171" w:type="dxa"/>
            <w:shd w:val="clear" w:color="auto" w:fill="DAE8F2"/>
            <w:vAlign w:val="center"/>
          </w:tcPr>
          <w:p w14:paraId="7F8431C5" w14:textId="6E4981D9" w:rsidR="006D4A27" w:rsidRPr="006D4A27" w:rsidRDefault="006D4A27" w:rsidP="006D4A27">
            <w:pPr>
              <w:spacing w:after="0"/>
              <w:rPr>
                <w:rFonts w:cs="Times New Roman"/>
                <w:b/>
                <w:sz w:val="18"/>
                <w:szCs w:val="18"/>
              </w:rPr>
            </w:pPr>
            <w:r w:rsidRPr="006D4A27">
              <w:rPr>
                <w:rFonts w:cs="Times New Roman"/>
                <w:b/>
                <w:sz w:val="18"/>
                <w:szCs w:val="18"/>
              </w:rPr>
              <w:t>AKTIVNOST A100082 SUFINANCIRANJE KAZALIŠNIH I OSTALIH PREDSTAVA</w:t>
            </w:r>
          </w:p>
        </w:tc>
        <w:tc>
          <w:tcPr>
            <w:tcW w:w="1300" w:type="dxa"/>
            <w:shd w:val="clear" w:color="auto" w:fill="DAE8F2"/>
            <w:vAlign w:val="center"/>
          </w:tcPr>
          <w:p w14:paraId="0D764848" w14:textId="15075AC5" w:rsidR="006D4A27" w:rsidRPr="006D4A27" w:rsidRDefault="006D4A27" w:rsidP="006D4A27">
            <w:pPr>
              <w:spacing w:after="0"/>
              <w:jc w:val="right"/>
              <w:rPr>
                <w:rFonts w:cs="Times New Roman"/>
                <w:b/>
                <w:sz w:val="18"/>
                <w:szCs w:val="18"/>
              </w:rPr>
            </w:pPr>
            <w:r w:rsidRPr="006D4A27">
              <w:rPr>
                <w:rFonts w:cs="Times New Roman"/>
                <w:b/>
                <w:sz w:val="18"/>
                <w:szCs w:val="18"/>
              </w:rPr>
              <w:t>700,00</w:t>
            </w:r>
          </w:p>
        </w:tc>
        <w:tc>
          <w:tcPr>
            <w:tcW w:w="1300" w:type="dxa"/>
            <w:shd w:val="clear" w:color="auto" w:fill="DAE8F2"/>
            <w:vAlign w:val="center"/>
          </w:tcPr>
          <w:p w14:paraId="0DBFB36C" w14:textId="5631F1A3" w:rsidR="006D4A27" w:rsidRPr="006D4A27" w:rsidRDefault="006D4A27" w:rsidP="006D4A27">
            <w:pPr>
              <w:spacing w:after="0"/>
              <w:jc w:val="right"/>
              <w:rPr>
                <w:rFonts w:cs="Times New Roman"/>
                <w:b/>
                <w:sz w:val="18"/>
                <w:szCs w:val="18"/>
              </w:rPr>
            </w:pPr>
            <w:r w:rsidRPr="006D4A27">
              <w:rPr>
                <w:rFonts w:cs="Times New Roman"/>
                <w:b/>
                <w:sz w:val="18"/>
                <w:szCs w:val="18"/>
              </w:rPr>
              <w:t>-40,00</w:t>
            </w:r>
          </w:p>
        </w:tc>
        <w:tc>
          <w:tcPr>
            <w:tcW w:w="1300" w:type="dxa"/>
            <w:shd w:val="clear" w:color="auto" w:fill="DAE8F2"/>
            <w:vAlign w:val="center"/>
          </w:tcPr>
          <w:p w14:paraId="0E52F1BB" w14:textId="550FCB49" w:rsidR="006D4A27" w:rsidRPr="006D4A27" w:rsidRDefault="006D4A27" w:rsidP="006D4A27">
            <w:pPr>
              <w:spacing w:after="0"/>
              <w:jc w:val="right"/>
              <w:rPr>
                <w:rFonts w:cs="Times New Roman"/>
                <w:b/>
                <w:sz w:val="18"/>
                <w:szCs w:val="18"/>
              </w:rPr>
            </w:pPr>
            <w:r w:rsidRPr="006D4A27">
              <w:rPr>
                <w:rFonts w:cs="Times New Roman"/>
                <w:b/>
                <w:sz w:val="18"/>
                <w:szCs w:val="18"/>
              </w:rPr>
              <w:t>660,00</w:t>
            </w:r>
          </w:p>
        </w:tc>
        <w:tc>
          <w:tcPr>
            <w:tcW w:w="960" w:type="dxa"/>
            <w:shd w:val="clear" w:color="auto" w:fill="DAE8F2"/>
            <w:vAlign w:val="center"/>
          </w:tcPr>
          <w:p w14:paraId="1F104EF4" w14:textId="59F69DE3" w:rsidR="006D4A27" w:rsidRPr="006D4A27" w:rsidRDefault="006D4A27" w:rsidP="006D4A27">
            <w:pPr>
              <w:spacing w:after="0"/>
              <w:jc w:val="right"/>
              <w:rPr>
                <w:rFonts w:cs="Times New Roman"/>
                <w:b/>
                <w:sz w:val="18"/>
                <w:szCs w:val="18"/>
              </w:rPr>
            </w:pPr>
            <w:r w:rsidRPr="006D4A27">
              <w:rPr>
                <w:rFonts w:cs="Times New Roman"/>
                <w:b/>
                <w:sz w:val="18"/>
                <w:szCs w:val="18"/>
              </w:rPr>
              <w:t>94,29%</w:t>
            </w:r>
          </w:p>
        </w:tc>
      </w:tr>
      <w:tr w:rsidR="006D4A27" w:rsidRPr="006D4A27" w14:paraId="72D64A94" w14:textId="77777777" w:rsidTr="006D4A27">
        <w:tc>
          <w:tcPr>
            <w:tcW w:w="5171" w:type="dxa"/>
            <w:shd w:val="clear" w:color="auto" w:fill="CBFFCB"/>
          </w:tcPr>
          <w:p w14:paraId="2D82DC8D" w14:textId="21F7F30C"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1053EAE3" w14:textId="4033E0C3" w:rsidR="006D4A27" w:rsidRPr="006D4A27" w:rsidRDefault="006D4A27" w:rsidP="006D4A27">
            <w:pPr>
              <w:spacing w:after="0"/>
              <w:jc w:val="right"/>
              <w:rPr>
                <w:rFonts w:cs="Times New Roman"/>
                <w:sz w:val="16"/>
                <w:szCs w:val="18"/>
              </w:rPr>
            </w:pPr>
            <w:r w:rsidRPr="006D4A27">
              <w:rPr>
                <w:rFonts w:cs="Times New Roman"/>
                <w:sz w:val="16"/>
                <w:szCs w:val="18"/>
              </w:rPr>
              <w:t>700,00</w:t>
            </w:r>
          </w:p>
        </w:tc>
        <w:tc>
          <w:tcPr>
            <w:tcW w:w="1300" w:type="dxa"/>
            <w:shd w:val="clear" w:color="auto" w:fill="CBFFCB"/>
          </w:tcPr>
          <w:p w14:paraId="7E66BBE3" w14:textId="214264AB" w:rsidR="006D4A27" w:rsidRPr="006D4A27" w:rsidRDefault="006D4A27" w:rsidP="006D4A27">
            <w:pPr>
              <w:spacing w:after="0"/>
              <w:jc w:val="right"/>
              <w:rPr>
                <w:rFonts w:cs="Times New Roman"/>
                <w:sz w:val="16"/>
                <w:szCs w:val="18"/>
              </w:rPr>
            </w:pPr>
            <w:r w:rsidRPr="006D4A27">
              <w:rPr>
                <w:rFonts w:cs="Times New Roman"/>
                <w:sz w:val="16"/>
                <w:szCs w:val="18"/>
              </w:rPr>
              <w:t>-40,00</w:t>
            </w:r>
          </w:p>
        </w:tc>
        <w:tc>
          <w:tcPr>
            <w:tcW w:w="1300" w:type="dxa"/>
            <w:shd w:val="clear" w:color="auto" w:fill="CBFFCB"/>
          </w:tcPr>
          <w:p w14:paraId="4642E0DC" w14:textId="0B1CC712" w:rsidR="006D4A27" w:rsidRPr="006D4A27" w:rsidRDefault="006D4A27" w:rsidP="006D4A27">
            <w:pPr>
              <w:spacing w:after="0"/>
              <w:jc w:val="right"/>
              <w:rPr>
                <w:rFonts w:cs="Times New Roman"/>
                <w:sz w:val="16"/>
                <w:szCs w:val="18"/>
              </w:rPr>
            </w:pPr>
            <w:r w:rsidRPr="006D4A27">
              <w:rPr>
                <w:rFonts w:cs="Times New Roman"/>
                <w:sz w:val="16"/>
                <w:szCs w:val="18"/>
              </w:rPr>
              <w:t>660,00</w:t>
            </w:r>
          </w:p>
        </w:tc>
        <w:tc>
          <w:tcPr>
            <w:tcW w:w="960" w:type="dxa"/>
            <w:shd w:val="clear" w:color="auto" w:fill="CBFFCB"/>
          </w:tcPr>
          <w:p w14:paraId="0EB93942" w14:textId="6A0DB3EF" w:rsidR="006D4A27" w:rsidRPr="006D4A27" w:rsidRDefault="006D4A27" w:rsidP="006D4A27">
            <w:pPr>
              <w:spacing w:after="0"/>
              <w:jc w:val="right"/>
              <w:rPr>
                <w:rFonts w:cs="Times New Roman"/>
                <w:sz w:val="16"/>
                <w:szCs w:val="18"/>
              </w:rPr>
            </w:pPr>
            <w:r w:rsidRPr="006D4A27">
              <w:rPr>
                <w:rFonts w:cs="Times New Roman"/>
                <w:sz w:val="16"/>
                <w:szCs w:val="18"/>
              </w:rPr>
              <w:t>94,29%</w:t>
            </w:r>
          </w:p>
        </w:tc>
      </w:tr>
      <w:tr w:rsidR="006D4A27" w:rsidRPr="006D4A27" w14:paraId="4F11984D" w14:textId="77777777" w:rsidTr="006D4A27">
        <w:tc>
          <w:tcPr>
            <w:tcW w:w="5171" w:type="dxa"/>
            <w:shd w:val="clear" w:color="auto" w:fill="F2F2F2"/>
          </w:tcPr>
          <w:p w14:paraId="0E39D7AA" w14:textId="710CAA6C"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5C1346BC" w14:textId="0DF2D305" w:rsidR="006D4A27" w:rsidRPr="006D4A27" w:rsidRDefault="006D4A27" w:rsidP="006D4A27">
            <w:pPr>
              <w:spacing w:after="0"/>
              <w:jc w:val="right"/>
              <w:rPr>
                <w:rFonts w:cs="Times New Roman"/>
                <w:sz w:val="18"/>
                <w:szCs w:val="18"/>
              </w:rPr>
            </w:pPr>
            <w:r w:rsidRPr="006D4A27">
              <w:rPr>
                <w:rFonts w:cs="Times New Roman"/>
                <w:sz w:val="18"/>
                <w:szCs w:val="18"/>
              </w:rPr>
              <w:t>700,00</w:t>
            </w:r>
          </w:p>
        </w:tc>
        <w:tc>
          <w:tcPr>
            <w:tcW w:w="1300" w:type="dxa"/>
            <w:shd w:val="clear" w:color="auto" w:fill="F2F2F2"/>
          </w:tcPr>
          <w:p w14:paraId="6A8D7A0E" w14:textId="37961BF1" w:rsidR="006D4A27" w:rsidRPr="006D4A27" w:rsidRDefault="006D4A27" w:rsidP="006D4A27">
            <w:pPr>
              <w:spacing w:after="0"/>
              <w:jc w:val="right"/>
              <w:rPr>
                <w:rFonts w:cs="Times New Roman"/>
                <w:sz w:val="18"/>
                <w:szCs w:val="18"/>
              </w:rPr>
            </w:pPr>
            <w:r w:rsidRPr="006D4A27">
              <w:rPr>
                <w:rFonts w:cs="Times New Roman"/>
                <w:sz w:val="18"/>
                <w:szCs w:val="18"/>
              </w:rPr>
              <w:t>-40,00</w:t>
            </w:r>
          </w:p>
        </w:tc>
        <w:tc>
          <w:tcPr>
            <w:tcW w:w="1300" w:type="dxa"/>
            <w:shd w:val="clear" w:color="auto" w:fill="F2F2F2"/>
          </w:tcPr>
          <w:p w14:paraId="50904A2B" w14:textId="14BABE13" w:rsidR="006D4A27" w:rsidRPr="006D4A27" w:rsidRDefault="006D4A27" w:rsidP="006D4A27">
            <w:pPr>
              <w:spacing w:after="0"/>
              <w:jc w:val="right"/>
              <w:rPr>
                <w:rFonts w:cs="Times New Roman"/>
                <w:sz w:val="18"/>
                <w:szCs w:val="18"/>
              </w:rPr>
            </w:pPr>
            <w:r w:rsidRPr="006D4A27">
              <w:rPr>
                <w:rFonts w:cs="Times New Roman"/>
                <w:sz w:val="18"/>
                <w:szCs w:val="18"/>
              </w:rPr>
              <w:t>660,00</w:t>
            </w:r>
          </w:p>
        </w:tc>
        <w:tc>
          <w:tcPr>
            <w:tcW w:w="960" w:type="dxa"/>
            <w:shd w:val="clear" w:color="auto" w:fill="F2F2F2"/>
          </w:tcPr>
          <w:p w14:paraId="4A7A40B7" w14:textId="5B1AAA5B" w:rsidR="006D4A27" w:rsidRPr="006D4A27" w:rsidRDefault="006D4A27" w:rsidP="006D4A27">
            <w:pPr>
              <w:spacing w:after="0"/>
              <w:jc w:val="right"/>
              <w:rPr>
                <w:rFonts w:cs="Times New Roman"/>
                <w:sz w:val="18"/>
                <w:szCs w:val="18"/>
              </w:rPr>
            </w:pPr>
            <w:r w:rsidRPr="006D4A27">
              <w:rPr>
                <w:rFonts w:cs="Times New Roman"/>
                <w:sz w:val="18"/>
                <w:szCs w:val="18"/>
              </w:rPr>
              <w:t>94,29%</w:t>
            </w:r>
          </w:p>
        </w:tc>
      </w:tr>
      <w:tr w:rsidR="006D4A27" w14:paraId="7C70C3F8" w14:textId="77777777" w:rsidTr="006D4A27">
        <w:tc>
          <w:tcPr>
            <w:tcW w:w="5171" w:type="dxa"/>
          </w:tcPr>
          <w:p w14:paraId="5AAF5525" w14:textId="0D1AF131" w:rsidR="006D4A27" w:rsidRDefault="006D4A27" w:rsidP="006D4A27">
            <w:pPr>
              <w:spacing w:after="0"/>
              <w:rPr>
                <w:rFonts w:cs="Times New Roman"/>
                <w:sz w:val="18"/>
                <w:szCs w:val="18"/>
              </w:rPr>
            </w:pPr>
            <w:r>
              <w:rPr>
                <w:rFonts w:cs="Times New Roman"/>
                <w:sz w:val="18"/>
                <w:szCs w:val="18"/>
              </w:rPr>
              <w:t>37 Naknade građanima i kućanstvima na temelju osiguranja i druge naknade</w:t>
            </w:r>
          </w:p>
        </w:tc>
        <w:tc>
          <w:tcPr>
            <w:tcW w:w="1300" w:type="dxa"/>
          </w:tcPr>
          <w:p w14:paraId="136245C2" w14:textId="5DA38E16" w:rsidR="006D4A27" w:rsidRDefault="006D4A27" w:rsidP="006D4A27">
            <w:pPr>
              <w:spacing w:after="0"/>
              <w:jc w:val="right"/>
              <w:rPr>
                <w:rFonts w:cs="Times New Roman"/>
                <w:sz w:val="18"/>
                <w:szCs w:val="18"/>
              </w:rPr>
            </w:pPr>
            <w:r>
              <w:rPr>
                <w:rFonts w:cs="Times New Roman"/>
                <w:sz w:val="18"/>
                <w:szCs w:val="18"/>
              </w:rPr>
              <w:t>700,00</w:t>
            </w:r>
          </w:p>
        </w:tc>
        <w:tc>
          <w:tcPr>
            <w:tcW w:w="1300" w:type="dxa"/>
          </w:tcPr>
          <w:p w14:paraId="3C1AEABC" w14:textId="668EBF0D" w:rsidR="006D4A27" w:rsidRDefault="006D4A27" w:rsidP="006D4A27">
            <w:pPr>
              <w:spacing w:after="0"/>
              <w:jc w:val="right"/>
              <w:rPr>
                <w:rFonts w:cs="Times New Roman"/>
                <w:sz w:val="18"/>
                <w:szCs w:val="18"/>
              </w:rPr>
            </w:pPr>
            <w:r>
              <w:rPr>
                <w:rFonts w:cs="Times New Roman"/>
                <w:sz w:val="18"/>
                <w:szCs w:val="18"/>
              </w:rPr>
              <w:t>-40,00</w:t>
            </w:r>
          </w:p>
        </w:tc>
        <w:tc>
          <w:tcPr>
            <w:tcW w:w="1300" w:type="dxa"/>
          </w:tcPr>
          <w:p w14:paraId="6FABFE2B" w14:textId="0D44467E" w:rsidR="006D4A27" w:rsidRDefault="006D4A27" w:rsidP="006D4A27">
            <w:pPr>
              <w:spacing w:after="0"/>
              <w:jc w:val="right"/>
              <w:rPr>
                <w:rFonts w:cs="Times New Roman"/>
                <w:sz w:val="18"/>
                <w:szCs w:val="18"/>
              </w:rPr>
            </w:pPr>
            <w:r>
              <w:rPr>
                <w:rFonts w:cs="Times New Roman"/>
                <w:sz w:val="18"/>
                <w:szCs w:val="18"/>
              </w:rPr>
              <w:t>660,00</w:t>
            </w:r>
          </w:p>
        </w:tc>
        <w:tc>
          <w:tcPr>
            <w:tcW w:w="960" w:type="dxa"/>
          </w:tcPr>
          <w:p w14:paraId="3442A997" w14:textId="0F51116A" w:rsidR="006D4A27" w:rsidRDefault="006D4A27" w:rsidP="006D4A27">
            <w:pPr>
              <w:spacing w:after="0"/>
              <w:jc w:val="right"/>
              <w:rPr>
                <w:rFonts w:cs="Times New Roman"/>
                <w:sz w:val="18"/>
                <w:szCs w:val="18"/>
              </w:rPr>
            </w:pPr>
            <w:r>
              <w:rPr>
                <w:rFonts w:cs="Times New Roman"/>
                <w:sz w:val="18"/>
                <w:szCs w:val="18"/>
              </w:rPr>
              <w:t>94,29%</w:t>
            </w:r>
          </w:p>
        </w:tc>
      </w:tr>
      <w:tr w:rsidR="006D4A27" w:rsidRPr="006D4A27" w14:paraId="0890034E" w14:textId="77777777" w:rsidTr="006D4A27">
        <w:trPr>
          <w:trHeight w:val="540"/>
        </w:trPr>
        <w:tc>
          <w:tcPr>
            <w:tcW w:w="5171" w:type="dxa"/>
            <w:shd w:val="clear" w:color="auto" w:fill="DAE8F2"/>
            <w:vAlign w:val="center"/>
          </w:tcPr>
          <w:p w14:paraId="0BF236B1" w14:textId="17DB8AA0" w:rsidR="006D4A27" w:rsidRPr="006D4A27" w:rsidRDefault="006D4A27" w:rsidP="006D4A27">
            <w:pPr>
              <w:spacing w:after="0"/>
              <w:rPr>
                <w:rFonts w:cs="Times New Roman"/>
                <w:b/>
                <w:sz w:val="18"/>
                <w:szCs w:val="18"/>
              </w:rPr>
            </w:pPr>
            <w:r w:rsidRPr="006D4A27">
              <w:rPr>
                <w:rFonts w:cs="Times New Roman"/>
                <w:b/>
                <w:sz w:val="18"/>
                <w:szCs w:val="18"/>
              </w:rPr>
              <w:t>AKTIVNOST A100115 SUFINANCIRANJE ŠKOLE ZA DJECU S TEŠKOĆAMA U RAZVOJU</w:t>
            </w:r>
          </w:p>
        </w:tc>
        <w:tc>
          <w:tcPr>
            <w:tcW w:w="1300" w:type="dxa"/>
            <w:shd w:val="clear" w:color="auto" w:fill="DAE8F2"/>
            <w:vAlign w:val="center"/>
          </w:tcPr>
          <w:p w14:paraId="6628DC45" w14:textId="5C61D3F2" w:rsidR="006D4A27" w:rsidRPr="006D4A27" w:rsidRDefault="006D4A27" w:rsidP="006D4A27">
            <w:pPr>
              <w:spacing w:after="0"/>
              <w:jc w:val="right"/>
              <w:rPr>
                <w:rFonts w:cs="Times New Roman"/>
                <w:b/>
                <w:sz w:val="18"/>
                <w:szCs w:val="18"/>
              </w:rPr>
            </w:pPr>
            <w:r w:rsidRPr="006D4A27">
              <w:rPr>
                <w:rFonts w:cs="Times New Roman"/>
                <w:b/>
                <w:sz w:val="18"/>
                <w:szCs w:val="18"/>
              </w:rPr>
              <w:t>1.300,00</w:t>
            </w:r>
          </w:p>
        </w:tc>
        <w:tc>
          <w:tcPr>
            <w:tcW w:w="1300" w:type="dxa"/>
            <w:shd w:val="clear" w:color="auto" w:fill="DAE8F2"/>
            <w:vAlign w:val="center"/>
          </w:tcPr>
          <w:p w14:paraId="48973734" w14:textId="300CD11E" w:rsidR="006D4A27" w:rsidRPr="006D4A27" w:rsidRDefault="006D4A27" w:rsidP="006D4A27">
            <w:pPr>
              <w:spacing w:after="0"/>
              <w:jc w:val="right"/>
              <w:rPr>
                <w:rFonts w:cs="Times New Roman"/>
                <w:b/>
                <w:sz w:val="18"/>
                <w:szCs w:val="18"/>
              </w:rPr>
            </w:pPr>
            <w:r w:rsidRPr="006D4A27">
              <w:rPr>
                <w:rFonts w:cs="Times New Roman"/>
                <w:b/>
                <w:sz w:val="18"/>
                <w:szCs w:val="18"/>
              </w:rPr>
              <w:t>-1.300,00</w:t>
            </w:r>
          </w:p>
        </w:tc>
        <w:tc>
          <w:tcPr>
            <w:tcW w:w="1300" w:type="dxa"/>
            <w:shd w:val="clear" w:color="auto" w:fill="DAE8F2"/>
            <w:vAlign w:val="center"/>
          </w:tcPr>
          <w:p w14:paraId="6C2DB48F" w14:textId="76BF3C71" w:rsidR="006D4A27" w:rsidRPr="006D4A27" w:rsidRDefault="006D4A27" w:rsidP="006D4A27">
            <w:pPr>
              <w:spacing w:after="0"/>
              <w:jc w:val="right"/>
              <w:rPr>
                <w:rFonts w:cs="Times New Roman"/>
                <w:b/>
                <w:sz w:val="18"/>
                <w:szCs w:val="18"/>
              </w:rPr>
            </w:pPr>
            <w:r w:rsidRPr="006D4A27">
              <w:rPr>
                <w:rFonts w:cs="Times New Roman"/>
                <w:b/>
                <w:sz w:val="18"/>
                <w:szCs w:val="18"/>
              </w:rPr>
              <w:t>0,00</w:t>
            </w:r>
          </w:p>
        </w:tc>
        <w:tc>
          <w:tcPr>
            <w:tcW w:w="960" w:type="dxa"/>
            <w:shd w:val="clear" w:color="auto" w:fill="DAE8F2"/>
            <w:vAlign w:val="center"/>
          </w:tcPr>
          <w:p w14:paraId="3074B6A7" w14:textId="217EC55F" w:rsidR="006D4A27" w:rsidRPr="006D4A27" w:rsidRDefault="006D4A27" w:rsidP="006D4A27">
            <w:pPr>
              <w:spacing w:after="0"/>
              <w:jc w:val="right"/>
              <w:rPr>
                <w:rFonts w:cs="Times New Roman"/>
                <w:b/>
                <w:sz w:val="18"/>
                <w:szCs w:val="18"/>
              </w:rPr>
            </w:pPr>
            <w:r w:rsidRPr="006D4A27">
              <w:rPr>
                <w:rFonts w:cs="Times New Roman"/>
                <w:b/>
                <w:sz w:val="18"/>
                <w:szCs w:val="18"/>
              </w:rPr>
              <w:t>0,00%</w:t>
            </w:r>
          </w:p>
        </w:tc>
      </w:tr>
      <w:tr w:rsidR="006D4A27" w:rsidRPr="006D4A27" w14:paraId="43FBF988" w14:textId="77777777" w:rsidTr="006D4A27">
        <w:tc>
          <w:tcPr>
            <w:tcW w:w="5171" w:type="dxa"/>
            <w:shd w:val="clear" w:color="auto" w:fill="CBFFCB"/>
          </w:tcPr>
          <w:p w14:paraId="76DAFC41" w14:textId="34A09EDD"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4A0C49D1" w14:textId="10FB5091" w:rsidR="006D4A27" w:rsidRPr="006D4A27" w:rsidRDefault="006D4A27" w:rsidP="006D4A27">
            <w:pPr>
              <w:spacing w:after="0"/>
              <w:jc w:val="right"/>
              <w:rPr>
                <w:rFonts w:cs="Times New Roman"/>
                <w:sz w:val="16"/>
                <w:szCs w:val="18"/>
              </w:rPr>
            </w:pPr>
            <w:r w:rsidRPr="006D4A27">
              <w:rPr>
                <w:rFonts w:cs="Times New Roman"/>
                <w:sz w:val="16"/>
                <w:szCs w:val="18"/>
              </w:rPr>
              <w:t>1.300,00</w:t>
            </w:r>
          </w:p>
        </w:tc>
        <w:tc>
          <w:tcPr>
            <w:tcW w:w="1300" w:type="dxa"/>
            <w:shd w:val="clear" w:color="auto" w:fill="CBFFCB"/>
          </w:tcPr>
          <w:p w14:paraId="5478A8AC" w14:textId="144E7AB5" w:rsidR="006D4A27" w:rsidRPr="006D4A27" w:rsidRDefault="006D4A27" w:rsidP="006D4A27">
            <w:pPr>
              <w:spacing w:after="0"/>
              <w:jc w:val="right"/>
              <w:rPr>
                <w:rFonts w:cs="Times New Roman"/>
                <w:sz w:val="16"/>
                <w:szCs w:val="18"/>
              </w:rPr>
            </w:pPr>
            <w:r w:rsidRPr="006D4A27">
              <w:rPr>
                <w:rFonts w:cs="Times New Roman"/>
                <w:sz w:val="16"/>
                <w:szCs w:val="18"/>
              </w:rPr>
              <w:t>-1.300,00</w:t>
            </w:r>
          </w:p>
        </w:tc>
        <w:tc>
          <w:tcPr>
            <w:tcW w:w="1300" w:type="dxa"/>
            <w:shd w:val="clear" w:color="auto" w:fill="CBFFCB"/>
          </w:tcPr>
          <w:p w14:paraId="33EBAED8" w14:textId="21C635CA"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739F5E92" w14:textId="4C0A5D86"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6E0FFA4D" w14:textId="77777777" w:rsidTr="006D4A27">
        <w:tc>
          <w:tcPr>
            <w:tcW w:w="5171" w:type="dxa"/>
            <w:shd w:val="clear" w:color="auto" w:fill="F2F2F2"/>
          </w:tcPr>
          <w:p w14:paraId="21B99833" w14:textId="76024CD0"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6810A19C" w14:textId="5149B6AE" w:rsidR="006D4A27" w:rsidRPr="006D4A27" w:rsidRDefault="006D4A27" w:rsidP="006D4A27">
            <w:pPr>
              <w:spacing w:after="0"/>
              <w:jc w:val="right"/>
              <w:rPr>
                <w:rFonts w:cs="Times New Roman"/>
                <w:sz w:val="18"/>
                <w:szCs w:val="18"/>
              </w:rPr>
            </w:pPr>
            <w:r w:rsidRPr="006D4A27">
              <w:rPr>
                <w:rFonts w:cs="Times New Roman"/>
                <w:sz w:val="18"/>
                <w:szCs w:val="18"/>
              </w:rPr>
              <w:t>1.300,00</w:t>
            </w:r>
          </w:p>
        </w:tc>
        <w:tc>
          <w:tcPr>
            <w:tcW w:w="1300" w:type="dxa"/>
            <w:shd w:val="clear" w:color="auto" w:fill="F2F2F2"/>
          </w:tcPr>
          <w:p w14:paraId="6114C9A4" w14:textId="13F21970" w:rsidR="006D4A27" w:rsidRPr="006D4A27" w:rsidRDefault="006D4A27" w:rsidP="006D4A27">
            <w:pPr>
              <w:spacing w:after="0"/>
              <w:jc w:val="right"/>
              <w:rPr>
                <w:rFonts w:cs="Times New Roman"/>
                <w:sz w:val="18"/>
                <w:szCs w:val="18"/>
              </w:rPr>
            </w:pPr>
            <w:r w:rsidRPr="006D4A27">
              <w:rPr>
                <w:rFonts w:cs="Times New Roman"/>
                <w:sz w:val="18"/>
                <w:szCs w:val="18"/>
              </w:rPr>
              <w:t>-1.300,00</w:t>
            </w:r>
          </w:p>
        </w:tc>
        <w:tc>
          <w:tcPr>
            <w:tcW w:w="1300" w:type="dxa"/>
            <w:shd w:val="clear" w:color="auto" w:fill="F2F2F2"/>
          </w:tcPr>
          <w:p w14:paraId="75888EF6" w14:textId="49C6AA90"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12E17346" w14:textId="658A3E16"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491DD300" w14:textId="77777777" w:rsidTr="006D4A27">
        <w:tc>
          <w:tcPr>
            <w:tcW w:w="5171" w:type="dxa"/>
          </w:tcPr>
          <w:p w14:paraId="62C808C8" w14:textId="18347A19" w:rsidR="006D4A27" w:rsidRDefault="006D4A27" w:rsidP="006D4A27">
            <w:pPr>
              <w:spacing w:after="0"/>
              <w:rPr>
                <w:rFonts w:cs="Times New Roman"/>
                <w:sz w:val="18"/>
                <w:szCs w:val="18"/>
              </w:rPr>
            </w:pPr>
            <w:r>
              <w:rPr>
                <w:rFonts w:cs="Times New Roman"/>
                <w:sz w:val="18"/>
                <w:szCs w:val="18"/>
              </w:rPr>
              <w:t>36 Pomoći dane u inozemstvo i unutar općeg proračuna</w:t>
            </w:r>
          </w:p>
        </w:tc>
        <w:tc>
          <w:tcPr>
            <w:tcW w:w="1300" w:type="dxa"/>
          </w:tcPr>
          <w:p w14:paraId="2F05CD4E" w14:textId="303CD56B" w:rsidR="006D4A27" w:rsidRDefault="006D4A27" w:rsidP="006D4A27">
            <w:pPr>
              <w:spacing w:after="0"/>
              <w:jc w:val="right"/>
              <w:rPr>
                <w:rFonts w:cs="Times New Roman"/>
                <w:sz w:val="18"/>
                <w:szCs w:val="18"/>
              </w:rPr>
            </w:pPr>
            <w:r>
              <w:rPr>
                <w:rFonts w:cs="Times New Roman"/>
                <w:sz w:val="18"/>
                <w:szCs w:val="18"/>
              </w:rPr>
              <w:t>1.300,00</w:t>
            </w:r>
          </w:p>
        </w:tc>
        <w:tc>
          <w:tcPr>
            <w:tcW w:w="1300" w:type="dxa"/>
          </w:tcPr>
          <w:p w14:paraId="0CA1EB5A" w14:textId="28D43686" w:rsidR="006D4A27" w:rsidRDefault="006D4A27" w:rsidP="006D4A27">
            <w:pPr>
              <w:spacing w:after="0"/>
              <w:jc w:val="right"/>
              <w:rPr>
                <w:rFonts w:cs="Times New Roman"/>
                <w:sz w:val="18"/>
                <w:szCs w:val="18"/>
              </w:rPr>
            </w:pPr>
            <w:r>
              <w:rPr>
                <w:rFonts w:cs="Times New Roman"/>
                <w:sz w:val="18"/>
                <w:szCs w:val="18"/>
              </w:rPr>
              <w:t>-1.300,00</w:t>
            </w:r>
          </w:p>
        </w:tc>
        <w:tc>
          <w:tcPr>
            <w:tcW w:w="1300" w:type="dxa"/>
          </w:tcPr>
          <w:p w14:paraId="3ACE9025" w14:textId="703C858C"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217CBAFA" w14:textId="5CDC4804"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49F633D8" w14:textId="77777777" w:rsidTr="006D4A27">
        <w:trPr>
          <w:trHeight w:val="540"/>
        </w:trPr>
        <w:tc>
          <w:tcPr>
            <w:tcW w:w="5171" w:type="dxa"/>
            <w:shd w:val="clear" w:color="auto" w:fill="DAE8F2"/>
            <w:vAlign w:val="center"/>
          </w:tcPr>
          <w:p w14:paraId="517EF01D" w14:textId="052FD2DE" w:rsidR="006D4A27" w:rsidRPr="006D4A27" w:rsidRDefault="006D4A27" w:rsidP="006D4A27">
            <w:pPr>
              <w:spacing w:after="0"/>
              <w:rPr>
                <w:rFonts w:cs="Times New Roman"/>
                <w:b/>
                <w:sz w:val="18"/>
                <w:szCs w:val="18"/>
              </w:rPr>
            </w:pPr>
            <w:r w:rsidRPr="006D4A27">
              <w:rPr>
                <w:rFonts w:cs="Times New Roman"/>
                <w:b/>
                <w:sz w:val="18"/>
                <w:szCs w:val="18"/>
              </w:rPr>
              <w:t>AKTIVNOST A100140 FINANCIRANJE VANŠKOLSKIH AKTIVNOSTI</w:t>
            </w:r>
          </w:p>
        </w:tc>
        <w:tc>
          <w:tcPr>
            <w:tcW w:w="1300" w:type="dxa"/>
            <w:shd w:val="clear" w:color="auto" w:fill="DAE8F2"/>
            <w:vAlign w:val="center"/>
          </w:tcPr>
          <w:p w14:paraId="0DCE74CF" w14:textId="16B9499F" w:rsidR="006D4A27" w:rsidRPr="006D4A27" w:rsidRDefault="006D4A27" w:rsidP="006D4A27">
            <w:pPr>
              <w:spacing w:after="0"/>
              <w:jc w:val="right"/>
              <w:rPr>
                <w:rFonts w:cs="Times New Roman"/>
                <w:b/>
                <w:sz w:val="18"/>
                <w:szCs w:val="18"/>
              </w:rPr>
            </w:pPr>
            <w:r w:rsidRPr="006D4A27">
              <w:rPr>
                <w:rFonts w:cs="Times New Roman"/>
                <w:b/>
                <w:sz w:val="18"/>
                <w:szCs w:val="18"/>
              </w:rPr>
              <w:t>2.000,00</w:t>
            </w:r>
          </w:p>
        </w:tc>
        <w:tc>
          <w:tcPr>
            <w:tcW w:w="1300" w:type="dxa"/>
            <w:shd w:val="clear" w:color="auto" w:fill="DAE8F2"/>
            <w:vAlign w:val="center"/>
          </w:tcPr>
          <w:p w14:paraId="4463EEBC" w14:textId="5D4A0A5D" w:rsidR="006D4A27" w:rsidRPr="006D4A27" w:rsidRDefault="006D4A27" w:rsidP="006D4A27">
            <w:pPr>
              <w:spacing w:after="0"/>
              <w:jc w:val="right"/>
              <w:rPr>
                <w:rFonts w:cs="Times New Roman"/>
                <w:b/>
                <w:sz w:val="18"/>
                <w:szCs w:val="18"/>
              </w:rPr>
            </w:pPr>
            <w:r w:rsidRPr="006D4A27">
              <w:rPr>
                <w:rFonts w:cs="Times New Roman"/>
                <w:b/>
                <w:sz w:val="18"/>
                <w:szCs w:val="18"/>
              </w:rPr>
              <w:t>-2.000,00</w:t>
            </w:r>
          </w:p>
        </w:tc>
        <w:tc>
          <w:tcPr>
            <w:tcW w:w="1300" w:type="dxa"/>
            <w:shd w:val="clear" w:color="auto" w:fill="DAE8F2"/>
            <w:vAlign w:val="center"/>
          </w:tcPr>
          <w:p w14:paraId="48CA6B5A" w14:textId="7C7C7510" w:rsidR="006D4A27" w:rsidRPr="006D4A27" w:rsidRDefault="006D4A27" w:rsidP="006D4A27">
            <w:pPr>
              <w:spacing w:after="0"/>
              <w:jc w:val="right"/>
              <w:rPr>
                <w:rFonts w:cs="Times New Roman"/>
                <w:b/>
                <w:sz w:val="18"/>
                <w:szCs w:val="18"/>
              </w:rPr>
            </w:pPr>
            <w:r w:rsidRPr="006D4A27">
              <w:rPr>
                <w:rFonts w:cs="Times New Roman"/>
                <w:b/>
                <w:sz w:val="18"/>
                <w:szCs w:val="18"/>
              </w:rPr>
              <w:t>0,00</w:t>
            </w:r>
          </w:p>
        </w:tc>
        <w:tc>
          <w:tcPr>
            <w:tcW w:w="960" w:type="dxa"/>
            <w:shd w:val="clear" w:color="auto" w:fill="DAE8F2"/>
            <w:vAlign w:val="center"/>
          </w:tcPr>
          <w:p w14:paraId="1885395C" w14:textId="4DA3DA80" w:rsidR="006D4A27" w:rsidRPr="006D4A27" w:rsidRDefault="006D4A27" w:rsidP="006D4A27">
            <w:pPr>
              <w:spacing w:after="0"/>
              <w:jc w:val="right"/>
              <w:rPr>
                <w:rFonts w:cs="Times New Roman"/>
                <w:b/>
                <w:sz w:val="18"/>
                <w:szCs w:val="18"/>
              </w:rPr>
            </w:pPr>
            <w:r w:rsidRPr="006D4A27">
              <w:rPr>
                <w:rFonts w:cs="Times New Roman"/>
                <w:b/>
                <w:sz w:val="18"/>
                <w:szCs w:val="18"/>
              </w:rPr>
              <w:t>0,00%</w:t>
            </w:r>
          </w:p>
        </w:tc>
      </w:tr>
      <w:tr w:rsidR="006D4A27" w:rsidRPr="006D4A27" w14:paraId="482156D1" w14:textId="77777777" w:rsidTr="006D4A27">
        <w:tc>
          <w:tcPr>
            <w:tcW w:w="5171" w:type="dxa"/>
            <w:shd w:val="clear" w:color="auto" w:fill="CBFFCB"/>
          </w:tcPr>
          <w:p w14:paraId="57127DD7" w14:textId="420C626C"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7B728E93" w14:textId="7028A28C" w:rsidR="006D4A27" w:rsidRPr="006D4A27" w:rsidRDefault="006D4A27" w:rsidP="006D4A27">
            <w:pPr>
              <w:spacing w:after="0"/>
              <w:jc w:val="right"/>
              <w:rPr>
                <w:rFonts w:cs="Times New Roman"/>
                <w:sz w:val="16"/>
                <w:szCs w:val="18"/>
              </w:rPr>
            </w:pPr>
            <w:r w:rsidRPr="006D4A27">
              <w:rPr>
                <w:rFonts w:cs="Times New Roman"/>
                <w:sz w:val="16"/>
                <w:szCs w:val="18"/>
              </w:rPr>
              <w:t>2.000,00</w:t>
            </w:r>
          </w:p>
        </w:tc>
        <w:tc>
          <w:tcPr>
            <w:tcW w:w="1300" w:type="dxa"/>
            <w:shd w:val="clear" w:color="auto" w:fill="CBFFCB"/>
          </w:tcPr>
          <w:p w14:paraId="74D485B3" w14:textId="61F0C27A" w:rsidR="006D4A27" w:rsidRPr="006D4A27" w:rsidRDefault="006D4A27" w:rsidP="006D4A27">
            <w:pPr>
              <w:spacing w:after="0"/>
              <w:jc w:val="right"/>
              <w:rPr>
                <w:rFonts w:cs="Times New Roman"/>
                <w:sz w:val="16"/>
                <w:szCs w:val="18"/>
              </w:rPr>
            </w:pPr>
            <w:r w:rsidRPr="006D4A27">
              <w:rPr>
                <w:rFonts w:cs="Times New Roman"/>
                <w:sz w:val="16"/>
                <w:szCs w:val="18"/>
              </w:rPr>
              <w:t>-2.000,00</w:t>
            </w:r>
          </w:p>
        </w:tc>
        <w:tc>
          <w:tcPr>
            <w:tcW w:w="1300" w:type="dxa"/>
            <w:shd w:val="clear" w:color="auto" w:fill="CBFFCB"/>
          </w:tcPr>
          <w:p w14:paraId="181A1E3D" w14:textId="6C61B8A1"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3D06C787" w14:textId="7BF4F16B"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148A2C72" w14:textId="77777777" w:rsidTr="006D4A27">
        <w:tc>
          <w:tcPr>
            <w:tcW w:w="5171" w:type="dxa"/>
            <w:shd w:val="clear" w:color="auto" w:fill="F2F2F2"/>
          </w:tcPr>
          <w:p w14:paraId="08A0FFF0" w14:textId="13D7D680"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238747F9" w14:textId="5A4CB21B" w:rsidR="006D4A27" w:rsidRPr="006D4A27" w:rsidRDefault="006D4A27" w:rsidP="006D4A27">
            <w:pPr>
              <w:spacing w:after="0"/>
              <w:jc w:val="right"/>
              <w:rPr>
                <w:rFonts w:cs="Times New Roman"/>
                <w:sz w:val="18"/>
                <w:szCs w:val="18"/>
              </w:rPr>
            </w:pPr>
            <w:r w:rsidRPr="006D4A27">
              <w:rPr>
                <w:rFonts w:cs="Times New Roman"/>
                <w:sz w:val="18"/>
                <w:szCs w:val="18"/>
              </w:rPr>
              <w:t>2.000,00</w:t>
            </w:r>
          </w:p>
        </w:tc>
        <w:tc>
          <w:tcPr>
            <w:tcW w:w="1300" w:type="dxa"/>
            <w:shd w:val="clear" w:color="auto" w:fill="F2F2F2"/>
          </w:tcPr>
          <w:p w14:paraId="17E0CE43" w14:textId="4B59AC32" w:rsidR="006D4A27" w:rsidRPr="006D4A27" w:rsidRDefault="006D4A27" w:rsidP="006D4A27">
            <w:pPr>
              <w:spacing w:after="0"/>
              <w:jc w:val="right"/>
              <w:rPr>
                <w:rFonts w:cs="Times New Roman"/>
                <w:sz w:val="18"/>
                <w:szCs w:val="18"/>
              </w:rPr>
            </w:pPr>
            <w:r w:rsidRPr="006D4A27">
              <w:rPr>
                <w:rFonts w:cs="Times New Roman"/>
                <w:sz w:val="18"/>
                <w:szCs w:val="18"/>
              </w:rPr>
              <w:t>-2.000,00</w:t>
            </w:r>
          </w:p>
        </w:tc>
        <w:tc>
          <w:tcPr>
            <w:tcW w:w="1300" w:type="dxa"/>
            <w:shd w:val="clear" w:color="auto" w:fill="F2F2F2"/>
          </w:tcPr>
          <w:p w14:paraId="265599A9" w14:textId="4A2FD3B4"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3CF4C083" w14:textId="27D97C8E"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025C4807" w14:textId="77777777" w:rsidTr="006D4A27">
        <w:tc>
          <w:tcPr>
            <w:tcW w:w="5171" w:type="dxa"/>
          </w:tcPr>
          <w:p w14:paraId="2F8FEC8A" w14:textId="2943DC68" w:rsidR="006D4A27" w:rsidRDefault="006D4A27" w:rsidP="006D4A27">
            <w:pPr>
              <w:spacing w:after="0"/>
              <w:rPr>
                <w:rFonts w:cs="Times New Roman"/>
                <w:sz w:val="18"/>
                <w:szCs w:val="18"/>
              </w:rPr>
            </w:pPr>
            <w:r>
              <w:rPr>
                <w:rFonts w:cs="Times New Roman"/>
                <w:sz w:val="18"/>
                <w:szCs w:val="18"/>
              </w:rPr>
              <w:t>36 Pomoći dane u inozemstvo i unutar općeg proračuna</w:t>
            </w:r>
          </w:p>
        </w:tc>
        <w:tc>
          <w:tcPr>
            <w:tcW w:w="1300" w:type="dxa"/>
          </w:tcPr>
          <w:p w14:paraId="3F722DA5" w14:textId="2B6B4D8A" w:rsidR="006D4A27" w:rsidRDefault="006D4A27" w:rsidP="006D4A27">
            <w:pPr>
              <w:spacing w:after="0"/>
              <w:jc w:val="right"/>
              <w:rPr>
                <w:rFonts w:cs="Times New Roman"/>
                <w:sz w:val="18"/>
                <w:szCs w:val="18"/>
              </w:rPr>
            </w:pPr>
            <w:r>
              <w:rPr>
                <w:rFonts w:cs="Times New Roman"/>
                <w:sz w:val="18"/>
                <w:szCs w:val="18"/>
              </w:rPr>
              <w:t>2.000,00</w:t>
            </w:r>
          </w:p>
        </w:tc>
        <w:tc>
          <w:tcPr>
            <w:tcW w:w="1300" w:type="dxa"/>
          </w:tcPr>
          <w:p w14:paraId="1A4DDFAC" w14:textId="4E8A63C0" w:rsidR="006D4A27" w:rsidRDefault="006D4A27" w:rsidP="006D4A27">
            <w:pPr>
              <w:spacing w:after="0"/>
              <w:jc w:val="right"/>
              <w:rPr>
                <w:rFonts w:cs="Times New Roman"/>
                <w:sz w:val="18"/>
                <w:szCs w:val="18"/>
              </w:rPr>
            </w:pPr>
            <w:r>
              <w:rPr>
                <w:rFonts w:cs="Times New Roman"/>
                <w:sz w:val="18"/>
                <w:szCs w:val="18"/>
              </w:rPr>
              <w:t>-2.000,00</w:t>
            </w:r>
          </w:p>
        </w:tc>
        <w:tc>
          <w:tcPr>
            <w:tcW w:w="1300" w:type="dxa"/>
          </w:tcPr>
          <w:p w14:paraId="388A7CF6" w14:textId="2E219491"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33E8BB0A" w14:textId="594D5405"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2F8C1B65" w14:textId="77777777" w:rsidTr="006D4A27">
        <w:trPr>
          <w:trHeight w:val="540"/>
        </w:trPr>
        <w:tc>
          <w:tcPr>
            <w:tcW w:w="5171" w:type="dxa"/>
            <w:shd w:val="clear" w:color="auto" w:fill="DAE8F2"/>
            <w:vAlign w:val="center"/>
          </w:tcPr>
          <w:p w14:paraId="1002E3DF" w14:textId="2D03B98D" w:rsidR="006D4A27" w:rsidRPr="006D4A27" w:rsidRDefault="006D4A27" w:rsidP="006D4A27">
            <w:pPr>
              <w:spacing w:after="0"/>
              <w:rPr>
                <w:rFonts w:cs="Times New Roman"/>
                <w:b/>
                <w:sz w:val="18"/>
                <w:szCs w:val="18"/>
              </w:rPr>
            </w:pPr>
            <w:r w:rsidRPr="006D4A27">
              <w:rPr>
                <w:rFonts w:cs="Times New Roman"/>
                <w:b/>
                <w:sz w:val="18"/>
                <w:szCs w:val="18"/>
              </w:rPr>
              <w:lastRenderedPageBreak/>
              <w:t>AKTIVNOST A100051 FINANCIRANJE ŠKOLSKOG PRIBORA PRVAŠIĆIMA</w:t>
            </w:r>
          </w:p>
        </w:tc>
        <w:tc>
          <w:tcPr>
            <w:tcW w:w="1300" w:type="dxa"/>
            <w:shd w:val="clear" w:color="auto" w:fill="DAE8F2"/>
            <w:vAlign w:val="center"/>
          </w:tcPr>
          <w:p w14:paraId="59ECA4D9" w14:textId="02F2111F" w:rsidR="006D4A27" w:rsidRPr="006D4A27" w:rsidRDefault="006D4A27" w:rsidP="006D4A27">
            <w:pPr>
              <w:spacing w:after="0"/>
              <w:jc w:val="right"/>
              <w:rPr>
                <w:rFonts w:cs="Times New Roman"/>
                <w:b/>
                <w:sz w:val="18"/>
                <w:szCs w:val="18"/>
              </w:rPr>
            </w:pPr>
            <w:r w:rsidRPr="006D4A27">
              <w:rPr>
                <w:rFonts w:cs="Times New Roman"/>
                <w:b/>
                <w:sz w:val="18"/>
                <w:szCs w:val="18"/>
              </w:rPr>
              <w:t>600,00</w:t>
            </w:r>
          </w:p>
        </w:tc>
        <w:tc>
          <w:tcPr>
            <w:tcW w:w="1300" w:type="dxa"/>
            <w:shd w:val="clear" w:color="auto" w:fill="DAE8F2"/>
            <w:vAlign w:val="center"/>
          </w:tcPr>
          <w:p w14:paraId="667CF391" w14:textId="1B877CE6" w:rsidR="006D4A27" w:rsidRPr="006D4A27" w:rsidRDefault="006D4A27" w:rsidP="006D4A27">
            <w:pPr>
              <w:spacing w:after="0"/>
              <w:jc w:val="right"/>
              <w:rPr>
                <w:rFonts w:cs="Times New Roman"/>
                <w:b/>
                <w:sz w:val="18"/>
                <w:szCs w:val="18"/>
              </w:rPr>
            </w:pPr>
            <w:r w:rsidRPr="006D4A27">
              <w:rPr>
                <w:rFonts w:cs="Times New Roman"/>
                <w:b/>
                <w:sz w:val="18"/>
                <w:szCs w:val="18"/>
              </w:rPr>
              <w:t>-600,00</w:t>
            </w:r>
          </w:p>
        </w:tc>
        <w:tc>
          <w:tcPr>
            <w:tcW w:w="1300" w:type="dxa"/>
            <w:shd w:val="clear" w:color="auto" w:fill="DAE8F2"/>
            <w:vAlign w:val="center"/>
          </w:tcPr>
          <w:p w14:paraId="6299009A" w14:textId="37CF4498" w:rsidR="006D4A27" w:rsidRPr="006D4A27" w:rsidRDefault="006D4A27" w:rsidP="006D4A27">
            <w:pPr>
              <w:spacing w:after="0"/>
              <w:jc w:val="right"/>
              <w:rPr>
                <w:rFonts w:cs="Times New Roman"/>
                <w:b/>
                <w:sz w:val="18"/>
                <w:szCs w:val="18"/>
              </w:rPr>
            </w:pPr>
            <w:r w:rsidRPr="006D4A27">
              <w:rPr>
                <w:rFonts w:cs="Times New Roman"/>
                <w:b/>
                <w:sz w:val="18"/>
                <w:szCs w:val="18"/>
              </w:rPr>
              <w:t>0,00</w:t>
            </w:r>
          </w:p>
        </w:tc>
        <w:tc>
          <w:tcPr>
            <w:tcW w:w="960" w:type="dxa"/>
            <w:shd w:val="clear" w:color="auto" w:fill="DAE8F2"/>
            <w:vAlign w:val="center"/>
          </w:tcPr>
          <w:p w14:paraId="22B9089C" w14:textId="25875F2D" w:rsidR="006D4A27" w:rsidRPr="006D4A27" w:rsidRDefault="006D4A27" w:rsidP="006D4A27">
            <w:pPr>
              <w:spacing w:after="0"/>
              <w:jc w:val="right"/>
              <w:rPr>
                <w:rFonts w:cs="Times New Roman"/>
                <w:b/>
                <w:sz w:val="18"/>
                <w:szCs w:val="18"/>
              </w:rPr>
            </w:pPr>
            <w:r w:rsidRPr="006D4A27">
              <w:rPr>
                <w:rFonts w:cs="Times New Roman"/>
                <w:b/>
                <w:sz w:val="18"/>
                <w:szCs w:val="18"/>
              </w:rPr>
              <w:t>0,00%</w:t>
            </w:r>
          </w:p>
        </w:tc>
      </w:tr>
      <w:tr w:rsidR="006D4A27" w:rsidRPr="006D4A27" w14:paraId="1951CD39" w14:textId="77777777" w:rsidTr="006D4A27">
        <w:tc>
          <w:tcPr>
            <w:tcW w:w="5171" w:type="dxa"/>
            <w:shd w:val="clear" w:color="auto" w:fill="CBFFCB"/>
          </w:tcPr>
          <w:p w14:paraId="57E2DB90" w14:textId="723AC8DD"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350DF942" w14:textId="5438B939" w:rsidR="006D4A27" w:rsidRPr="006D4A27" w:rsidRDefault="006D4A27" w:rsidP="006D4A27">
            <w:pPr>
              <w:spacing w:after="0"/>
              <w:jc w:val="right"/>
              <w:rPr>
                <w:rFonts w:cs="Times New Roman"/>
                <w:sz w:val="16"/>
                <w:szCs w:val="18"/>
              </w:rPr>
            </w:pPr>
            <w:r w:rsidRPr="006D4A27">
              <w:rPr>
                <w:rFonts w:cs="Times New Roman"/>
                <w:sz w:val="16"/>
                <w:szCs w:val="18"/>
              </w:rPr>
              <w:t>600,00</w:t>
            </w:r>
          </w:p>
        </w:tc>
        <w:tc>
          <w:tcPr>
            <w:tcW w:w="1300" w:type="dxa"/>
            <w:shd w:val="clear" w:color="auto" w:fill="CBFFCB"/>
          </w:tcPr>
          <w:p w14:paraId="74201990" w14:textId="1F26B220" w:rsidR="006D4A27" w:rsidRPr="006D4A27" w:rsidRDefault="006D4A27" w:rsidP="006D4A27">
            <w:pPr>
              <w:spacing w:after="0"/>
              <w:jc w:val="right"/>
              <w:rPr>
                <w:rFonts w:cs="Times New Roman"/>
                <w:sz w:val="16"/>
                <w:szCs w:val="18"/>
              </w:rPr>
            </w:pPr>
            <w:r w:rsidRPr="006D4A27">
              <w:rPr>
                <w:rFonts w:cs="Times New Roman"/>
                <w:sz w:val="16"/>
                <w:szCs w:val="18"/>
              </w:rPr>
              <w:t>-600,00</w:t>
            </w:r>
          </w:p>
        </w:tc>
        <w:tc>
          <w:tcPr>
            <w:tcW w:w="1300" w:type="dxa"/>
            <w:shd w:val="clear" w:color="auto" w:fill="CBFFCB"/>
          </w:tcPr>
          <w:p w14:paraId="0E81992F" w14:textId="2A8C371D"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1CDE5AE5" w14:textId="602B23EE"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174FE20D" w14:textId="77777777" w:rsidTr="006D4A27">
        <w:tc>
          <w:tcPr>
            <w:tcW w:w="5171" w:type="dxa"/>
            <w:shd w:val="clear" w:color="auto" w:fill="F2F2F2"/>
          </w:tcPr>
          <w:p w14:paraId="26DE335D" w14:textId="6E9FC837"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35654157" w14:textId="02D0C85E" w:rsidR="006D4A27" w:rsidRPr="006D4A27" w:rsidRDefault="006D4A27" w:rsidP="006D4A27">
            <w:pPr>
              <w:spacing w:after="0"/>
              <w:jc w:val="right"/>
              <w:rPr>
                <w:rFonts w:cs="Times New Roman"/>
                <w:sz w:val="18"/>
                <w:szCs w:val="18"/>
              </w:rPr>
            </w:pPr>
            <w:r w:rsidRPr="006D4A27">
              <w:rPr>
                <w:rFonts w:cs="Times New Roman"/>
                <w:sz w:val="18"/>
                <w:szCs w:val="18"/>
              </w:rPr>
              <w:t>600,00</w:t>
            </w:r>
          </w:p>
        </w:tc>
        <w:tc>
          <w:tcPr>
            <w:tcW w:w="1300" w:type="dxa"/>
            <w:shd w:val="clear" w:color="auto" w:fill="F2F2F2"/>
          </w:tcPr>
          <w:p w14:paraId="0888762F" w14:textId="1EA35E4C" w:rsidR="006D4A27" w:rsidRPr="006D4A27" w:rsidRDefault="006D4A27" w:rsidP="006D4A27">
            <w:pPr>
              <w:spacing w:after="0"/>
              <w:jc w:val="right"/>
              <w:rPr>
                <w:rFonts w:cs="Times New Roman"/>
                <w:sz w:val="18"/>
                <w:szCs w:val="18"/>
              </w:rPr>
            </w:pPr>
            <w:r w:rsidRPr="006D4A27">
              <w:rPr>
                <w:rFonts w:cs="Times New Roman"/>
                <w:sz w:val="18"/>
                <w:szCs w:val="18"/>
              </w:rPr>
              <w:t>-600,00</w:t>
            </w:r>
          </w:p>
        </w:tc>
        <w:tc>
          <w:tcPr>
            <w:tcW w:w="1300" w:type="dxa"/>
            <w:shd w:val="clear" w:color="auto" w:fill="F2F2F2"/>
          </w:tcPr>
          <w:p w14:paraId="762A98CD" w14:textId="7C653A29"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5B34E55C" w14:textId="527542B6"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57453ECE" w14:textId="77777777" w:rsidTr="006D4A27">
        <w:tc>
          <w:tcPr>
            <w:tcW w:w="5171" w:type="dxa"/>
          </w:tcPr>
          <w:p w14:paraId="0D4581B0" w14:textId="168759A7" w:rsidR="006D4A27" w:rsidRDefault="006D4A27" w:rsidP="006D4A27">
            <w:pPr>
              <w:spacing w:after="0"/>
              <w:rPr>
                <w:rFonts w:cs="Times New Roman"/>
                <w:sz w:val="18"/>
                <w:szCs w:val="18"/>
              </w:rPr>
            </w:pPr>
            <w:r>
              <w:rPr>
                <w:rFonts w:cs="Times New Roman"/>
                <w:sz w:val="18"/>
                <w:szCs w:val="18"/>
              </w:rPr>
              <w:t>37 Naknade građanima i kućanstvima na temelju osiguranja i druge naknade</w:t>
            </w:r>
          </w:p>
        </w:tc>
        <w:tc>
          <w:tcPr>
            <w:tcW w:w="1300" w:type="dxa"/>
          </w:tcPr>
          <w:p w14:paraId="3E8CE58D" w14:textId="618715F6" w:rsidR="006D4A27" w:rsidRDefault="006D4A27" w:rsidP="006D4A27">
            <w:pPr>
              <w:spacing w:after="0"/>
              <w:jc w:val="right"/>
              <w:rPr>
                <w:rFonts w:cs="Times New Roman"/>
                <w:sz w:val="18"/>
                <w:szCs w:val="18"/>
              </w:rPr>
            </w:pPr>
            <w:r>
              <w:rPr>
                <w:rFonts w:cs="Times New Roman"/>
                <w:sz w:val="18"/>
                <w:szCs w:val="18"/>
              </w:rPr>
              <w:t>600,00</w:t>
            </w:r>
          </w:p>
        </w:tc>
        <w:tc>
          <w:tcPr>
            <w:tcW w:w="1300" w:type="dxa"/>
          </w:tcPr>
          <w:p w14:paraId="3E4F16EF" w14:textId="16626459" w:rsidR="006D4A27" w:rsidRDefault="006D4A27" w:rsidP="006D4A27">
            <w:pPr>
              <w:spacing w:after="0"/>
              <w:jc w:val="right"/>
              <w:rPr>
                <w:rFonts w:cs="Times New Roman"/>
                <w:sz w:val="18"/>
                <w:szCs w:val="18"/>
              </w:rPr>
            </w:pPr>
            <w:r>
              <w:rPr>
                <w:rFonts w:cs="Times New Roman"/>
                <w:sz w:val="18"/>
                <w:szCs w:val="18"/>
              </w:rPr>
              <w:t>-600,00</w:t>
            </w:r>
          </w:p>
        </w:tc>
        <w:tc>
          <w:tcPr>
            <w:tcW w:w="1300" w:type="dxa"/>
          </w:tcPr>
          <w:p w14:paraId="7B2F97F3" w14:textId="57B065F9"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6BE55044" w14:textId="2544F1C7"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35C7FE47" w14:textId="77777777" w:rsidTr="006D4A27">
        <w:trPr>
          <w:trHeight w:val="540"/>
        </w:trPr>
        <w:tc>
          <w:tcPr>
            <w:tcW w:w="5171" w:type="dxa"/>
            <w:shd w:val="clear" w:color="auto" w:fill="17365D"/>
            <w:vAlign w:val="center"/>
          </w:tcPr>
          <w:p w14:paraId="7C876100" w14:textId="5472BF6F" w:rsidR="006D4A27" w:rsidRPr="006D4A27" w:rsidRDefault="006D4A27" w:rsidP="006D4A27">
            <w:pPr>
              <w:spacing w:after="0"/>
              <w:rPr>
                <w:rFonts w:cs="Times New Roman"/>
                <w:b/>
                <w:color w:val="FFFFFF"/>
                <w:sz w:val="18"/>
                <w:szCs w:val="18"/>
              </w:rPr>
            </w:pPr>
            <w:r w:rsidRPr="006D4A27">
              <w:rPr>
                <w:rFonts w:cs="Times New Roman"/>
                <w:b/>
                <w:color w:val="FFFFFF"/>
                <w:sz w:val="18"/>
                <w:szCs w:val="18"/>
              </w:rPr>
              <w:t>PROGRAM 2014 ZAŠTITA OKOLIŠA</w:t>
            </w:r>
          </w:p>
        </w:tc>
        <w:tc>
          <w:tcPr>
            <w:tcW w:w="1300" w:type="dxa"/>
            <w:shd w:val="clear" w:color="auto" w:fill="17365D"/>
            <w:vAlign w:val="center"/>
          </w:tcPr>
          <w:p w14:paraId="70A14392" w14:textId="5126F6C4"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40.000,00</w:t>
            </w:r>
          </w:p>
        </w:tc>
        <w:tc>
          <w:tcPr>
            <w:tcW w:w="1300" w:type="dxa"/>
            <w:shd w:val="clear" w:color="auto" w:fill="17365D"/>
            <w:vAlign w:val="center"/>
          </w:tcPr>
          <w:p w14:paraId="75AA1A91" w14:textId="5ED59731"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2.316,81</w:t>
            </w:r>
          </w:p>
        </w:tc>
        <w:tc>
          <w:tcPr>
            <w:tcW w:w="1300" w:type="dxa"/>
            <w:shd w:val="clear" w:color="auto" w:fill="17365D"/>
            <w:vAlign w:val="center"/>
          </w:tcPr>
          <w:p w14:paraId="19CA277C" w14:textId="43161269"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42.316,81</w:t>
            </w:r>
          </w:p>
        </w:tc>
        <w:tc>
          <w:tcPr>
            <w:tcW w:w="960" w:type="dxa"/>
            <w:shd w:val="clear" w:color="auto" w:fill="17365D"/>
            <w:vAlign w:val="center"/>
          </w:tcPr>
          <w:p w14:paraId="7B598ECB" w14:textId="40CD174B"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105,79%</w:t>
            </w:r>
          </w:p>
        </w:tc>
      </w:tr>
      <w:tr w:rsidR="006D4A27" w:rsidRPr="006D4A27" w14:paraId="55528DF8" w14:textId="77777777" w:rsidTr="006D4A27">
        <w:trPr>
          <w:trHeight w:val="540"/>
        </w:trPr>
        <w:tc>
          <w:tcPr>
            <w:tcW w:w="5171" w:type="dxa"/>
            <w:shd w:val="clear" w:color="auto" w:fill="DAE8F2"/>
            <w:vAlign w:val="center"/>
          </w:tcPr>
          <w:p w14:paraId="525CD5F0" w14:textId="5B1D4386" w:rsidR="006D4A27" w:rsidRPr="006D4A27" w:rsidRDefault="006D4A27" w:rsidP="006D4A27">
            <w:pPr>
              <w:spacing w:after="0"/>
              <w:rPr>
                <w:rFonts w:cs="Times New Roman"/>
                <w:b/>
                <w:sz w:val="18"/>
                <w:szCs w:val="18"/>
              </w:rPr>
            </w:pPr>
            <w:r w:rsidRPr="006D4A27">
              <w:rPr>
                <w:rFonts w:cs="Times New Roman"/>
                <w:b/>
                <w:sz w:val="18"/>
                <w:szCs w:val="18"/>
              </w:rPr>
              <w:t>AKTIVNOST A100087 VETERINARSKO - HIGIJENIČARSKI POSLOVI</w:t>
            </w:r>
          </w:p>
        </w:tc>
        <w:tc>
          <w:tcPr>
            <w:tcW w:w="1300" w:type="dxa"/>
            <w:shd w:val="clear" w:color="auto" w:fill="DAE8F2"/>
            <w:vAlign w:val="center"/>
          </w:tcPr>
          <w:p w14:paraId="4E8835FF" w14:textId="0CB4631E" w:rsidR="006D4A27" w:rsidRPr="006D4A27" w:rsidRDefault="006D4A27" w:rsidP="006D4A27">
            <w:pPr>
              <w:spacing w:after="0"/>
              <w:jc w:val="right"/>
              <w:rPr>
                <w:rFonts w:cs="Times New Roman"/>
                <w:b/>
                <w:sz w:val="18"/>
                <w:szCs w:val="18"/>
              </w:rPr>
            </w:pPr>
            <w:r w:rsidRPr="006D4A27">
              <w:rPr>
                <w:rFonts w:cs="Times New Roman"/>
                <w:b/>
                <w:sz w:val="18"/>
                <w:szCs w:val="18"/>
              </w:rPr>
              <w:t>1.500,00</w:t>
            </w:r>
          </w:p>
        </w:tc>
        <w:tc>
          <w:tcPr>
            <w:tcW w:w="1300" w:type="dxa"/>
            <w:shd w:val="clear" w:color="auto" w:fill="DAE8F2"/>
            <w:vAlign w:val="center"/>
          </w:tcPr>
          <w:p w14:paraId="5A8C615C" w14:textId="7F4B3DE7" w:rsidR="006D4A27" w:rsidRPr="006D4A27" w:rsidRDefault="006D4A27" w:rsidP="006D4A27">
            <w:pPr>
              <w:spacing w:after="0"/>
              <w:jc w:val="right"/>
              <w:rPr>
                <w:rFonts w:cs="Times New Roman"/>
                <w:b/>
                <w:sz w:val="18"/>
                <w:szCs w:val="18"/>
              </w:rPr>
            </w:pPr>
            <w:r w:rsidRPr="006D4A27">
              <w:rPr>
                <w:rFonts w:cs="Times New Roman"/>
                <w:b/>
                <w:sz w:val="18"/>
                <w:szCs w:val="18"/>
              </w:rPr>
              <w:t>-20,06</w:t>
            </w:r>
          </w:p>
        </w:tc>
        <w:tc>
          <w:tcPr>
            <w:tcW w:w="1300" w:type="dxa"/>
            <w:shd w:val="clear" w:color="auto" w:fill="DAE8F2"/>
            <w:vAlign w:val="center"/>
          </w:tcPr>
          <w:p w14:paraId="567FEB93" w14:textId="0492B61E" w:rsidR="006D4A27" w:rsidRPr="006D4A27" w:rsidRDefault="006D4A27" w:rsidP="006D4A27">
            <w:pPr>
              <w:spacing w:after="0"/>
              <w:jc w:val="right"/>
              <w:rPr>
                <w:rFonts w:cs="Times New Roman"/>
                <w:b/>
                <w:sz w:val="18"/>
                <w:szCs w:val="18"/>
              </w:rPr>
            </w:pPr>
            <w:r w:rsidRPr="006D4A27">
              <w:rPr>
                <w:rFonts w:cs="Times New Roman"/>
                <w:b/>
                <w:sz w:val="18"/>
                <w:szCs w:val="18"/>
              </w:rPr>
              <w:t>1.479,94</w:t>
            </w:r>
          </w:p>
        </w:tc>
        <w:tc>
          <w:tcPr>
            <w:tcW w:w="960" w:type="dxa"/>
            <w:shd w:val="clear" w:color="auto" w:fill="DAE8F2"/>
            <w:vAlign w:val="center"/>
          </w:tcPr>
          <w:p w14:paraId="047D487D" w14:textId="0B613F4B" w:rsidR="006D4A27" w:rsidRPr="006D4A27" w:rsidRDefault="006D4A27" w:rsidP="006D4A27">
            <w:pPr>
              <w:spacing w:after="0"/>
              <w:jc w:val="right"/>
              <w:rPr>
                <w:rFonts w:cs="Times New Roman"/>
                <w:b/>
                <w:sz w:val="18"/>
                <w:szCs w:val="18"/>
              </w:rPr>
            </w:pPr>
            <w:r w:rsidRPr="006D4A27">
              <w:rPr>
                <w:rFonts w:cs="Times New Roman"/>
                <w:b/>
                <w:sz w:val="18"/>
                <w:szCs w:val="18"/>
              </w:rPr>
              <w:t>98,66%</w:t>
            </w:r>
          </w:p>
        </w:tc>
      </w:tr>
      <w:tr w:rsidR="006D4A27" w:rsidRPr="006D4A27" w14:paraId="35E724E4" w14:textId="77777777" w:rsidTr="006D4A27">
        <w:tc>
          <w:tcPr>
            <w:tcW w:w="5171" w:type="dxa"/>
            <w:shd w:val="clear" w:color="auto" w:fill="CBFFCB"/>
          </w:tcPr>
          <w:p w14:paraId="7D06BE67" w14:textId="7F7F03AF" w:rsidR="006D4A27" w:rsidRPr="006D4A27" w:rsidRDefault="006D4A27" w:rsidP="006D4A27">
            <w:pPr>
              <w:spacing w:after="0"/>
              <w:rPr>
                <w:rFonts w:cs="Times New Roman"/>
                <w:sz w:val="16"/>
                <w:szCs w:val="18"/>
              </w:rPr>
            </w:pPr>
            <w:r w:rsidRPr="006D4A27">
              <w:rPr>
                <w:rFonts w:cs="Times New Roman"/>
                <w:sz w:val="16"/>
                <w:szCs w:val="18"/>
              </w:rPr>
              <w:t>IZVOR 420 Ostali prihodi po posebnim propisima</w:t>
            </w:r>
          </w:p>
        </w:tc>
        <w:tc>
          <w:tcPr>
            <w:tcW w:w="1300" w:type="dxa"/>
            <w:shd w:val="clear" w:color="auto" w:fill="CBFFCB"/>
          </w:tcPr>
          <w:p w14:paraId="06C362D1" w14:textId="46BD4E01" w:rsidR="006D4A27" w:rsidRPr="006D4A27" w:rsidRDefault="006D4A27" w:rsidP="006D4A27">
            <w:pPr>
              <w:spacing w:after="0"/>
              <w:jc w:val="right"/>
              <w:rPr>
                <w:rFonts w:cs="Times New Roman"/>
                <w:sz w:val="16"/>
                <w:szCs w:val="18"/>
              </w:rPr>
            </w:pPr>
            <w:r w:rsidRPr="006D4A27">
              <w:rPr>
                <w:rFonts w:cs="Times New Roman"/>
                <w:sz w:val="16"/>
                <w:szCs w:val="18"/>
              </w:rPr>
              <w:t>1.500,00</w:t>
            </w:r>
          </w:p>
        </w:tc>
        <w:tc>
          <w:tcPr>
            <w:tcW w:w="1300" w:type="dxa"/>
            <w:shd w:val="clear" w:color="auto" w:fill="CBFFCB"/>
          </w:tcPr>
          <w:p w14:paraId="10B2A6E6" w14:textId="676658E6" w:rsidR="006D4A27" w:rsidRPr="006D4A27" w:rsidRDefault="006D4A27" w:rsidP="006D4A27">
            <w:pPr>
              <w:spacing w:after="0"/>
              <w:jc w:val="right"/>
              <w:rPr>
                <w:rFonts w:cs="Times New Roman"/>
                <w:sz w:val="16"/>
                <w:szCs w:val="18"/>
              </w:rPr>
            </w:pPr>
            <w:r w:rsidRPr="006D4A27">
              <w:rPr>
                <w:rFonts w:cs="Times New Roman"/>
                <w:sz w:val="16"/>
                <w:szCs w:val="18"/>
              </w:rPr>
              <w:t>-20,06</w:t>
            </w:r>
          </w:p>
        </w:tc>
        <w:tc>
          <w:tcPr>
            <w:tcW w:w="1300" w:type="dxa"/>
            <w:shd w:val="clear" w:color="auto" w:fill="CBFFCB"/>
          </w:tcPr>
          <w:p w14:paraId="30B97729" w14:textId="5C6D55E8" w:rsidR="006D4A27" w:rsidRPr="006D4A27" w:rsidRDefault="006D4A27" w:rsidP="006D4A27">
            <w:pPr>
              <w:spacing w:after="0"/>
              <w:jc w:val="right"/>
              <w:rPr>
                <w:rFonts w:cs="Times New Roman"/>
                <w:sz w:val="16"/>
                <w:szCs w:val="18"/>
              </w:rPr>
            </w:pPr>
            <w:r w:rsidRPr="006D4A27">
              <w:rPr>
                <w:rFonts w:cs="Times New Roman"/>
                <w:sz w:val="16"/>
                <w:szCs w:val="18"/>
              </w:rPr>
              <w:t>1.479,94</w:t>
            </w:r>
          </w:p>
        </w:tc>
        <w:tc>
          <w:tcPr>
            <w:tcW w:w="960" w:type="dxa"/>
            <w:shd w:val="clear" w:color="auto" w:fill="CBFFCB"/>
          </w:tcPr>
          <w:p w14:paraId="561D1CCF" w14:textId="698583C3" w:rsidR="006D4A27" w:rsidRPr="006D4A27" w:rsidRDefault="006D4A27" w:rsidP="006D4A27">
            <w:pPr>
              <w:spacing w:after="0"/>
              <w:jc w:val="right"/>
              <w:rPr>
                <w:rFonts w:cs="Times New Roman"/>
                <w:sz w:val="16"/>
                <w:szCs w:val="18"/>
              </w:rPr>
            </w:pPr>
            <w:r w:rsidRPr="006D4A27">
              <w:rPr>
                <w:rFonts w:cs="Times New Roman"/>
                <w:sz w:val="16"/>
                <w:szCs w:val="18"/>
              </w:rPr>
              <w:t>98,66%</w:t>
            </w:r>
          </w:p>
        </w:tc>
      </w:tr>
      <w:tr w:rsidR="006D4A27" w:rsidRPr="006D4A27" w14:paraId="121361E9" w14:textId="77777777" w:rsidTr="006D4A27">
        <w:tc>
          <w:tcPr>
            <w:tcW w:w="5171" w:type="dxa"/>
            <w:shd w:val="clear" w:color="auto" w:fill="F2F2F2"/>
          </w:tcPr>
          <w:p w14:paraId="7F472BD9" w14:textId="0C9FE59D"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686A0D2E" w14:textId="6D3873D3" w:rsidR="006D4A27" w:rsidRPr="006D4A27" w:rsidRDefault="006D4A27" w:rsidP="006D4A27">
            <w:pPr>
              <w:spacing w:after="0"/>
              <w:jc w:val="right"/>
              <w:rPr>
                <w:rFonts w:cs="Times New Roman"/>
                <w:sz w:val="18"/>
                <w:szCs w:val="18"/>
              </w:rPr>
            </w:pPr>
            <w:r w:rsidRPr="006D4A27">
              <w:rPr>
                <w:rFonts w:cs="Times New Roman"/>
                <w:sz w:val="18"/>
                <w:szCs w:val="18"/>
              </w:rPr>
              <w:t>1.500,00</w:t>
            </w:r>
          </w:p>
        </w:tc>
        <w:tc>
          <w:tcPr>
            <w:tcW w:w="1300" w:type="dxa"/>
            <w:shd w:val="clear" w:color="auto" w:fill="F2F2F2"/>
          </w:tcPr>
          <w:p w14:paraId="47888689" w14:textId="29C063E8" w:rsidR="006D4A27" w:rsidRPr="006D4A27" w:rsidRDefault="006D4A27" w:rsidP="006D4A27">
            <w:pPr>
              <w:spacing w:after="0"/>
              <w:jc w:val="right"/>
              <w:rPr>
                <w:rFonts w:cs="Times New Roman"/>
                <w:sz w:val="18"/>
                <w:szCs w:val="18"/>
              </w:rPr>
            </w:pPr>
            <w:r w:rsidRPr="006D4A27">
              <w:rPr>
                <w:rFonts w:cs="Times New Roman"/>
                <w:sz w:val="18"/>
                <w:szCs w:val="18"/>
              </w:rPr>
              <w:t>-20,06</w:t>
            </w:r>
          </w:p>
        </w:tc>
        <w:tc>
          <w:tcPr>
            <w:tcW w:w="1300" w:type="dxa"/>
            <w:shd w:val="clear" w:color="auto" w:fill="F2F2F2"/>
          </w:tcPr>
          <w:p w14:paraId="5B9E1407" w14:textId="54C597AB" w:rsidR="006D4A27" w:rsidRPr="006D4A27" w:rsidRDefault="006D4A27" w:rsidP="006D4A27">
            <w:pPr>
              <w:spacing w:after="0"/>
              <w:jc w:val="right"/>
              <w:rPr>
                <w:rFonts w:cs="Times New Roman"/>
                <w:sz w:val="18"/>
                <w:szCs w:val="18"/>
              </w:rPr>
            </w:pPr>
            <w:r w:rsidRPr="006D4A27">
              <w:rPr>
                <w:rFonts w:cs="Times New Roman"/>
                <w:sz w:val="18"/>
                <w:szCs w:val="18"/>
              </w:rPr>
              <w:t>1.479,94</w:t>
            </w:r>
          </w:p>
        </w:tc>
        <w:tc>
          <w:tcPr>
            <w:tcW w:w="960" w:type="dxa"/>
            <w:shd w:val="clear" w:color="auto" w:fill="F2F2F2"/>
          </w:tcPr>
          <w:p w14:paraId="5A733DB6" w14:textId="3B585389" w:rsidR="006D4A27" w:rsidRPr="006D4A27" w:rsidRDefault="006D4A27" w:rsidP="006D4A27">
            <w:pPr>
              <w:spacing w:after="0"/>
              <w:jc w:val="right"/>
              <w:rPr>
                <w:rFonts w:cs="Times New Roman"/>
                <w:sz w:val="18"/>
                <w:szCs w:val="18"/>
              </w:rPr>
            </w:pPr>
            <w:r w:rsidRPr="006D4A27">
              <w:rPr>
                <w:rFonts w:cs="Times New Roman"/>
                <w:sz w:val="18"/>
                <w:szCs w:val="18"/>
              </w:rPr>
              <w:t>98,66%</w:t>
            </w:r>
          </w:p>
        </w:tc>
      </w:tr>
      <w:tr w:rsidR="006D4A27" w14:paraId="435C6220" w14:textId="77777777" w:rsidTr="006D4A27">
        <w:tc>
          <w:tcPr>
            <w:tcW w:w="5171" w:type="dxa"/>
          </w:tcPr>
          <w:p w14:paraId="45BEF156" w14:textId="4A2D4EC0"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493D3A0C" w14:textId="4732EF85" w:rsidR="006D4A27" w:rsidRDefault="006D4A27" w:rsidP="006D4A27">
            <w:pPr>
              <w:spacing w:after="0"/>
              <w:jc w:val="right"/>
              <w:rPr>
                <w:rFonts w:cs="Times New Roman"/>
                <w:sz w:val="18"/>
                <w:szCs w:val="18"/>
              </w:rPr>
            </w:pPr>
            <w:r>
              <w:rPr>
                <w:rFonts w:cs="Times New Roman"/>
                <w:sz w:val="18"/>
                <w:szCs w:val="18"/>
              </w:rPr>
              <w:t>1.500,00</w:t>
            </w:r>
          </w:p>
        </w:tc>
        <w:tc>
          <w:tcPr>
            <w:tcW w:w="1300" w:type="dxa"/>
          </w:tcPr>
          <w:p w14:paraId="4CE8CBFB" w14:textId="081B9E02" w:rsidR="006D4A27" w:rsidRDefault="006D4A27" w:rsidP="006D4A27">
            <w:pPr>
              <w:spacing w:after="0"/>
              <w:jc w:val="right"/>
              <w:rPr>
                <w:rFonts w:cs="Times New Roman"/>
                <w:sz w:val="18"/>
                <w:szCs w:val="18"/>
              </w:rPr>
            </w:pPr>
            <w:r>
              <w:rPr>
                <w:rFonts w:cs="Times New Roman"/>
                <w:sz w:val="18"/>
                <w:szCs w:val="18"/>
              </w:rPr>
              <w:t>-20,06</w:t>
            </w:r>
          </w:p>
        </w:tc>
        <w:tc>
          <w:tcPr>
            <w:tcW w:w="1300" w:type="dxa"/>
          </w:tcPr>
          <w:p w14:paraId="19E62C0F" w14:textId="26895A4A" w:rsidR="006D4A27" w:rsidRDefault="006D4A27" w:rsidP="006D4A27">
            <w:pPr>
              <w:spacing w:after="0"/>
              <w:jc w:val="right"/>
              <w:rPr>
                <w:rFonts w:cs="Times New Roman"/>
                <w:sz w:val="18"/>
                <w:szCs w:val="18"/>
              </w:rPr>
            </w:pPr>
            <w:r>
              <w:rPr>
                <w:rFonts w:cs="Times New Roman"/>
                <w:sz w:val="18"/>
                <w:szCs w:val="18"/>
              </w:rPr>
              <w:t>1.479,94</w:t>
            </w:r>
          </w:p>
        </w:tc>
        <w:tc>
          <w:tcPr>
            <w:tcW w:w="960" w:type="dxa"/>
          </w:tcPr>
          <w:p w14:paraId="2E35070E" w14:textId="7E599F1F" w:rsidR="006D4A27" w:rsidRDefault="006D4A27" w:rsidP="006D4A27">
            <w:pPr>
              <w:spacing w:after="0"/>
              <w:jc w:val="right"/>
              <w:rPr>
                <w:rFonts w:cs="Times New Roman"/>
                <w:sz w:val="18"/>
                <w:szCs w:val="18"/>
              </w:rPr>
            </w:pPr>
            <w:r>
              <w:rPr>
                <w:rFonts w:cs="Times New Roman"/>
                <w:sz w:val="18"/>
                <w:szCs w:val="18"/>
              </w:rPr>
              <w:t>98,66%</w:t>
            </w:r>
          </w:p>
        </w:tc>
      </w:tr>
      <w:tr w:rsidR="006D4A27" w:rsidRPr="006D4A27" w14:paraId="403DBCA4" w14:textId="77777777" w:rsidTr="006D4A27">
        <w:trPr>
          <w:trHeight w:val="540"/>
        </w:trPr>
        <w:tc>
          <w:tcPr>
            <w:tcW w:w="5171" w:type="dxa"/>
            <w:shd w:val="clear" w:color="auto" w:fill="DAE8F2"/>
            <w:vAlign w:val="center"/>
          </w:tcPr>
          <w:p w14:paraId="4644EF23" w14:textId="1B7AB2AD" w:rsidR="006D4A27" w:rsidRPr="006D4A27" w:rsidRDefault="006D4A27" w:rsidP="006D4A27">
            <w:pPr>
              <w:spacing w:after="0"/>
              <w:rPr>
                <w:rFonts w:cs="Times New Roman"/>
                <w:b/>
                <w:sz w:val="18"/>
                <w:szCs w:val="18"/>
              </w:rPr>
            </w:pPr>
            <w:r w:rsidRPr="006D4A27">
              <w:rPr>
                <w:rFonts w:cs="Times New Roman"/>
                <w:b/>
                <w:sz w:val="18"/>
                <w:szCs w:val="18"/>
              </w:rPr>
              <w:t>AKTIVNOST A100088 DERATIZACIJA I DEZINSEKCIJA</w:t>
            </w:r>
          </w:p>
        </w:tc>
        <w:tc>
          <w:tcPr>
            <w:tcW w:w="1300" w:type="dxa"/>
            <w:shd w:val="clear" w:color="auto" w:fill="DAE8F2"/>
            <w:vAlign w:val="center"/>
          </w:tcPr>
          <w:p w14:paraId="5D96DC3B" w14:textId="4D255B2F" w:rsidR="006D4A27" w:rsidRPr="006D4A27" w:rsidRDefault="006D4A27" w:rsidP="006D4A27">
            <w:pPr>
              <w:spacing w:after="0"/>
              <w:jc w:val="right"/>
              <w:rPr>
                <w:rFonts w:cs="Times New Roman"/>
                <w:b/>
                <w:sz w:val="18"/>
                <w:szCs w:val="18"/>
              </w:rPr>
            </w:pPr>
            <w:r w:rsidRPr="006D4A27">
              <w:rPr>
                <w:rFonts w:cs="Times New Roman"/>
                <w:b/>
                <w:sz w:val="18"/>
                <w:szCs w:val="18"/>
              </w:rPr>
              <w:t>25.000,00</w:t>
            </w:r>
          </w:p>
        </w:tc>
        <w:tc>
          <w:tcPr>
            <w:tcW w:w="1300" w:type="dxa"/>
            <w:shd w:val="clear" w:color="auto" w:fill="DAE8F2"/>
            <w:vAlign w:val="center"/>
          </w:tcPr>
          <w:p w14:paraId="7F8BA2BD" w14:textId="2D27E6BA" w:rsidR="006D4A27" w:rsidRPr="006D4A27" w:rsidRDefault="006D4A27" w:rsidP="006D4A27">
            <w:pPr>
              <w:spacing w:after="0"/>
              <w:jc w:val="right"/>
              <w:rPr>
                <w:rFonts w:cs="Times New Roman"/>
                <w:b/>
                <w:sz w:val="18"/>
                <w:szCs w:val="18"/>
              </w:rPr>
            </w:pPr>
            <w:r w:rsidRPr="006D4A27">
              <w:rPr>
                <w:rFonts w:cs="Times New Roman"/>
                <w:b/>
                <w:sz w:val="18"/>
                <w:szCs w:val="18"/>
              </w:rPr>
              <w:t>5.255,14</w:t>
            </w:r>
          </w:p>
        </w:tc>
        <w:tc>
          <w:tcPr>
            <w:tcW w:w="1300" w:type="dxa"/>
            <w:shd w:val="clear" w:color="auto" w:fill="DAE8F2"/>
            <w:vAlign w:val="center"/>
          </w:tcPr>
          <w:p w14:paraId="2AEF2EAA" w14:textId="6ECB4070" w:rsidR="006D4A27" w:rsidRPr="006D4A27" w:rsidRDefault="006D4A27" w:rsidP="006D4A27">
            <w:pPr>
              <w:spacing w:after="0"/>
              <w:jc w:val="right"/>
              <w:rPr>
                <w:rFonts w:cs="Times New Roman"/>
                <w:b/>
                <w:sz w:val="18"/>
                <w:szCs w:val="18"/>
              </w:rPr>
            </w:pPr>
            <w:r w:rsidRPr="006D4A27">
              <w:rPr>
                <w:rFonts w:cs="Times New Roman"/>
                <w:b/>
                <w:sz w:val="18"/>
                <w:szCs w:val="18"/>
              </w:rPr>
              <w:t>30.255,14</w:t>
            </w:r>
          </w:p>
        </w:tc>
        <w:tc>
          <w:tcPr>
            <w:tcW w:w="960" w:type="dxa"/>
            <w:shd w:val="clear" w:color="auto" w:fill="DAE8F2"/>
            <w:vAlign w:val="center"/>
          </w:tcPr>
          <w:p w14:paraId="34DDE8EE" w14:textId="067404D9" w:rsidR="006D4A27" w:rsidRPr="006D4A27" w:rsidRDefault="006D4A27" w:rsidP="006D4A27">
            <w:pPr>
              <w:spacing w:after="0"/>
              <w:jc w:val="right"/>
              <w:rPr>
                <w:rFonts w:cs="Times New Roman"/>
                <w:b/>
                <w:sz w:val="18"/>
                <w:szCs w:val="18"/>
              </w:rPr>
            </w:pPr>
            <w:r w:rsidRPr="006D4A27">
              <w:rPr>
                <w:rFonts w:cs="Times New Roman"/>
                <w:b/>
                <w:sz w:val="18"/>
                <w:szCs w:val="18"/>
              </w:rPr>
              <w:t>121,02%</w:t>
            </w:r>
          </w:p>
        </w:tc>
      </w:tr>
      <w:tr w:rsidR="006D4A27" w:rsidRPr="006D4A27" w14:paraId="61597A2D" w14:textId="77777777" w:rsidTr="006D4A27">
        <w:tc>
          <w:tcPr>
            <w:tcW w:w="5171" w:type="dxa"/>
            <w:shd w:val="clear" w:color="auto" w:fill="CBFFCB"/>
          </w:tcPr>
          <w:p w14:paraId="34DAE114" w14:textId="40B0FA99" w:rsidR="006D4A27" w:rsidRPr="006D4A27" w:rsidRDefault="006D4A27" w:rsidP="006D4A27">
            <w:pPr>
              <w:spacing w:after="0"/>
              <w:rPr>
                <w:rFonts w:cs="Times New Roman"/>
                <w:sz w:val="16"/>
                <w:szCs w:val="18"/>
              </w:rPr>
            </w:pPr>
            <w:r w:rsidRPr="006D4A27">
              <w:rPr>
                <w:rFonts w:cs="Times New Roman"/>
                <w:sz w:val="16"/>
                <w:szCs w:val="18"/>
              </w:rPr>
              <w:t>IZVOR 520 Pomoći</w:t>
            </w:r>
          </w:p>
        </w:tc>
        <w:tc>
          <w:tcPr>
            <w:tcW w:w="1300" w:type="dxa"/>
            <w:shd w:val="clear" w:color="auto" w:fill="CBFFCB"/>
          </w:tcPr>
          <w:p w14:paraId="4BF98A6A" w14:textId="608A88C9" w:rsidR="006D4A27" w:rsidRPr="006D4A27" w:rsidRDefault="006D4A27" w:rsidP="006D4A27">
            <w:pPr>
              <w:spacing w:after="0"/>
              <w:jc w:val="right"/>
              <w:rPr>
                <w:rFonts w:cs="Times New Roman"/>
                <w:sz w:val="16"/>
                <w:szCs w:val="18"/>
              </w:rPr>
            </w:pPr>
            <w:r w:rsidRPr="006D4A27">
              <w:rPr>
                <w:rFonts w:cs="Times New Roman"/>
                <w:sz w:val="16"/>
                <w:szCs w:val="18"/>
              </w:rPr>
              <w:t>25.000,00</w:t>
            </w:r>
          </w:p>
        </w:tc>
        <w:tc>
          <w:tcPr>
            <w:tcW w:w="1300" w:type="dxa"/>
            <w:shd w:val="clear" w:color="auto" w:fill="CBFFCB"/>
          </w:tcPr>
          <w:p w14:paraId="3F3FEFA8" w14:textId="3DAE729E" w:rsidR="006D4A27" w:rsidRPr="006D4A27" w:rsidRDefault="006D4A27" w:rsidP="006D4A27">
            <w:pPr>
              <w:spacing w:after="0"/>
              <w:jc w:val="right"/>
              <w:rPr>
                <w:rFonts w:cs="Times New Roman"/>
                <w:sz w:val="16"/>
                <w:szCs w:val="18"/>
              </w:rPr>
            </w:pPr>
            <w:r w:rsidRPr="006D4A27">
              <w:rPr>
                <w:rFonts w:cs="Times New Roman"/>
                <w:sz w:val="16"/>
                <w:szCs w:val="18"/>
              </w:rPr>
              <w:t>5.255,14</w:t>
            </w:r>
          </w:p>
        </w:tc>
        <w:tc>
          <w:tcPr>
            <w:tcW w:w="1300" w:type="dxa"/>
            <w:shd w:val="clear" w:color="auto" w:fill="CBFFCB"/>
          </w:tcPr>
          <w:p w14:paraId="12D9D022" w14:textId="686FEAF1" w:rsidR="006D4A27" w:rsidRPr="006D4A27" w:rsidRDefault="006D4A27" w:rsidP="006D4A27">
            <w:pPr>
              <w:spacing w:after="0"/>
              <w:jc w:val="right"/>
              <w:rPr>
                <w:rFonts w:cs="Times New Roman"/>
                <w:sz w:val="16"/>
                <w:szCs w:val="18"/>
              </w:rPr>
            </w:pPr>
            <w:r w:rsidRPr="006D4A27">
              <w:rPr>
                <w:rFonts w:cs="Times New Roman"/>
                <w:sz w:val="16"/>
                <w:szCs w:val="18"/>
              </w:rPr>
              <w:t>30.255,14</w:t>
            </w:r>
          </w:p>
        </w:tc>
        <w:tc>
          <w:tcPr>
            <w:tcW w:w="960" w:type="dxa"/>
            <w:shd w:val="clear" w:color="auto" w:fill="CBFFCB"/>
          </w:tcPr>
          <w:p w14:paraId="4912627F" w14:textId="28950DB2" w:rsidR="006D4A27" w:rsidRPr="006D4A27" w:rsidRDefault="006D4A27" w:rsidP="006D4A27">
            <w:pPr>
              <w:spacing w:after="0"/>
              <w:jc w:val="right"/>
              <w:rPr>
                <w:rFonts w:cs="Times New Roman"/>
                <w:sz w:val="16"/>
                <w:szCs w:val="18"/>
              </w:rPr>
            </w:pPr>
            <w:r w:rsidRPr="006D4A27">
              <w:rPr>
                <w:rFonts w:cs="Times New Roman"/>
                <w:sz w:val="16"/>
                <w:szCs w:val="18"/>
              </w:rPr>
              <w:t>121,02%</w:t>
            </w:r>
          </w:p>
        </w:tc>
      </w:tr>
      <w:tr w:rsidR="006D4A27" w:rsidRPr="006D4A27" w14:paraId="05E01286" w14:textId="77777777" w:rsidTr="006D4A27">
        <w:tc>
          <w:tcPr>
            <w:tcW w:w="5171" w:type="dxa"/>
            <w:shd w:val="clear" w:color="auto" w:fill="F2F2F2"/>
          </w:tcPr>
          <w:p w14:paraId="273276E9" w14:textId="00335203"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56089CB7" w14:textId="4BDDE5F5" w:rsidR="006D4A27" w:rsidRPr="006D4A27" w:rsidRDefault="006D4A27" w:rsidP="006D4A27">
            <w:pPr>
              <w:spacing w:after="0"/>
              <w:jc w:val="right"/>
              <w:rPr>
                <w:rFonts w:cs="Times New Roman"/>
                <w:sz w:val="18"/>
                <w:szCs w:val="18"/>
              </w:rPr>
            </w:pPr>
            <w:r w:rsidRPr="006D4A27">
              <w:rPr>
                <w:rFonts w:cs="Times New Roman"/>
                <w:sz w:val="18"/>
                <w:szCs w:val="18"/>
              </w:rPr>
              <w:t>25.000,00</w:t>
            </w:r>
          </w:p>
        </w:tc>
        <w:tc>
          <w:tcPr>
            <w:tcW w:w="1300" w:type="dxa"/>
            <w:shd w:val="clear" w:color="auto" w:fill="F2F2F2"/>
          </w:tcPr>
          <w:p w14:paraId="2370EAAE" w14:textId="1ACBD0A9" w:rsidR="006D4A27" w:rsidRPr="006D4A27" w:rsidRDefault="006D4A27" w:rsidP="006D4A27">
            <w:pPr>
              <w:spacing w:after="0"/>
              <w:jc w:val="right"/>
              <w:rPr>
                <w:rFonts w:cs="Times New Roman"/>
                <w:sz w:val="18"/>
                <w:szCs w:val="18"/>
              </w:rPr>
            </w:pPr>
            <w:r w:rsidRPr="006D4A27">
              <w:rPr>
                <w:rFonts w:cs="Times New Roman"/>
                <w:sz w:val="18"/>
                <w:szCs w:val="18"/>
              </w:rPr>
              <w:t>5.255,14</w:t>
            </w:r>
          </w:p>
        </w:tc>
        <w:tc>
          <w:tcPr>
            <w:tcW w:w="1300" w:type="dxa"/>
            <w:shd w:val="clear" w:color="auto" w:fill="F2F2F2"/>
          </w:tcPr>
          <w:p w14:paraId="3DE7D2A7" w14:textId="18109BF8" w:rsidR="006D4A27" w:rsidRPr="006D4A27" w:rsidRDefault="006D4A27" w:rsidP="006D4A27">
            <w:pPr>
              <w:spacing w:after="0"/>
              <w:jc w:val="right"/>
              <w:rPr>
                <w:rFonts w:cs="Times New Roman"/>
                <w:sz w:val="18"/>
                <w:szCs w:val="18"/>
              </w:rPr>
            </w:pPr>
            <w:r w:rsidRPr="006D4A27">
              <w:rPr>
                <w:rFonts w:cs="Times New Roman"/>
                <w:sz w:val="18"/>
                <w:szCs w:val="18"/>
              </w:rPr>
              <w:t>30.255,14</w:t>
            </w:r>
          </w:p>
        </w:tc>
        <w:tc>
          <w:tcPr>
            <w:tcW w:w="960" w:type="dxa"/>
            <w:shd w:val="clear" w:color="auto" w:fill="F2F2F2"/>
          </w:tcPr>
          <w:p w14:paraId="0189286A" w14:textId="503C31E4" w:rsidR="006D4A27" w:rsidRPr="006D4A27" w:rsidRDefault="006D4A27" w:rsidP="006D4A27">
            <w:pPr>
              <w:spacing w:after="0"/>
              <w:jc w:val="right"/>
              <w:rPr>
                <w:rFonts w:cs="Times New Roman"/>
                <w:sz w:val="18"/>
                <w:szCs w:val="18"/>
              </w:rPr>
            </w:pPr>
            <w:r w:rsidRPr="006D4A27">
              <w:rPr>
                <w:rFonts w:cs="Times New Roman"/>
                <w:sz w:val="18"/>
                <w:szCs w:val="18"/>
              </w:rPr>
              <w:t>121,02%</w:t>
            </w:r>
          </w:p>
        </w:tc>
      </w:tr>
      <w:tr w:rsidR="006D4A27" w14:paraId="04E1DC13" w14:textId="77777777" w:rsidTr="006D4A27">
        <w:tc>
          <w:tcPr>
            <w:tcW w:w="5171" w:type="dxa"/>
          </w:tcPr>
          <w:p w14:paraId="76CBB75C" w14:textId="67C47D79"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00462921" w14:textId="780E6A1D" w:rsidR="006D4A27" w:rsidRDefault="006D4A27" w:rsidP="006D4A27">
            <w:pPr>
              <w:spacing w:after="0"/>
              <w:jc w:val="right"/>
              <w:rPr>
                <w:rFonts w:cs="Times New Roman"/>
                <w:sz w:val="18"/>
                <w:szCs w:val="18"/>
              </w:rPr>
            </w:pPr>
            <w:r>
              <w:rPr>
                <w:rFonts w:cs="Times New Roman"/>
                <w:sz w:val="18"/>
                <w:szCs w:val="18"/>
              </w:rPr>
              <w:t>25.000,00</w:t>
            </w:r>
          </w:p>
        </w:tc>
        <w:tc>
          <w:tcPr>
            <w:tcW w:w="1300" w:type="dxa"/>
          </w:tcPr>
          <w:p w14:paraId="1EA48F43" w14:textId="5C09CE99" w:rsidR="006D4A27" w:rsidRDefault="006D4A27" w:rsidP="006D4A27">
            <w:pPr>
              <w:spacing w:after="0"/>
              <w:jc w:val="right"/>
              <w:rPr>
                <w:rFonts w:cs="Times New Roman"/>
                <w:sz w:val="18"/>
                <w:szCs w:val="18"/>
              </w:rPr>
            </w:pPr>
            <w:r>
              <w:rPr>
                <w:rFonts w:cs="Times New Roman"/>
                <w:sz w:val="18"/>
                <w:szCs w:val="18"/>
              </w:rPr>
              <w:t>5.255,14</w:t>
            </w:r>
          </w:p>
        </w:tc>
        <w:tc>
          <w:tcPr>
            <w:tcW w:w="1300" w:type="dxa"/>
          </w:tcPr>
          <w:p w14:paraId="2A18C0A1" w14:textId="7F47AB5B" w:rsidR="006D4A27" w:rsidRDefault="006D4A27" w:rsidP="006D4A27">
            <w:pPr>
              <w:spacing w:after="0"/>
              <w:jc w:val="right"/>
              <w:rPr>
                <w:rFonts w:cs="Times New Roman"/>
                <w:sz w:val="18"/>
                <w:szCs w:val="18"/>
              </w:rPr>
            </w:pPr>
            <w:r>
              <w:rPr>
                <w:rFonts w:cs="Times New Roman"/>
                <w:sz w:val="18"/>
                <w:szCs w:val="18"/>
              </w:rPr>
              <w:t>30.255,14</w:t>
            </w:r>
          </w:p>
        </w:tc>
        <w:tc>
          <w:tcPr>
            <w:tcW w:w="960" w:type="dxa"/>
          </w:tcPr>
          <w:p w14:paraId="12A2A6B3" w14:textId="7B85B1D9" w:rsidR="006D4A27" w:rsidRDefault="006D4A27" w:rsidP="006D4A27">
            <w:pPr>
              <w:spacing w:after="0"/>
              <w:jc w:val="right"/>
              <w:rPr>
                <w:rFonts w:cs="Times New Roman"/>
                <w:sz w:val="18"/>
                <w:szCs w:val="18"/>
              </w:rPr>
            </w:pPr>
            <w:r>
              <w:rPr>
                <w:rFonts w:cs="Times New Roman"/>
                <w:sz w:val="18"/>
                <w:szCs w:val="18"/>
              </w:rPr>
              <w:t>121,02%</w:t>
            </w:r>
          </w:p>
        </w:tc>
      </w:tr>
      <w:tr w:rsidR="006D4A27" w:rsidRPr="006D4A27" w14:paraId="781C85DF" w14:textId="77777777" w:rsidTr="006D4A27">
        <w:trPr>
          <w:trHeight w:val="540"/>
        </w:trPr>
        <w:tc>
          <w:tcPr>
            <w:tcW w:w="5171" w:type="dxa"/>
            <w:shd w:val="clear" w:color="auto" w:fill="DAE8F2"/>
            <w:vAlign w:val="center"/>
          </w:tcPr>
          <w:p w14:paraId="52F5BA1D" w14:textId="7948B385" w:rsidR="006D4A27" w:rsidRPr="006D4A27" w:rsidRDefault="006D4A27" w:rsidP="006D4A27">
            <w:pPr>
              <w:spacing w:after="0"/>
              <w:rPr>
                <w:rFonts w:cs="Times New Roman"/>
                <w:b/>
                <w:sz w:val="18"/>
                <w:szCs w:val="18"/>
              </w:rPr>
            </w:pPr>
            <w:r w:rsidRPr="006D4A27">
              <w:rPr>
                <w:rFonts w:cs="Times New Roman"/>
                <w:b/>
                <w:sz w:val="18"/>
                <w:szCs w:val="18"/>
              </w:rPr>
              <w:t>AKTIVNOST A100089 FINANCIRANJE RADA SKLONIŠTA ZA ŽIVOTINJE</w:t>
            </w:r>
          </w:p>
        </w:tc>
        <w:tc>
          <w:tcPr>
            <w:tcW w:w="1300" w:type="dxa"/>
            <w:shd w:val="clear" w:color="auto" w:fill="DAE8F2"/>
            <w:vAlign w:val="center"/>
          </w:tcPr>
          <w:p w14:paraId="37F1BF0E" w14:textId="751BEABA" w:rsidR="006D4A27" w:rsidRPr="006D4A27" w:rsidRDefault="006D4A27" w:rsidP="006D4A27">
            <w:pPr>
              <w:spacing w:after="0"/>
              <w:jc w:val="right"/>
              <w:rPr>
                <w:rFonts w:cs="Times New Roman"/>
                <w:b/>
                <w:sz w:val="18"/>
                <w:szCs w:val="18"/>
              </w:rPr>
            </w:pPr>
            <w:r w:rsidRPr="006D4A27">
              <w:rPr>
                <w:rFonts w:cs="Times New Roman"/>
                <w:b/>
                <w:sz w:val="18"/>
                <w:szCs w:val="18"/>
              </w:rPr>
              <w:t>3.500,00</w:t>
            </w:r>
          </w:p>
        </w:tc>
        <w:tc>
          <w:tcPr>
            <w:tcW w:w="1300" w:type="dxa"/>
            <w:shd w:val="clear" w:color="auto" w:fill="DAE8F2"/>
            <w:vAlign w:val="center"/>
          </w:tcPr>
          <w:p w14:paraId="503B51BA" w14:textId="4B08D3B0" w:rsidR="006D4A27" w:rsidRPr="006D4A27" w:rsidRDefault="006D4A27" w:rsidP="006D4A27">
            <w:pPr>
              <w:spacing w:after="0"/>
              <w:jc w:val="right"/>
              <w:rPr>
                <w:rFonts w:cs="Times New Roman"/>
                <w:b/>
                <w:sz w:val="18"/>
                <w:szCs w:val="18"/>
              </w:rPr>
            </w:pPr>
            <w:r w:rsidRPr="006D4A27">
              <w:rPr>
                <w:rFonts w:cs="Times New Roman"/>
                <w:b/>
                <w:sz w:val="18"/>
                <w:szCs w:val="18"/>
              </w:rPr>
              <w:t>-1.000,00</w:t>
            </w:r>
          </w:p>
        </w:tc>
        <w:tc>
          <w:tcPr>
            <w:tcW w:w="1300" w:type="dxa"/>
            <w:shd w:val="clear" w:color="auto" w:fill="DAE8F2"/>
            <w:vAlign w:val="center"/>
          </w:tcPr>
          <w:p w14:paraId="0EBB3E04" w14:textId="2CADD2FE" w:rsidR="006D4A27" w:rsidRPr="006D4A27" w:rsidRDefault="006D4A27" w:rsidP="006D4A27">
            <w:pPr>
              <w:spacing w:after="0"/>
              <w:jc w:val="right"/>
              <w:rPr>
                <w:rFonts w:cs="Times New Roman"/>
                <w:b/>
                <w:sz w:val="18"/>
                <w:szCs w:val="18"/>
              </w:rPr>
            </w:pPr>
            <w:r w:rsidRPr="006D4A27">
              <w:rPr>
                <w:rFonts w:cs="Times New Roman"/>
                <w:b/>
                <w:sz w:val="18"/>
                <w:szCs w:val="18"/>
              </w:rPr>
              <w:t>2.500,00</w:t>
            </w:r>
          </w:p>
        </w:tc>
        <w:tc>
          <w:tcPr>
            <w:tcW w:w="960" w:type="dxa"/>
            <w:shd w:val="clear" w:color="auto" w:fill="DAE8F2"/>
            <w:vAlign w:val="center"/>
          </w:tcPr>
          <w:p w14:paraId="4046D314" w14:textId="23841BC3" w:rsidR="006D4A27" w:rsidRPr="006D4A27" w:rsidRDefault="006D4A27" w:rsidP="006D4A27">
            <w:pPr>
              <w:spacing w:after="0"/>
              <w:jc w:val="right"/>
              <w:rPr>
                <w:rFonts w:cs="Times New Roman"/>
                <w:b/>
                <w:sz w:val="18"/>
                <w:szCs w:val="18"/>
              </w:rPr>
            </w:pPr>
            <w:r w:rsidRPr="006D4A27">
              <w:rPr>
                <w:rFonts w:cs="Times New Roman"/>
                <w:b/>
                <w:sz w:val="18"/>
                <w:szCs w:val="18"/>
              </w:rPr>
              <w:t>71,43%</w:t>
            </w:r>
          </w:p>
        </w:tc>
      </w:tr>
      <w:tr w:rsidR="006D4A27" w:rsidRPr="006D4A27" w14:paraId="0C8906F2" w14:textId="77777777" w:rsidTr="006D4A27">
        <w:tc>
          <w:tcPr>
            <w:tcW w:w="5171" w:type="dxa"/>
            <w:shd w:val="clear" w:color="auto" w:fill="CBFFCB"/>
          </w:tcPr>
          <w:p w14:paraId="7BD27C9E" w14:textId="7FDC26BC" w:rsidR="006D4A27" w:rsidRPr="006D4A27" w:rsidRDefault="006D4A27" w:rsidP="006D4A27">
            <w:pPr>
              <w:spacing w:after="0"/>
              <w:rPr>
                <w:rFonts w:cs="Times New Roman"/>
                <w:sz w:val="16"/>
                <w:szCs w:val="18"/>
              </w:rPr>
            </w:pPr>
            <w:r w:rsidRPr="006D4A27">
              <w:rPr>
                <w:rFonts w:cs="Times New Roman"/>
                <w:sz w:val="16"/>
                <w:szCs w:val="18"/>
              </w:rPr>
              <w:t>IZVOR 420 Ostali prihodi po posebnim propisima</w:t>
            </w:r>
          </w:p>
        </w:tc>
        <w:tc>
          <w:tcPr>
            <w:tcW w:w="1300" w:type="dxa"/>
            <w:shd w:val="clear" w:color="auto" w:fill="CBFFCB"/>
          </w:tcPr>
          <w:p w14:paraId="5503B28E" w14:textId="3BC6FCAC" w:rsidR="006D4A27" w:rsidRPr="006D4A27" w:rsidRDefault="006D4A27" w:rsidP="006D4A27">
            <w:pPr>
              <w:spacing w:after="0"/>
              <w:jc w:val="right"/>
              <w:rPr>
                <w:rFonts w:cs="Times New Roman"/>
                <w:sz w:val="16"/>
                <w:szCs w:val="18"/>
              </w:rPr>
            </w:pPr>
            <w:r w:rsidRPr="006D4A27">
              <w:rPr>
                <w:rFonts w:cs="Times New Roman"/>
                <w:sz w:val="16"/>
                <w:szCs w:val="18"/>
              </w:rPr>
              <w:t>3.500,00</w:t>
            </w:r>
          </w:p>
        </w:tc>
        <w:tc>
          <w:tcPr>
            <w:tcW w:w="1300" w:type="dxa"/>
            <w:shd w:val="clear" w:color="auto" w:fill="CBFFCB"/>
          </w:tcPr>
          <w:p w14:paraId="09E5E6DA" w14:textId="5BD82E6C" w:rsidR="006D4A27" w:rsidRPr="006D4A27" w:rsidRDefault="006D4A27" w:rsidP="006D4A27">
            <w:pPr>
              <w:spacing w:after="0"/>
              <w:jc w:val="right"/>
              <w:rPr>
                <w:rFonts w:cs="Times New Roman"/>
                <w:sz w:val="16"/>
                <w:szCs w:val="18"/>
              </w:rPr>
            </w:pPr>
            <w:r w:rsidRPr="006D4A27">
              <w:rPr>
                <w:rFonts w:cs="Times New Roman"/>
                <w:sz w:val="16"/>
                <w:szCs w:val="18"/>
              </w:rPr>
              <w:t>-1.000,00</w:t>
            </w:r>
          </w:p>
        </w:tc>
        <w:tc>
          <w:tcPr>
            <w:tcW w:w="1300" w:type="dxa"/>
            <w:shd w:val="clear" w:color="auto" w:fill="CBFFCB"/>
          </w:tcPr>
          <w:p w14:paraId="53D5F6EF" w14:textId="0F79BA35" w:rsidR="006D4A27" w:rsidRPr="006D4A27" w:rsidRDefault="006D4A27" w:rsidP="006D4A27">
            <w:pPr>
              <w:spacing w:after="0"/>
              <w:jc w:val="right"/>
              <w:rPr>
                <w:rFonts w:cs="Times New Roman"/>
                <w:sz w:val="16"/>
                <w:szCs w:val="18"/>
              </w:rPr>
            </w:pPr>
            <w:r w:rsidRPr="006D4A27">
              <w:rPr>
                <w:rFonts w:cs="Times New Roman"/>
                <w:sz w:val="16"/>
                <w:szCs w:val="18"/>
              </w:rPr>
              <w:t>2.500,00</w:t>
            </w:r>
          </w:p>
        </w:tc>
        <w:tc>
          <w:tcPr>
            <w:tcW w:w="960" w:type="dxa"/>
            <w:shd w:val="clear" w:color="auto" w:fill="CBFFCB"/>
          </w:tcPr>
          <w:p w14:paraId="526F2270" w14:textId="4BE935FB" w:rsidR="006D4A27" w:rsidRPr="006D4A27" w:rsidRDefault="006D4A27" w:rsidP="006D4A27">
            <w:pPr>
              <w:spacing w:after="0"/>
              <w:jc w:val="right"/>
              <w:rPr>
                <w:rFonts w:cs="Times New Roman"/>
                <w:sz w:val="16"/>
                <w:szCs w:val="18"/>
              </w:rPr>
            </w:pPr>
            <w:r w:rsidRPr="006D4A27">
              <w:rPr>
                <w:rFonts w:cs="Times New Roman"/>
                <w:sz w:val="16"/>
                <w:szCs w:val="18"/>
              </w:rPr>
              <w:t>71,43%</w:t>
            </w:r>
          </w:p>
        </w:tc>
      </w:tr>
      <w:tr w:rsidR="006D4A27" w:rsidRPr="006D4A27" w14:paraId="1178AA19" w14:textId="77777777" w:rsidTr="006D4A27">
        <w:tc>
          <w:tcPr>
            <w:tcW w:w="5171" w:type="dxa"/>
            <w:shd w:val="clear" w:color="auto" w:fill="F2F2F2"/>
          </w:tcPr>
          <w:p w14:paraId="3668CEF7" w14:textId="5D224AAA"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6DD89E83" w14:textId="0797347A" w:rsidR="006D4A27" w:rsidRPr="006D4A27" w:rsidRDefault="006D4A27" w:rsidP="006D4A27">
            <w:pPr>
              <w:spacing w:after="0"/>
              <w:jc w:val="right"/>
              <w:rPr>
                <w:rFonts w:cs="Times New Roman"/>
                <w:sz w:val="18"/>
                <w:szCs w:val="18"/>
              </w:rPr>
            </w:pPr>
            <w:r w:rsidRPr="006D4A27">
              <w:rPr>
                <w:rFonts w:cs="Times New Roman"/>
                <w:sz w:val="18"/>
                <w:szCs w:val="18"/>
              </w:rPr>
              <w:t>3.500,00</w:t>
            </w:r>
          </w:p>
        </w:tc>
        <w:tc>
          <w:tcPr>
            <w:tcW w:w="1300" w:type="dxa"/>
            <w:shd w:val="clear" w:color="auto" w:fill="F2F2F2"/>
          </w:tcPr>
          <w:p w14:paraId="2A45FE0E" w14:textId="4EC4E231" w:rsidR="006D4A27" w:rsidRPr="006D4A27" w:rsidRDefault="006D4A27" w:rsidP="006D4A27">
            <w:pPr>
              <w:spacing w:after="0"/>
              <w:jc w:val="right"/>
              <w:rPr>
                <w:rFonts w:cs="Times New Roman"/>
                <w:sz w:val="18"/>
                <w:szCs w:val="18"/>
              </w:rPr>
            </w:pPr>
            <w:r w:rsidRPr="006D4A27">
              <w:rPr>
                <w:rFonts w:cs="Times New Roman"/>
                <w:sz w:val="18"/>
                <w:szCs w:val="18"/>
              </w:rPr>
              <w:t>-1.000,00</w:t>
            </w:r>
          </w:p>
        </w:tc>
        <w:tc>
          <w:tcPr>
            <w:tcW w:w="1300" w:type="dxa"/>
            <w:shd w:val="clear" w:color="auto" w:fill="F2F2F2"/>
          </w:tcPr>
          <w:p w14:paraId="5A30194E" w14:textId="722662A4" w:rsidR="006D4A27" w:rsidRPr="006D4A27" w:rsidRDefault="006D4A27" w:rsidP="006D4A27">
            <w:pPr>
              <w:spacing w:after="0"/>
              <w:jc w:val="right"/>
              <w:rPr>
                <w:rFonts w:cs="Times New Roman"/>
                <w:sz w:val="18"/>
                <w:szCs w:val="18"/>
              </w:rPr>
            </w:pPr>
            <w:r w:rsidRPr="006D4A27">
              <w:rPr>
                <w:rFonts w:cs="Times New Roman"/>
                <w:sz w:val="18"/>
                <w:szCs w:val="18"/>
              </w:rPr>
              <w:t>2.500,00</w:t>
            </w:r>
          </w:p>
        </w:tc>
        <w:tc>
          <w:tcPr>
            <w:tcW w:w="960" w:type="dxa"/>
            <w:shd w:val="clear" w:color="auto" w:fill="F2F2F2"/>
          </w:tcPr>
          <w:p w14:paraId="0247A459" w14:textId="45A31C8C" w:rsidR="006D4A27" w:rsidRPr="006D4A27" w:rsidRDefault="006D4A27" w:rsidP="006D4A27">
            <w:pPr>
              <w:spacing w:after="0"/>
              <w:jc w:val="right"/>
              <w:rPr>
                <w:rFonts w:cs="Times New Roman"/>
                <w:sz w:val="18"/>
                <w:szCs w:val="18"/>
              </w:rPr>
            </w:pPr>
            <w:r w:rsidRPr="006D4A27">
              <w:rPr>
                <w:rFonts w:cs="Times New Roman"/>
                <w:sz w:val="18"/>
                <w:szCs w:val="18"/>
              </w:rPr>
              <w:t>71,43%</w:t>
            </w:r>
          </w:p>
        </w:tc>
      </w:tr>
      <w:tr w:rsidR="006D4A27" w14:paraId="01E1FFF6" w14:textId="77777777" w:rsidTr="006D4A27">
        <w:tc>
          <w:tcPr>
            <w:tcW w:w="5171" w:type="dxa"/>
          </w:tcPr>
          <w:p w14:paraId="58E50A0C" w14:textId="562527B4"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65BF5ADB" w14:textId="6A710C17" w:rsidR="006D4A27" w:rsidRDefault="006D4A27" w:rsidP="006D4A27">
            <w:pPr>
              <w:spacing w:after="0"/>
              <w:jc w:val="right"/>
              <w:rPr>
                <w:rFonts w:cs="Times New Roman"/>
                <w:sz w:val="18"/>
                <w:szCs w:val="18"/>
              </w:rPr>
            </w:pPr>
            <w:r>
              <w:rPr>
                <w:rFonts w:cs="Times New Roman"/>
                <w:sz w:val="18"/>
                <w:szCs w:val="18"/>
              </w:rPr>
              <w:t>3.500,00</w:t>
            </w:r>
          </w:p>
        </w:tc>
        <w:tc>
          <w:tcPr>
            <w:tcW w:w="1300" w:type="dxa"/>
          </w:tcPr>
          <w:p w14:paraId="790D5DFE" w14:textId="0DE9CE30" w:rsidR="006D4A27" w:rsidRDefault="006D4A27" w:rsidP="006D4A27">
            <w:pPr>
              <w:spacing w:after="0"/>
              <w:jc w:val="right"/>
              <w:rPr>
                <w:rFonts w:cs="Times New Roman"/>
                <w:sz w:val="18"/>
                <w:szCs w:val="18"/>
              </w:rPr>
            </w:pPr>
            <w:r>
              <w:rPr>
                <w:rFonts w:cs="Times New Roman"/>
                <w:sz w:val="18"/>
                <w:szCs w:val="18"/>
              </w:rPr>
              <w:t>-1.000,00</w:t>
            </w:r>
          </w:p>
        </w:tc>
        <w:tc>
          <w:tcPr>
            <w:tcW w:w="1300" w:type="dxa"/>
          </w:tcPr>
          <w:p w14:paraId="10DBE2B2" w14:textId="5D97B644" w:rsidR="006D4A27" w:rsidRDefault="006D4A27" w:rsidP="006D4A27">
            <w:pPr>
              <w:spacing w:after="0"/>
              <w:jc w:val="right"/>
              <w:rPr>
                <w:rFonts w:cs="Times New Roman"/>
                <w:sz w:val="18"/>
                <w:szCs w:val="18"/>
              </w:rPr>
            </w:pPr>
            <w:r>
              <w:rPr>
                <w:rFonts w:cs="Times New Roman"/>
                <w:sz w:val="18"/>
                <w:szCs w:val="18"/>
              </w:rPr>
              <w:t>2.500,00</w:t>
            </w:r>
          </w:p>
        </w:tc>
        <w:tc>
          <w:tcPr>
            <w:tcW w:w="960" w:type="dxa"/>
          </w:tcPr>
          <w:p w14:paraId="5E947F3C" w14:textId="20383CB3" w:rsidR="006D4A27" w:rsidRDefault="006D4A27" w:rsidP="006D4A27">
            <w:pPr>
              <w:spacing w:after="0"/>
              <w:jc w:val="right"/>
              <w:rPr>
                <w:rFonts w:cs="Times New Roman"/>
                <w:sz w:val="18"/>
                <w:szCs w:val="18"/>
              </w:rPr>
            </w:pPr>
            <w:r>
              <w:rPr>
                <w:rFonts w:cs="Times New Roman"/>
                <w:sz w:val="18"/>
                <w:szCs w:val="18"/>
              </w:rPr>
              <w:t>71,43%</w:t>
            </w:r>
          </w:p>
        </w:tc>
      </w:tr>
      <w:tr w:rsidR="006D4A27" w:rsidRPr="006D4A27" w14:paraId="4299AFB6" w14:textId="77777777" w:rsidTr="006D4A27">
        <w:trPr>
          <w:trHeight w:val="540"/>
        </w:trPr>
        <w:tc>
          <w:tcPr>
            <w:tcW w:w="5171" w:type="dxa"/>
            <w:shd w:val="clear" w:color="auto" w:fill="DAE8F2"/>
            <w:vAlign w:val="center"/>
          </w:tcPr>
          <w:p w14:paraId="098B4143" w14:textId="1CF69E47" w:rsidR="006D4A27" w:rsidRPr="006D4A27" w:rsidRDefault="006D4A27" w:rsidP="006D4A27">
            <w:pPr>
              <w:spacing w:after="0"/>
              <w:rPr>
                <w:rFonts w:cs="Times New Roman"/>
                <w:b/>
                <w:sz w:val="18"/>
                <w:szCs w:val="18"/>
              </w:rPr>
            </w:pPr>
            <w:r w:rsidRPr="006D4A27">
              <w:rPr>
                <w:rFonts w:cs="Times New Roman"/>
                <w:b/>
                <w:sz w:val="18"/>
                <w:szCs w:val="18"/>
              </w:rPr>
              <w:t>AKTIVNOST A100109 KORIŠTENJE ODLAGALIŠTA OTPADA</w:t>
            </w:r>
          </w:p>
        </w:tc>
        <w:tc>
          <w:tcPr>
            <w:tcW w:w="1300" w:type="dxa"/>
            <w:shd w:val="clear" w:color="auto" w:fill="DAE8F2"/>
            <w:vAlign w:val="center"/>
          </w:tcPr>
          <w:p w14:paraId="3E536A53" w14:textId="3C22D65F" w:rsidR="006D4A27" w:rsidRPr="006D4A27" w:rsidRDefault="006D4A27" w:rsidP="006D4A27">
            <w:pPr>
              <w:spacing w:after="0"/>
              <w:jc w:val="right"/>
              <w:rPr>
                <w:rFonts w:cs="Times New Roman"/>
                <w:b/>
                <w:sz w:val="18"/>
                <w:szCs w:val="18"/>
              </w:rPr>
            </w:pPr>
            <w:r w:rsidRPr="006D4A27">
              <w:rPr>
                <w:rFonts w:cs="Times New Roman"/>
                <w:b/>
                <w:sz w:val="18"/>
                <w:szCs w:val="18"/>
              </w:rPr>
              <w:t>2.500,00</w:t>
            </w:r>
          </w:p>
        </w:tc>
        <w:tc>
          <w:tcPr>
            <w:tcW w:w="1300" w:type="dxa"/>
            <w:shd w:val="clear" w:color="auto" w:fill="DAE8F2"/>
            <w:vAlign w:val="center"/>
          </w:tcPr>
          <w:p w14:paraId="2122DAD4" w14:textId="1F86C66B" w:rsidR="006D4A27" w:rsidRPr="006D4A27" w:rsidRDefault="006D4A27" w:rsidP="006D4A27">
            <w:pPr>
              <w:spacing w:after="0"/>
              <w:jc w:val="right"/>
              <w:rPr>
                <w:rFonts w:cs="Times New Roman"/>
                <w:b/>
                <w:sz w:val="18"/>
                <w:szCs w:val="18"/>
              </w:rPr>
            </w:pPr>
            <w:r w:rsidRPr="006D4A27">
              <w:rPr>
                <w:rFonts w:cs="Times New Roman"/>
                <w:b/>
                <w:sz w:val="18"/>
                <w:szCs w:val="18"/>
              </w:rPr>
              <w:t>1.500,00</w:t>
            </w:r>
          </w:p>
        </w:tc>
        <w:tc>
          <w:tcPr>
            <w:tcW w:w="1300" w:type="dxa"/>
            <w:shd w:val="clear" w:color="auto" w:fill="DAE8F2"/>
            <w:vAlign w:val="center"/>
          </w:tcPr>
          <w:p w14:paraId="5131C757" w14:textId="1076AA6D" w:rsidR="006D4A27" w:rsidRPr="006D4A27" w:rsidRDefault="006D4A27" w:rsidP="006D4A27">
            <w:pPr>
              <w:spacing w:after="0"/>
              <w:jc w:val="right"/>
              <w:rPr>
                <w:rFonts w:cs="Times New Roman"/>
                <w:b/>
                <w:sz w:val="18"/>
                <w:szCs w:val="18"/>
              </w:rPr>
            </w:pPr>
            <w:r w:rsidRPr="006D4A27">
              <w:rPr>
                <w:rFonts w:cs="Times New Roman"/>
                <w:b/>
                <w:sz w:val="18"/>
                <w:szCs w:val="18"/>
              </w:rPr>
              <w:t>4.000,00</w:t>
            </w:r>
          </w:p>
        </w:tc>
        <w:tc>
          <w:tcPr>
            <w:tcW w:w="960" w:type="dxa"/>
            <w:shd w:val="clear" w:color="auto" w:fill="DAE8F2"/>
            <w:vAlign w:val="center"/>
          </w:tcPr>
          <w:p w14:paraId="7DB923A7" w14:textId="3374C9E0" w:rsidR="006D4A27" w:rsidRPr="006D4A27" w:rsidRDefault="006D4A27" w:rsidP="006D4A27">
            <w:pPr>
              <w:spacing w:after="0"/>
              <w:jc w:val="right"/>
              <w:rPr>
                <w:rFonts w:cs="Times New Roman"/>
                <w:b/>
                <w:sz w:val="18"/>
                <w:szCs w:val="18"/>
              </w:rPr>
            </w:pPr>
            <w:r w:rsidRPr="006D4A27">
              <w:rPr>
                <w:rFonts w:cs="Times New Roman"/>
                <w:b/>
                <w:sz w:val="18"/>
                <w:szCs w:val="18"/>
              </w:rPr>
              <w:t>160,00%</w:t>
            </w:r>
          </w:p>
        </w:tc>
      </w:tr>
      <w:tr w:rsidR="006D4A27" w:rsidRPr="006D4A27" w14:paraId="46D21D3C" w14:textId="77777777" w:rsidTr="006D4A27">
        <w:tc>
          <w:tcPr>
            <w:tcW w:w="5171" w:type="dxa"/>
            <w:shd w:val="clear" w:color="auto" w:fill="CBFFCB"/>
          </w:tcPr>
          <w:p w14:paraId="0ACD4AA2" w14:textId="05B85939" w:rsidR="006D4A27" w:rsidRPr="006D4A27" w:rsidRDefault="006D4A27" w:rsidP="006D4A27">
            <w:pPr>
              <w:spacing w:after="0"/>
              <w:rPr>
                <w:rFonts w:cs="Times New Roman"/>
                <w:sz w:val="16"/>
                <w:szCs w:val="18"/>
              </w:rPr>
            </w:pPr>
            <w:r w:rsidRPr="006D4A27">
              <w:rPr>
                <w:rFonts w:cs="Times New Roman"/>
                <w:sz w:val="16"/>
                <w:szCs w:val="18"/>
              </w:rPr>
              <w:t>IZVOR 420 Ostali prihodi po posebnim propisima</w:t>
            </w:r>
          </w:p>
        </w:tc>
        <w:tc>
          <w:tcPr>
            <w:tcW w:w="1300" w:type="dxa"/>
            <w:shd w:val="clear" w:color="auto" w:fill="CBFFCB"/>
          </w:tcPr>
          <w:p w14:paraId="00B4E433" w14:textId="0C438BB2" w:rsidR="006D4A27" w:rsidRPr="006D4A27" w:rsidRDefault="006D4A27" w:rsidP="006D4A27">
            <w:pPr>
              <w:spacing w:after="0"/>
              <w:jc w:val="right"/>
              <w:rPr>
                <w:rFonts w:cs="Times New Roman"/>
                <w:sz w:val="16"/>
                <w:szCs w:val="18"/>
              </w:rPr>
            </w:pPr>
            <w:r w:rsidRPr="006D4A27">
              <w:rPr>
                <w:rFonts w:cs="Times New Roman"/>
                <w:sz w:val="16"/>
                <w:szCs w:val="18"/>
              </w:rPr>
              <w:t>2.500,00</w:t>
            </w:r>
          </w:p>
        </w:tc>
        <w:tc>
          <w:tcPr>
            <w:tcW w:w="1300" w:type="dxa"/>
            <w:shd w:val="clear" w:color="auto" w:fill="CBFFCB"/>
          </w:tcPr>
          <w:p w14:paraId="36A3269C" w14:textId="1652D0AE" w:rsidR="006D4A27" w:rsidRPr="006D4A27" w:rsidRDefault="006D4A27" w:rsidP="006D4A27">
            <w:pPr>
              <w:spacing w:after="0"/>
              <w:jc w:val="right"/>
              <w:rPr>
                <w:rFonts w:cs="Times New Roman"/>
                <w:sz w:val="16"/>
                <w:szCs w:val="18"/>
              </w:rPr>
            </w:pPr>
            <w:r w:rsidRPr="006D4A27">
              <w:rPr>
                <w:rFonts w:cs="Times New Roman"/>
                <w:sz w:val="16"/>
                <w:szCs w:val="18"/>
              </w:rPr>
              <w:t>1.500,00</w:t>
            </w:r>
          </w:p>
        </w:tc>
        <w:tc>
          <w:tcPr>
            <w:tcW w:w="1300" w:type="dxa"/>
            <w:shd w:val="clear" w:color="auto" w:fill="CBFFCB"/>
          </w:tcPr>
          <w:p w14:paraId="2C0CFD59" w14:textId="021C72B7" w:rsidR="006D4A27" w:rsidRPr="006D4A27" w:rsidRDefault="006D4A27" w:rsidP="006D4A27">
            <w:pPr>
              <w:spacing w:after="0"/>
              <w:jc w:val="right"/>
              <w:rPr>
                <w:rFonts w:cs="Times New Roman"/>
                <w:sz w:val="16"/>
                <w:szCs w:val="18"/>
              </w:rPr>
            </w:pPr>
            <w:r w:rsidRPr="006D4A27">
              <w:rPr>
                <w:rFonts w:cs="Times New Roman"/>
                <w:sz w:val="16"/>
                <w:szCs w:val="18"/>
              </w:rPr>
              <w:t>4.000,00</w:t>
            </w:r>
          </w:p>
        </w:tc>
        <w:tc>
          <w:tcPr>
            <w:tcW w:w="960" w:type="dxa"/>
            <w:shd w:val="clear" w:color="auto" w:fill="CBFFCB"/>
          </w:tcPr>
          <w:p w14:paraId="09601A00" w14:textId="18697F3F" w:rsidR="006D4A27" w:rsidRPr="006D4A27" w:rsidRDefault="006D4A27" w:rsidP="006D4A27">
            <w:pPr>
              <w:spacing w:after="0"/>
              <w:jc w:val="right"/>
              <w:rPr>
                <w:rFonts w:cs="Times New Roman"/>
                <w:sz w:val="16"/>
                <w:szCs w:val="18"/>
              </w:rPr>
            </w:pPr>
            <w:r w:rsidRPr="006D4A27">
              <w:rPr>
                <w:rFonts w:cs="Times New Roman"/>
                <w:sz w:val="16"/>
                <w:szCs w:val="18"/>
              </w:rPr>
              <w:t>160,00%</w:t>
            </w:r>
          </w:p>
        </w:tc>
      </w:tr>
      <w:tr w:rsidR="006D4A27" w:rsidRPr="006D4A27" w14:paraId="75296394" w14:textId="77777777" w:rsidTr="006D4A27">
        <w:tc>
          <w:tcPr>
            <w:tcW w:w="5171" w:type="dxa"/>
            <w:shd w:val="clear" w:color="auto" w:fill="F2F2F2"/>
          </w:tcPr>
          <w:p w14:paraId="68CC815D" w14:textId="4FDE262B"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088BBDDB" w14:textId="186B0DC6" w:rsidR="006D4A27" w:rsidRPr="006D4A27" w:rsidRDefault="006D4A27" w:rsidP="006D4A27">
            <w:pPr>
              <w:spacing w:after="0"/>
              <w:jc w:val="right"/>
              <w:rPr>
                <w:rFonts w:cs="Times New Roman"/>
                <w:sz w:val="18"/>
                <w:szCs w:val="18"/>
              </w:rPr>
            </w:pPr>
            <w:r w:rsidRPr="006D4A27">
              <w:rPr>
                <w:rFonts w:cs="Times New Roman"/>
                <w:sz w:val="18"/>
                <w:szCs w:val="18"/>
              </w:rPr>
              <w:t>2.500,00</w:t>
            </w:r>
          </w:p>
        </w:tc>
        <w:tc>
          <w:tcPr>
            <w:tcW w:w="1300" w:type="dxa"/>
            <w:shd w:val="clear" w:color="auto" w:fill="F2F2F2"/>
          </w:tcPr>
          <w:p w14:paraId="73FF31B4" w14:textId="5DFC29B6" w:rsidR="006D4A27" w:rsidRPr="006D4A27" w:rsidRDefault="006D4A27" w:rsidP="006D4A27">
            <w:pPr>
              <w:spacing w:after="0"/>
              <w:jc w:val="right"/>
              <w:rPr>
                <w:rFonts w:cs="Times New Roman"/>
                <w:sz w:val="18"/>
                <w:szCs w:val="18"/>
              </w:rPr>
            </w:pPr>
            <w:r w:rsidRPr="006D4A27">
              <w:rPr>
                <w:rFonts w:cs="Times New Roman"/>
                <w:sz w:val="18"/>
                <w:szCs w:val="18"/>
              </w:rPr>
              <w:t>1.500,00</w:t>
            </w:r>
          </w:p>
        </w:tc>
        <w:tc>
          <w:tcPr>
            <w:tcW w:w="1300" w:type="dxa"/>
            <w:shd w:val="clear" w:color="auto" w:fill="F2F2F2"/>
          </w:tcPr>
          <w:p w14:paraId="2022BA9B" w14:textId="2DD92195" w:rsidR="006D4A27" w:rsidRPr="006D4A27" w:rsidRDefault="006D4A27" w:rsidP="006D4A27">
            <w:pPr>
              <w:spacing w:after="0"/>
              <w:jc w:val="right"/>
              <w:rPr>
                <w:rFonts w:cs="Times New Roman"/>
                <w:sz w:val="18"/>
                <w:szCs w:val="18"/>
              </w:rPr>
            </w:pPr>
            <w:r w:rsidRPr="006D4A27">
              <w:rPr>
                <w:rFonts w:cs="Times New Roman"/>
                <w:sz w:val="18"/>
                <w:szCs w:val="18"/>
              </w:rPr>
              <w:t>4.000,00</w:t>
            </w:r>
          </w:p>
        </w:tc>
        <w:tc>
          <w:tcPr>
            <w:tcW w:w="960" w:type="dxa"/>
            <w:shd w:val="clear" w:color="auto" w:fill="F2F2F2"/>
          </w:tcPr>
          <w:p w14:paraId="6F5D9BA8" w14:textId="7DEA0B45" w:rsidR="006D4A27" w:rsidRPr="006D4A27" w:rsidRDefault="006D4A27" w:rsidP="006D4A27">
            <w:pPr>
              <w:spacing w:after="0"/>
              <w:jc w:val="right"/>
              <w:rPr>
                <w:rFonts w:cs="Times New Roman"/>
                <w:sz w:val="18"/>
                <w:szCs w:val="18"/>
              </w:rPr>
            </w:pPr>
            <w:r w:rsidRPr="006D4A27">
              <w:rPr>
                <w:rFonts w:cs="Times New Roman"/>
                <w:sz w:val="18"/>
                <w:szCs w:val="18"/>
              </w:rPr>
              <w:t>160,00%</w:t>
            </w:r>
          </w:p>
        </w:tc>
      </w:tr>
      <w:tr w:rsidR="006D4A27" w14:paraId="59A577D5" w14:textId="77777777" w:rsidTr="006D4A27">
        <w:tc>
          <w:tcPr>
            <w:tcW w:w="5171" w:type="dxa"/>
          </w:tcPr>
          <w:p w14:paraId="54CA107F" w14:textId="3BF3169F"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66E7C442" w14:textId="77B7AF58" w:rsidR="006D4A27" w:rsidRDefault="006D4A27" w:rsidP="006D4A27">
            <w:pPr>
              <w:spacing w:after="0"/>
              <w:jc w:val="right"/>
              <w:rPr>
                <w:rFonts w:cs="Times New Roman"/>
                <w:sz w:val="18"/>
                <w:szCs w:val="18"/>
              </w:rPr>
            </w:pPr>
            <w:r>
              <w:rPr>
                <w:rFonts w:cs="Times New Roman"/>
                <w:sz w:val="18"/>
                <w:szCs w:val="18"/>
              </w:rPr>
              <w:t>2.500,00</w:t>
            </w:r>
          </w:p>
        </w:tc>
        <w:tc>
          <w:tcPr>
            <w:tcW w:w="1300" w:type="dxa"/>
          </w:tcPr>
          <w:p w14:paraId="6460F5EF" w14:textId="5CCEBE26" w:rsidR="006D4A27" w:rsidRDefault="006D4A27" w:rsidP="006D4A27">
            <w:pPr>
              <w:spacing w:after="0"/>
              <w:jc w:val="right"/>
              <w:rPr>
                <w:rFonts w:cs="Times New Roman"/>
                <w:sz w:val="18"/>
                <w:szCs w:val="18"/>
              </w:rPr>
            </w:pPr>
            <w:r>
              <w:rPr>
                <w:rFonts w:cs="Times New Roman"/>
                <w:sz w:val="18"/>
                <w:szCs w:val="18"/>
              </w:rPr>
              <w:t>1.500,00</w:t>
            </w:r>
          </w:p>
        </w:tc>
        <w:tc>
          <w:tcPr>
            <w:tcW w:w="1300" w:type="dxa"/>
          </w:tcPr>
          <w:p w14:paraId="76C7C97B" w14:textId="0261A953" w:rsidR="006D4A27" w:rsidRDefault="006D4A27" w:rsidP="006D4A27">
            <w:pPr>
              <w:spacing w:after="0"/>
              <w:jc w:val="right"/>
              <w:rPr>
                <w:rFonts w:cs="Times New Roman"/>
                <w:sz w:val="18"/>
                <w:szCs w:val="18"/>
              </w:rPr>
            </w:pPr>
            <w:r>
              <w:rPr>
                <w:rFonts w:cs="Times New Roman"/>
                <w:sz w:val="18"/>
                <w:szCs w:val="18"/>
              </w:rPr>
              <w:t>4.000,00</w:t>
            </w:r>
          </w:p>
        </w:tc>
        <w:tc>
          <w:tcPr>
            <w:tcW w:w="960" w:type="dxa"/>
          </w:tcPr>
          <w:p w14:paraId="698976F5" w14:textId="77A98FBE" w:rsidR="006D4A27" w:rsidRDefault="006D4A27" w:rsidP="006D4A27">
            <w:pPr>
              <w:spacing w:after="0"/>
              <w:jc w:val="right"/>
              <w:rPr>
                <w:rFonts w:cs="Times New Roman"/>
                <w:sz w:val="18"/>
                <w:szCs w:val="18"/>
              </w:rPr>
            </w:pPr>
            <w:r>
              <w:rPr>
                <w:rFonts w:cs="Times New Roman"/>
                <w:sz w:val="18"/>
                <w:szCs w:val="18"/>
              </w:rPr>
              <w:t>160,00%</w:t>
            </w:r>
          </w:p>
        </w:tc>
      </w:tr>
      <w:tr w:rsidR="006D4A27" w:rsidRPr="006D4A27" w14:paraId="7A7BB24C" w14:textId="77777777" w:rsidTr="006D4A27">
        <w:trPr>
          <w:trHeight w:val="540"/>
        </w:trPr>
        <w:tc>
          <w:tcPr>
            <w:tcW w:w="5171" w:type="dxa"/>
            <w:shd w:val="clear" w:color="auto" w:fill="DAE8F2"/>
            <w:vAlign w:val="center"/>
          </w:tcPr>
          <w:p w14:paraId="5E2B98B4" w14:textId="7673FEF9" w:rsidR="006D4A27" w:rsidRPr="006D4A27" w:rsidRDefault="006D4A27" w:rsidP="006D4A27">
            <w:pPr>
              <w:spacing w:after="0"/>
              <w:rPr>
                <w:rFonts w:cs="Times New Roman"/>
                <w:b/>
                <w:sz w:val="18"/>
                <w:szCs w:val="18"/>
              </w:rPr>
            </w:pPr>
            <w:r w:rsidRPr="006D4A27">
              <w:rPr>
                <w:rFonts w:cs="Times New Roman"/>
                <w:b/>
                <w:sz w:val="18"/>
                <w:szCs w:val="18"/>
              </w:rPr>
              <w:t>AKTIVNOST A100156 POTICAJNA NAKNADA ZA  SMANJENJE KOLIČINE MIJEŠANOG KOMUNALNOG OTPADA</w:t>
            </w:r>
          </w:p>
        </w:tc>
        <w:tc>
          <w:tcPr>
            <w:tcW w:w="1300" w:type="dxa"/>
            <w:shd w:val="clear" w:color="auto" w:fill="DAE8F2"/>
            <w:vAlign w:val="center"/>
          </w:tcPr>
          <w:p w14:paraId="498E19FE" w14:textId="5B098FEA" w:rsidR="006D4A27" w:rsidRPr="006D4A27" w:rsidRDefault="006D4A27" w:rsidP="006D4A27">
            <w:pPr>
              <w:spacing w:after="0"/>
              <w:jc w:val="right"/>
              <w:rPr>
                <w:rFonts w:cs="Times New Roman"/>
                <w:b/>
                <w:sz w:val="18"/>
                <w:szCs w:val="18"/>
              </w:rPr>
            </w:pPr>
            <w:r w:rsidRPr="006D4A27">
              <w:rPr>
                <w:rFonts w:cs="Times New Roman"/>
                <w:b/>
                <w:sz w:val="18"/>
                <w:szCs w:val="18"/>
              </w:rPr>
              <w:t>3.500,00</w:t>
            </w:r>
          </w:p>
        </w:tc>
        <w:tc>
          <w:tcPr>
            <w:tcW w:w="1300" w:type="dxa"/>
            <w:shd w:val="clear" w:color="auto" w:fill="DAE8F2"/>
            <w:vAlign w:val="center"/>
          </w:tcPr>
          <w:p w14:paraId="6B87EEA0" w14:textId="18E2EEC9" w:rsidR="006D4A27" w:rsidRPr="006D4A27" w:rsidRDefault="006D4A27" w:rsidP="006D4A27">
            <w:pPr>
              <w:spacing w:after="0"/>
              <w:jc w:val="right"/>
              <w:rPr>
                <w:rFonts w:cs="Times New Roman"/>
                <w:b/>
                <w:sz w:val="18"/>
                <w:szCs w:val="18"/>
              </w:rPr>
            </w:pPr>
            <w:r w:rsidRPr="006D4A27">
              <w:rPr>
                <w:rFonts w:cs="Times New Roman"/>
                <w:b/>
                <w:sz w:val="18"/>
                <w:szCs w:val="18"/>
              </w:rPr>
              <w:t>-919,52</w:t>
            </w:r>
          </w:p>
        </w:tc>
        <w:tc>
          <w:tcPr>
            <w:tcW w:w="1300" w:type="dxa"/>
            <w:shd w:val="clear" w:color="auto" w:fill="DAE8F2"/>
            <w:vAlign w:val="center"/>
          </w:tcPr>
          <w:p w14:paraId="58DA69A8" w14:textId="54EF4246" w:rsidR="006D4A27" w:rsidRPr="006D4A27" w:rsidRDefault="006D4A27" w:rsidP="006D4A27">
            <w:pPr>
              <w:spacing w:after="0"/>
              <w:jc w:val="right"/>
              <w:rPr>
                <w:rFonts w:cs="Times New Roman"/>
                <w:b/>
                <w:sz w:val="18"/>
                <w:szCs w:val="18"/>
              </w:rPr>
            </w:pPr>
            <w:r w:rsidRPr="006D4A27">
              <w:rPr>
                <w:rFonts w:cs="Times New Roman"/>
                <w:b/>
                <w:sz w:val="18"/>
                <w:szCs w:val="18"/>
              </w:rPr>
              <w:t>2.580,48</w:t>
            </w:r>
          </w:p>
        </w:tc>
        <w:tc>
          <w:tcPr>
            <w:tcW w:w="960" w:type="dxa"/>
            <w:shd w:val="clear" w:color="auto" w:fill="DAE8F2"/>
            <w:vAlign w:val="center"/>
          </w:tcPr>
          <w:p w14:paraId="4E1443D9" w14:textId="79CE6C8A" w:rsidR="006D4A27" w:rsidRPr="006D4A27" w:rsidRDefault="006D4A27" w:rsidP="006D4A27">
            <w:pPr>
              <w:spacing w:after="0"/>
              <w:jc w:val="right"/>
              <w:rPr>
                <w:rFonts w:cs="Times New Roman"/>
                <w:b/>
                <w:sz w:val="18"/>
                <w:szCs w:val="18"/>
              </w:rPr>
            </w:pPr>
            <w:r w:rsidRPr="006D4A27">
              <w:rPr>
                <w:rFonts w:cs="Times New Roman"/>
                <w:b/>
                <w:sz w:val="18"/>
                <w:szCs w:val="18"/>
              </w:rPr>
              <w:t>73,73%</w:t>
            </w:r>
          </w:p>
        </w:tc>
      </w:tr>
      <w:tr w:rsidR="006D4A27" w:rsidRPr="006D4A27" w14:paraId="73A5CFC2" w14:textId="77777777" w:rsidTr="006D4A27">
        <w:tc>
          <w:tcPr>
            <w:tcW w:w="5171" w:type="dxa"/>
            <w:shd w:val="clear" w:color="auto" w:fill="CBFFCB"/>
          </w:tcPr>
          <w:p w14:paraId="79E93F25" w14:textId="3B203917" w:rsidR="006D4A27" w:rsidRPr="006D4A27" w:rsidRDefault="006D4A27" w:rsidP="006D4A27">
            <w:pPr>
              <w:spacing w:after="0"/>
              <w:rPr>
                <w:rFonts w:cs="Times New Roman"/>
                <w:sz w:val="16"/>
                <w:szCs w:val="18"/>
              </w:rPr>
            </w:pPr>
            <w:r w:rsidRPr="006D4A27">
              <w:rPr>
                <w:rFonts w:cs="Times New Roman"/>
                <w:sz w:val="16"/>
                <w:szCs w:val="18"/>
              </w:rPr>
              <w:t>IZVOR 420 Ostali prihodi po posebnim propisima</w:t>
            </w:r>
          </w:p>
        </w:tc>
        <w:tc>
          <w:tcPr>
            <w:tcW w:w="1300" w:type="dxa"/>
            <w:shd w:val="clear" w:color="auto" w:fill="CBFFCB"/>
          </w:tcPr>
          <w:p w14:paraId="04286043" w14:textId="5E3B0BAF" w:rsidR="006D4A27" w:rsidRPr="006D4A27" w:rsidRDefault="006D4A27" w:rsidP="006D4A27">
            <w:pPr>
              <w:spacing w:after="0"/>
              <w:jc w:val="right"/>
              <w:rPr>
                <w:rFonts w:cs="Times New Roman"/>
                <w:sz w:val="16"/>
                <w:szCs w:val="18"/>
              </w:rPr>
            </w:pPr>
            <w:r w:rsidRPr="006D4A27">
              <w:rPr>
                <w:rFonts w:cs="Times New Roman"/>
                <w:sz w:val="16"/>
                <w:szCs w:val="18"/>
              </w:rPr>
              <w:t>3.500,00</w:t>
            </w:r>
          </w:p>
        </w:tc>
        <w:tc>
          <w:tcPr>
            <w:tcW w:w="1300" w:type="dxa"/>
            <w:shd w:val="clear" w:color="auto" w:fill="CBFFCB"/>
          </w:tcPr>
          <w:p w14:paraId="1C019A85" w14:textId="1A3C1ABC" w:rsidR="006D4A27" w:rsidRPr="006D4A27" w:rsidRDefault="006D4A27" w:rsidP="006D4A27">
            <w:pPr>
              <w:spacing w:after="0"/>
              <w:jc w:val="right"/>
              <w:rPr>
                <w:rFonts w:cs="Times New Roman"/>
                <w:sz w:val="16"/>
                <w:szCs w:val="18"/>
              </w:rPr>
            </w:pPr>
            <w:r w:rsidRPr="006D4A27">
              <w:rPr>
                <w:rFonts w:cs="Times New Roman"/>
                <w:sz w:val="16"/>
                <w:szCs w:val="18"/>
              </w:rPr>
              <w:t>-919,52</w:t>
            </w:r>
          </w:p>
        </w:tc>
        <w:tc>
          <w:tcPr>
            <w:tcW w:w="1300" w:type="dxa"/>
            <w:shd w:val="clear" w:color="auto" w:fill="CBFFCB"/>
          </w:tcPr>
          <w:p w14:paraId="0491B24B" w14:textId="0EDA4FD4" w:rsidR="006D4A27" w:rsidRPr="006D4A27" w:rsidRDefault="006D4A27" w:rsidP="006D4A27">
            <w:pPr>
              <w:spacing w:after="0"/>
              <w:jc w:val="right"/>
              <w:rPr>
                <w:rFonts w:cs="Times New Roman"/>
                <w:sz w:val="16"/>
                <w:szCs w:val="18"/>
              </w:rPr>
            </w:pPr>
            <w:r w:rsidRPr="006D4A27">
              <w:rPr>
                <w:rFonts w:cs="Times New Roman"/>
                <w:sz w:val="16"/>
                <w:szCs w:val="18"/>
              </w:rPr>
              <w:t>2.580,48</w:t>
            </w:r>
          </w:p>
        </w:tc>
        <w:tc>
          <w:tcPr>
            <w:tcW w:w="960" w:type="dxa"/>
            <w:shd w:val="clear" w:color="auto" w:fill="CBFFCB"/>
          </w:tcPr>
          <w:p w14:paraId="64718FC8" w14:textId="68352DF6" w:rsidR="006D4A27" w:rsidRPr="006D4A27" w:rsidRDefault="006D4A27" w:rsidP="006D4A27">
            <w:pPr>
              <w:spacing w:after="0"/>
              <w:jc w:val="right"/>
              <w:rPr>
                <w:rFonts w:cs="Times New Roman"/>
                <w:sz w:val="16"/>
                <w:szCs w:val="18"/>
              </w:rPr>
            </w:pPr>
            <w:r w:rsidRPr="006D4A27">
              <w:rPr>
                <w:rFonts w:cs="Times New Roman"/>
                <w:sz w:val="16"/>
                <w:szCs w:val="18"/>
              </w:rPr>
              <w:t>73,73%</w:t>
            </w:r>
          </w:p>
        </w:tc>
      </w:tr>
      <w:tr w:rsidR="006D4A27" w:rsidRPr="006D4A27" w14:paraId="613E94F0" w14:textId="77777777" w:rsidTr="006D4A27">
        <w:tc>
          <w:tcPr>
            <w:tcW w:w="5171" w:type="dxa"/>
            <w:shd w:val="clear" w:color="auto" w:fill="F2F2F2"/>
          </w:tcPr>
          <w:p w14:paraId="6A7D6CB8" w14:textId="38E49913"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68C0CB13" w14:textId="34D1383B" w:rsidR="006D4A27" w:rsidRPr="006D4A27" w:rsidRDefault="006D4A27" w:rsidP="006D4A27">
            <w:pPr>
              <w:spacing w:after="0"/>
              <w:jc w:val="right"/>
              <w:rPr>
                <w:rFonts w:cs="Times New Roman"/>
                <w:sz w:val="18"/>
                <w:szCs w:val="18"/>
              </w:rPr>
            </w:pPr>
            <w:r w:rsidRPr="006D4A27">
              <w:rPr>
                <w:rFonts w:cs="Times New Roman"/>
                <w:sz w:val="18"/>
                <w:szCs w:val="18"/>
              </w:rPr>
              <w:t>3.500,00</w:t>
            </w:r>
          </w:p>
        </w:tc>
        <w:tc>
          <w:tcPr>
            <w:tcW w:w="1300" w:type="dxa"/>
            <w:shd w:val="clear" w:color="auto" w:fill="F2F2F2"/>
          </w:tcPr>
          <w:p w14:paraId="473B77E3" w14:textId="59671077" w:rsidR="006D4A27" w:rsidRPr="006D4A27" w:rsidRDefault="006D4A27" w:rsidP="006D4A27">
            <w:pPr>
              <w:spacing w:after="0"/>
              <w:jc w:val="right"/>
              <w:rPr>
                <w:rFonts w:cs="Times New Roman"/>
                <w:sz w:val="18"/>
                <w:szCs w:val="18"/>
              </w:rPr>
            </w:pPr>
            <w:r w:rsidRPr="006D4A27">
              <w:rPr>
                <w:rFonts w:cs="Times New Roman"/>
                <w:sz w:val="18"/>
                <w:szCs w:val="18"/>
              </w:rPr>
              <w:t>-919,52</w:t>
            </w:r>
          </w:p>
        </w:tc>
        <w:tc>
          <w:tcPr>
            <w:tcW w:w="1300" w:type="dxa"/>
            <w:shd w:val="clear" w:color="auto" w:fill="F2F2F2"/>
          </w:tcPr>
          <w:p w14:paraId="4F730D17" w14:textId="61EF87AF" w:rsidR="006D4A27" w:rsidRPr="006D4A27" w:rsidRDefault="006D4A27" w:rsidP="006D4A27">
            <w:pPr>
              <w:spacing w:after="0"/>
              <w:jc w:val="right"/>
              <w:rPr>
                <w:rFonts w:cs="Times New Roman"/>
                <w:sz w:val="18"/>
                <w:szCs w:val="18"/>
              </w:rPr>
            </w:pPr>
            <w:r w:rsidRPr="006D4A27">
              <w:rPr>
                <w:rFonts w:cs="Times New Roman"/>
                <w:sz w:val="18"/>
                <w:szCs w:val="18"/>
              </w:rPr>
              <w:t>2.580,48</w:t>
            </w:r>
          </w:p>
        </w:tc>
        <w:tc>
          <w:tcPr>
            <w:tcW w:w="960" w:type="dxa"/>
            <w:shd w:val="clear" w:color="auto" w:fill="F2F2F2"/>
          </w:tcPr>
          <w:p w14:paraId="0BCA0C17" w14:textId="3D353857" w:rsidR="006D4A27" w:rsidRPr="006D4A27" w:rsidRDefault="006D4A27" w:rsidP="006D4A27">
            <w:pPr>
              <w:spacing w:after="0"/>
              <w:jc w:val="right"/>
              <w:rPr>
                <w:rFonts w:cs="Times New Roman"/>
                <w:sz w:val="18"/>
                <w:szCs w:val="18"/>
              </w:rPr>
            </w:pPr>
            <w:r w:rsidRPr="006D4A27">
              <w:rPr>
                <w:rFonts w:cs="Times New Roman"/>
                <w:sz w:val="18"/>
                <w:szCs w:val="18"/>
              </w:rPr>
              <w:t>73,73%</w:t>
            </w:r>
          </w:p>
        </w:tc>
      </w:tr>
      <w:tr w:rsidR="006D4A27" w14:paraId="669B0604" w14:textId="77777777" w:rsidTr="006D4A27">
        <w:tc>
          <w:tcPr>
            <w:tcW w:w="5171" w:type="dxa"/>
          </w:tcPr>
          <w:p w14:paraId="6DD6D609" w14:textId="6442B4C6"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65DE1991" w14:textId="6E1DEA4A" w:rsidR="006D4A27" w:rsidRDefault="006D4A27" w:rsidP="006D4A27">
            <w:pPr>
              <w:spacing w:after="0"/>
              <w:jc w:val="right"/>
              <w:rPr>
                <w:rFonts w:cs="Times New Roman"/>
                <w:sz w:val="18"/>
                <w:szCs w:val="18"/>
              </w:rPr>
            </w:pPr>
            <w:r>
              <w:rPr>
                <w:rFonts w:cs="Times New Roman"/>
                <w:sz w:val="18"/>
                <w:szCs w:val="18"/>
              </w:rPr>
              <w:t>3.500,00</w:t>
            </w:r>
          </w:p>
        </w:tc>
        <w:tc>
          <w:tcPr>
            <w:tcW w:w="1300" w:type="dxa"/>
          </w:tcPr>
          <w:p w14:paraId="1487CB16" w14:textId="0CB21B56" w:rsidR="006D4A27" w:rsidRDefault="006D4A27" w:rsidP="006D4A27">
            <w:pPr>
              <w:spacing w:after="0"/>
              <w:jc w:val="right"/>
              <w:rPr>
                <w:rFonts w:cs="Times New Roman"/>
                <w:sz w:val="18"/>
                <w:szCs w:val="18"/>
              </w:rPr>
            </w:pPr>
            <w:r>
              <w:rPr>
                <w:rFonts w:cs="Times New Roman"/>
                <w:sz w:val="18"/>
                <w:szCs w:val="18"/>
              </w:rPr>
              <w:t>-919,52</w:t>
            </w:r>
          </w:p>
        </w:tc>
        <w:tc>
          <w:tcPr>
            <w:tcW w:w="1300" w:type="dxa"/>
          </w:tcPr>
          <w:p w14:paraId="3886C4B0" w14:textId="27CF6EDC" w:rsidR="006D4A27" w:rsidRDefault="006D4A27" w:rsidP="006D4A27">
            <w:pPr>
              <w:spacing w:after="0"/>
              <w:jc w:val="right"/>
              <w:rPr>
                <w:rFonts w:cs="Times New Roman"/>
                <w:sz w:val="18"/>
                <w:szCs w:val="18"/>
              </w:rPr>
            </w:pPr>
            <w:r>
              <w:rPr>
                <w:rFonts w:cs="Times New Roman"/>
                <w:sz w:val="18"/>
                <w:szCs w:val="18"/>
              </w:rPr>
              <w:t>2.580,48</w:t>
            </w:r>
          </w:p>
        </w:tc>
        <w:tc>
          <w:tcPr>
            <w:tcW w:w="960" w:type="dxa"/>
          </w:tcPr>
          <w:p w14:paraId="25346889" w14:textId="5BDCC5BD" w:rsidR="006D4A27" w:rsidRDefault="006D4A27" w:rsidP="006D4A27">
            <w:pPr>
              <w:spacing w:after="0"/>
              <w:jc w:val="right"/>
              <w:rPr>
                <w:rFonts w:cs="Times New Roman"/>
                <w:sz w:val="18"/>
                <w:szCs w:val="18"/>
              </w:rPr>
            </w:pPr>
            <w:r>
              <w:rPr>
                <w:rFonts w:cs="Times New Roman"/>
                <w:sz w:val="18"/>
                <w:szCs w:val="18"/>
              </w:rPr>
              <w:t>73,73%</w:t>
            </w:r>
          </w:p>
        </w:tc>
      </w:tr>
      <w:tr w:rsidR="006D4A27" w:rsidRPr="006D4A27" w14:paraId="28F587D7" w14:textId="77777777" w:rsidTr="006D4A27">
        <w:trPr>
          <w:trHeight w:val="540"/>
        </w:trPr>
        <w:tc>
          <w:tcPr>
            <w:tcW w:w="5171" w:type="dxa"/>
            <w:shd w:val="clear" w:color="auto" w:fill="DAE8F2"/>
            <w:vAlign w:val="center"/>
          </w:tcPr>
          <w:p w14:paraId="37CFB61E" w14:textId="6E6911DA" w:rsidR="006D4A27" w:rsidRPr="006D4A27" w:rsidRDefault="006D4A27" w:rsidP="006D4A27">
            <w:pPr>
              <w:spacing w:after="0"/>
              <w:rPr>
                <w:rFonts w:cs="Times New Roman"/>
                <w:b/>
                <w:sz w:val="18"/>
                <w:szCs w:val="18"/>
              </w:rPr>
            </w:pPr>
            <w:r w:rsidRPr="006D4A27">
              <w:rPr>
                <w:rFonts w:cs="Times New Roman"/>
                <w:b/>
                <w:sz w:val="18"/>
                <w:szCs w:val="18"/>
              </w:rPr>
              <w:t>KAPITALNI PROJEKT K100026 SELEKTIVNO SAKUPLJANJE OTPADA</w:t>
            </w:r>
          </w:p>
        </w:tc>
        <w:tc>
          <w:tcPr>
            <w:tcW w:w="1300" w:type="dxa"/>
            <w:shd w:val="clear" w:color="auto" w:fill="DAE8F2"/>
            <w:vAlign w:val="center"/>
          </w:tcPr>
          <w:p w14:paraId="368A807B" w14:textId="4FDED4BA" w:rsidR="006D4A27" w:rsidRPr="006D4A27" w:rsidRDefault="006D4A27" w:rsidP="006D4A27">
            <w:pPr>
              <w:spacing w:after="0"/>
              <w:jc w:val="right"/>
              <w:rPr>
                <w:rFonts w:cs="Times New Roman"/>
                <w:b/>
                <w:sz w:val="18"/>
                <w:szCs w:val="18"/>
              </w:rPr>
            </w:pPr>
            <w:r w:rsidRPr="006D4A27">
              <w:rPr>
                <w:rFonts w:cs="Times New Roman"/>
                <w:b/>
                <w:sz w:val="18"/>
                <w:szCs w:val="18"/>
              </w:rPr>
              <w:t>1.500,00</w:t>
            </w:r>
          </w:p>
        </w:tc>
        <w:tc>
          <w:tcPr>
            <w:tcW w:w="1300" w:type="dxa"/>
            <w:shd w:val="clear" w:color="auto" w:fill="DAE8F2"/>
            <w:vAlign w:val="center"/>
          </w:tcPr>
          <w:p w14:paraId="7A6FB184" w14:textId="3293B937" w:rsidR="006D4A27" w:rsidRPr="006D4A27" w:rsidRDefault="006D4A27" w:rsidP="006D4A27">
            <w:pPr>
              <w:spacing w:after="0"/>
              <w:jc w:val="right"/>
              <w:rPr>
                <w:rFonts w:cs="Times New Roman"/>
                <w:b/>
                <w:sz w:val="18"/>
                <w:szCs w:val="18"/>
              </w:rPr>
            </w:pPr>
            <w:r w:rsidRPr="006D4A27">
              <w:rPr>
                <w:rFonts w:cs="Times New Roman"/>
                <w:b/>
                <w:sz w:val="18"/>
                <w:szCs w:val="18"/>
              </w:rPr>
              <w:t>-1.500,00</w:t>
            </w:r>
          </w:p>
        </w:tc>
        <w:tc>
          <w:tcPr>
            <w:tcW w:w="1300" w:type="dxa"/>
            <w:shd w:val="clear" w:color="auto" w:fill="DAE8F2"/>
            <w:vAlign w:val="center"/>
          </w:tcPr>
          <w:p w14:paraId="29FA160E" w14:textId="68353E0E" w:rsidR="006D4A27" w:rsidRPr="006D4A27" w:rsidRDefault="006D4A27" w:rsidP="006D4A27">
            <w:pPr>
              <w:spacing w:after="0"/>
              <w:jc w:val="right"/>
              <w:rPr>
                <w:rFonts w:cs="Times New Roman"/>
                <w:b/>
                <w:sz w:val="18"/>
                <w:szCs w:val="18"/>
              </w:rPr>
            </w:pPr>
            <w:r w:rsidRPr="006D4A27">
              <w:rPr>
                <w:rFonts w:cs="Times New Roman"/>
                <w:b/>
                <w:sz w:val="18"/>
                <w:szCs w:val="18"/>
              </w:rPr>
              <w:t>0,00</w:t>
            </w:r>
          </w:p>
        </w:tc>
        <w:tc>
          <w:tcPr>
            <w:tcW w:w="960" w:type="dxa"/>
            <w:shd w:val="clear" w:color="auto" w:fill="DAE8F2"/>
            <w:vAlign w:val="center"/>
          </w:tcPr>
          <w:p w14:paraId="7A2CEFB9" w14:textId="5D9A9F70" w:rsidR="006D4A27" w:rsidRPr="006D4A27" w:rsidRDefault="006D4A27" w:rsidP="006D4A27">
            <w:pPr>
              <w:spacing w:after="0"/>
              <w:jc w:val="right"/>
              <w:rPr>
                <w:rFonts w:cs="Times New Roman"/>
                <w:b/>
                <w:sz w:val="18"/>
                <w:szCs w:val="18"/>
              </w:rPr>
            </w:pPr>
            <w:r w:rsidRPr="006D4A27">
              <w:rPr>
                <w:rFonts w:cs="Times New Roman"/>
                <w:b/>
                <w:sz w:val="18"/>
                <w:szCs w:val="18"/>
              </w:rPr>
              <w:t>0,00%</w:t>
            </w:r>
          </w:p>
        </w:tc>
      </w:tr>
      <w:tr w:rsidR="006D4A27" w:rsidRPr="006D4A27" w14:paraId="4DE0D9AE" w14:textId="77777777" w:rsidTr="006D4A27">
        <w:tc>
          <w:tcPr>
            <w:tcW w:w="5171" w:type="dxa"/>
            <w:shd w:val="clear" w:color="auto" w:fill="CBFFCB"/>
          </w:tcPr>
          <w:p w14:paraId="20F436C9" w14:textId="460BCA4B" w:rsidR="006D4A27" w:rsidRPr="006D4A27" w:rsidRDefault="006D4A27" w:rsidP="006D4A27">
            <w:pPr>
              <w:spacing w:after="0"/>
              <w:rPr>
                <w:rFonts w:cs="Times New Roman"/>
                <w:sz w:val="16"/>
                <w:szCs w:val="18"/>
              </w:rPr>
            </w:pPr>
            <w:r w:rsidRPr="006D4A27">
              <w:rPr>
                <w:rFonts w:cs="Times New Roman"/>
                <w:sz w:val="16"/>
                <w:szCs w:val="18"/>
              </w:rPr>
              <w:t>IZVOR 410 Komunalna djelatnost</w:t>
            </w:r>
          </w:p>
        </w:tc>
        <w:tc>
          <w:tcPr>
            <w:tcW w:w="1300" w:type="dxa"/>
            <w:shd w:val="clear" w:color="auto" w:fill="CBFFCB"/>
          </w:tcPr>
          <w:p w14:paraId="53E66E52" w14:textId="4D5C702B" w:rsidR="006D4A27" w:rsidRPr="006D4A27" w:rsidRDefault="006D4A27" w:rsidP="006D4A27">
            <w:pPr>
              <w:spacing w:after="0"/>
              <w:jc w:val="right"/>
              <w:rPr>
                <w:rFonts w:cs="Times New Roman"/>
                <w:sz w:val="16"/>
                <w:szCs w:val="18"/>
              </w:rPr>
            </w:pPr>
            <w:r w:rsidRPr="006D4A27">
              <w:rPr>
                <w:rFonts w:cs="Times New Roman"/>
                <w:sz w:val="16"/>
                <w:szCs w:val="18"/>
              </w:rPr>
              <w:t>310,55</w:t>
            </w:r>
          </w:p>
        </w:tc>
        <w:tc>
          <w:tcPr>
            <w:tcW w:w="1300" w:type="dxa"/>
            <w:shd w:val="clear" w:color="auto" w:fill="CBFFCB"/>
          </w:tcPr>
          <w:p w14:paraId="4A232D8F" w14:textId="6E48020D" w:rsidR="006D4A27" w:rsidRPr="006D4A27" w:rsidRDefault="006D4A27" w:rsidP="006D4A27">
            <w:pPr>
              <w:spacing w:after="0"/>
              <w:jc w:val="right"/>
              <w:rPr>
                <w:rFonts w:cs="Times New Roman"/>
                <w:sz w:val="16"/>
                <w:szCs w:val="18"/>
              </w:rPr>
            </w:pPr>
            <w:r w:rsidRPr="006D4A27">
              <w:rPr>
                <w:rFonts w:cs="Times New Roman"/>
                <w:sz w:val="16"/>
                <w:szCs w:val="18"/>
              </w:rPr>
              <w:t>-310,55</w:t>
            </w:r>
          </w:p>
        </w:tc>
        <w:tc>
          <w:tcPr>
            <w:tcW w:w="1300" w:type="dxa"/>
            <w:shd w:val="clear" w:color="auto" w:fill="CBFFCB"/>
          </w:tcPr>
          <w:p w14:paraId="4297A4C2" w14:textId="5B83A428"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4E989033" w14:textId="643D810C"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185BCB76" w14:textId="77777777" w:rsidTr="006D4A27">
        <w:tc>
          <w:tcPr>
            <w:tcW w:w="5171" w:type="dxa"/>
            <w:shd w:val="clear" w:color="auto" w:fill="F2F2F2"/>
          </w:tcPr>
          <w:p w14:paraId="1199F84E" w14:textId="14993F78"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5AD790B7" w14:textId="56248AA7" w:rsidR="006D4A27" w:rsidRPr="006D4A27" w:rsidRDefault="006D4A27" w:rsidP="006D4A27">
            <w:pPr>
              <w:spacing w:after="0"/>
              <w:jc w:val="right"/>
              <w:rPr>
                <w:rFonts w:cs="Times New Roman"/>
                <w:sz w:val="18"/>
                <w:szCs w:val="18"/>
              </w:rPr>
            </w:pPr>
            <w:r w:rsidRPr="006D4A27">
              <w:rPr>
                <w:rFonts w:cs="Times New Roman"/>
                <w:sz w:val="18"/>
                <w:szCs w:val="18"/>
              </w:rPr>
              <w:t>310,55</w:t>
            </w:r>
          </w:p>
        </w:tc>
        <w:tc>
          <w:tcPr>
            <w:tcW w:w="1300" w:type="dxa"/>
            <w:shd w:val="clear" w:color="auto" w:fill="F2F2F2"/>
          </w:tcPr>
          <w:p w14:paraId="1AD7A828" w14:textId="52E7FB03" w:rsidR="006D4A27" w:rsidRPr="006D4A27" w:rsidRDefault="006D4A27" w:rsidP="006D4A27">
            <w:pPr>
              <w:spacing w:after="0"/>
              <w:jc w:val="right"/>
              <w:rPr>
                <w:rFonts w:cs="Times New Roman"/>
                <w:sz w:val="18"/>
                <w:szCs w:val="18"/>
              </w:rPr>
            </w:pPr>
            <w:r w:rsidRPr="006D4A27">
              <w:rPr>
                <w:rFonts w:cs="Times New Roman"/>
                <w:sz w:val="18"/>
                <w:szCs w:val="18"/>
              </w:rPr>
              <w:t>-310,55</w:t>
            </w:r>
          </w:p>
        </w:tc>
        <w:tc>
          <w:tcPr>
            <w:tcW w:w="1300" w:type="dxa"/>
            <w:shd w:val="clear" w:color="auto" w:fill="F2F2F2"/>
          </w:tcPr>
          <w:p w14:paraId="5E5ABAAE" w14:textId="289593D5"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59B88F3C" w14:textId="0D5521E2"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6617D951" w14:textId="77777777" w:rsidTr="006D4A27">
        <w:tc>
          <w:tcPr>
            <w:tcW w:w="5171" w:type="dxa"/>
          </w:tcPr>
          <w:p w14:paraId="6CFD2444" w14:textId="3BF8F15C"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46654881" w14:textId="585036B4" w:rsidR="006D4A27" w:rsidRDefault="006D4A27" w:rsidP="006D4A27">
            <w:pPr>
              <w:spacing w:after="0"/>
              <w:jc w:val="right"/>
              <w:rPr>
                <w:rFonts w:cs="Times New Roman"/>
                <w:sz w:val="18"/>
                <w:szCs w:val="18"/>
              </w:rPr>
            </w:pPr>
            <w:r>
              <w:rPr>
                <w:rFonts w:cs="Times New Roman"/>
                <w:sz w:val="18"/>
                <w:szCs w:val="18"/>
              </w:rPr>
              <w:t>310,55</w:t>
            </w:r>
          </w:p>
        </w:tc>
        <w:tc>
          <w:tcPr>
            <w:tcW w:w="1300" w:type="dxa"/>
          </w:tcPr>
          <w:p w14:paraId="369B4F5C" w14:textId="184F80E4" w:rsidR="006D4A27" w:rsidRDefault="006D4A27" w:rsidP="006D4A27">
            <w:pPr>
              <w:spacing w:after="0"/>
              <w:jc w:val="right"/>
              <w:rPr>
                <w:rFonts w:cs="Times New Roman"/>
                <w:sz w:val="18"/>
                <w:szCs w:val="18"/>
              </w:rPr>
            </w:pPr>
            <w:r>
              <w:rPr>
                <w:rFonts w:cs="Times New Roman"/>
                <w:sz w:val="18"/>
                <w:szCs w:val="18"/>
              </w:rPr>
              <w:t>-310,55</w:t>
            </w:r>
          </w:p>
        </w:tc>
        <w:tc>
          <w:tcPr>
            <w:tcW w:w="1300" w:type="dxa"/>
          </w:tcPr>
          <w:p w14:paraId="7F4055BC" w14:textId="3D107B14"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6225FAEA" w14:textId="3C4E7659"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44BFF4DC" w14:textId="77777777" w:rsidTr="006D4A27">
        <w:tc>
          <w:tcPr>
            <w:tcW w:w="5171" w:type="dxa"/>
            <w:shd w:val="clear" w:color="auto" w:fill="CBFFCB"/>
          </w:tcPr>
          <w:p w14:paraId="25E55E5A" w14:textId="13217A8F" w:rsidR="006D4A27" w:rsidRPr="006D4A27" w:rsidRDefault="006D4A27" w:rsidP="006D4A27">
            <w:pPr>
              <w:spacing w:after="0"/>
              <w:rPr>
                <w:rFonts w:cs="Times New Roman"/>
                <w:sz w:val="16"/>
                <w:szCs w:val="18"/>
              </w:rPr>
            </w:pPr>
            <w:r w:rsidRPr="006D4A27">
              <w:rPr>
                <w:rFonts w:cs="Times New Roman"/>
                <w:sz w:val="16"/>
                <w:szCs w:val="18"/>
              </w:rPr>
              <w:t>IZVOR 420 Ostali prihodi po posebnim propisima</w:t>
            </w:r>
          </w:p>
        </w:tc>
        <w:tc>
          <w:tcPr>
            <w:tcW w:w="1300" w:type="dxa"/>
            <w:shd w:val="clear" w:color="auto" w:fill="CBFFCB"/>
          </w:tcPr>
          <w:p w14:paraId="6B6175B7" w14:textId="0667833D" w:rsidR="006D4A27" w:rsidRPr="006D4A27" w:rsidRDefault="006D4A27" w:rsidP="006D4A27">
            <w:pPr>
              <w:spacing w:after="0"/>
              <w:jc w:val="right"/>
              <w:rPr>
                <w:rFonts w:cs="Times New Roman"/>
                <w:sz w:val="16"/>
                <w:szCs w:val="18"/>
              </w:rPr>
            </w:pPr>
            <w:r w:rsidRPr="006D4A27">
              <w:rPr>
                <w:rFonts w:cs="Times New Roman"/>
                <w:sz w:val="16"/>
                <w:szCs w:val="18"/>
              </w:rPr>
              <w:t>1.189,45</w:t>
            </w:r>
          </w:p>
        </w:tc>
        <w:tc>
          <w:tcPr>
            <w:tcW w:w="1300" w:type="dxa"/>
            <w:shd w:val="clear" w:color="auto" w:fill="CBFFCB"/>
          </w:tcPr>
          <w:p w14:paraId="14EDD137" w14:textId="4C2272FB" w:rsidR="006D4A27" w:rsidRPr="006D4A27" w:rsidRDefault="006D4A27" w:rsidP="006D4A27">
            <w:pPr>
              <w:spacing w:after="0"/>
              <w:jc w:val="right"/>
              <w:rPr>
                <w:rFonts w:cs="Times New Roman"/>
                <w:sz w:val="16"/>
                <w:szCs w:val="18"/>
              </w:rPr>
            </w:pPr>
            <w:r w:rsidRPr="006D4A27">
              <w:rPr>
                <w:rFonts w:cs="Times New Roman"/>
                <w:sz w:val="16"/>
                <w:szCs w:val="18"/>
              </w:rPr>
              <w:t>-1.189,45</w:t>
            </w:r>
          </w:p>
        </w:tc>
        <w:tc>
          <w:tcPr>
            <w:tcW w:w="1300" w:type="dxa"/>
            <w:shd w:val="clear" w:color="auto" w:fill="CBFFCB"/>
          </w:tcPr>
          <w:p w14:paraId="027FD578" w14:textId="60A1ED62"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7D2D0FB1" w14:textId="3F1CBF83"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1B2E49AD" w14:textId="77777777" w:rsidTr="006D4A27">
        <w:tc>
          <w:tcPr>
            <w:tcW w:w="5171" w:type="dxa"/>
            <w:shd w:val="clear" w:color="auto" w:fill="F2F2F2"/>
          </w:tcPr>
          <w:p w14:paraId="15C2F137" w14:textId="59CD3548"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72AC75D6" w14:textId="3081F747" w:rsidR="006D4A27" w:rsidRPr="006D4A27" w:rsidRDefault="006D4A27" w:rsidP="006D4A27">
            <w:pPr>
              <w:spacing w:after="0"/>
              <w:jc w:val="right"/>
              <w:rPr>
                <w:rFonts w:cs="Times New Roman"/>
                <w:sz w:val="18"/>
                <w:szCs w:val="18"/>
              </w:rPr>
            </w:pPr>
            <w:r w:rsidRPr="006D4A27">
              <w:rPr>
                <w:rFonts w:cs="Times New Roman"/>
                <w:sz w:val="18"/>
                <w:szCs w:val="18"/>
              </w:rPr>
              <w:t>1.189,45</w:t>
            </w:r>
          </w:p>
        </w:tc>
        <w:tc>
          <w:tcPr>
            <w:tcW w:w="1300" w:type="dxa"/>
            <w:shd w:val="clear" w:color="auto" w:fill="F2F2F2"/>
          </w:tcPr>
          <w:p w14:paraId="5D318F0C" w14:textId="04F83CC2" w:rsidR="006D4A27" w:rsidRPr="006D4A27" w:rsidRDefault="006D4A27" w:rsidP="006D4A27">
            <w:pPr>
              <w:spacing w:after="0"/>
              <w:jc w:val="right"/>
              <w:rPr>
                <w:rFonts w:cs="Times New Roman"/>
                <w:sz w:val="18"/>
                <w:szCs w:val="18"/>
              </w:rPr>
            </w:pPr>
            <w:r w:rsidRPr="006D4A27">
              <w:rPr>
                <w:rFonts w:cs="Times New Roman"/>
                <w:sz w:val="18"/>
                <w:szCs w:val="18"/>
              </w:rPr>
              <w:t>-1.189,45</w:t>
            </w:r>
          </w:p>
        </w:tc>
        <w:tc>
          <w:tcPr>
            <w:tcW w:w="1300" w:type="dxa"/>
            <w:shd w:val="clear" w:color="auto" w:fill="F2F2F2"/>
          </w:tcPr>
          <w:p w14:paraId="5149A663" w14:textId="423F8969"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1180F471" w14:textId="1A875E0F"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75D033C7" w14:textId="77777777" w:rsidTr="006D4A27">
        <w:tc>
          <w:tcPr>
            <w:tcW w:w="5171" w:type="dxa"/>
          </w:tcPr>
          <w:p w14:paraId="08367131" w14:textId="4F5F6110"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2BA119ED" w14:textId="191B81C0" w:rsidR="006D4A27" w:rsidRDefault="006D4A27" w:rsidP="006D4A27">
            <w:pPr>
              <w:spacing w:after="0"/>
              <w:jc w:val="right"/>
              <w:rPr>
                <w:rFonts w:cs="Times New Roman"/>
                <w:sz w:val="18"/>
                <w:szCs w:val="18"/>
              </w:rPr>
            </w:pPr>
            <w:r>
              <w:rPr>
                <w:rFonts w:cs="Times New Roman"/>
                <w:sz w:val="18"/>
                <w:szCs w:val="18"/>
              </w:rPr>
              <w:t>1.189,45</w:t>
            </w:r>
          </w:p>
        </w:tc>
        <w:tc>
          <w:tcPr>
            <w:tcW w:w="1300" w:type="dxa"/>
          </w:tcPr>
          <w:p w14:paraId="5E6C6A9E" w14:textId="4F4D5B8C" w:rsidR="006D4A27" w:rsidRDefault="006D4A27" w:rsidP="006D4A27">
            <w:pPr>
              <w:spacing w:after="0"/>
              <w:jc w:val="right"/>
              <w:rPr>
                <w:rFonts w:cs="Times New Roman"/>
                <w:sz w:val="18"/>
                <w:szCs w:val="18"/>
              </w:rPr>
            </w:pPr>
            <w:r>
              <w:rPr>
                <w:rFonts w:cs="Times New Roman"/>
                <w:sz w:val="18"/>
                <w:szCs w:val="18"/>
              </w:rPr>
              <w:t>-1.189,45</w:t>
            </w:r>
          </w:p>
        </w:tc>
        <w:tc>
          <w:tcPr>
            <w:tcW w:w="1300" w:type="dxa"/>
          </w:tcPr>
          <w:p w14:paraId="00432138" w14:textId="65BDD78F"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2A5E1173" w14:textId="3F0370A6"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56621E4E" w14:textId="77777777" w:rsidTr="006D4A27">
        <w:trPr>
          <w:trHeight w:val="540"/>
        </w:trPr>
        <w:tc>
          <w:tcPr>
            <w:tcW w:w="5171" w:type="dxa"/>
            <w:shd w:val="clear" w:color="auto" w:fill="DAE8F2"/>
            <w:vAlign w:val="center"/>
          </w:tcPr>
          <w:p w14:paraId="0ED086DB" w14:textId="0D31883B" w:rsidR="006D4A27" w:rsidRPr="006D4A27" w:rsidRDefault="006D4A27" w:rsidP="006D4A27">
            <w:pPr>
              <w:spacing w:after="0"/>
              <w:rPr>
                <w:rFonts w:cs="Times New Roman"/>
                <w:b/>
                <w:sz w:val="18"/>
                <w:szCs w:val="18"/>
              </w:rPr>
            </w:pPr>
            <w:r w:rsidRPr="006D4A27">
              <w:rPr>
                <w:rFonts w:cs="Times New Roman"/>
                <w:b/>
                <w:sz w:val="18"/>
                <w:szCs w:val="18"/>
              </w:rPr>
              <w:t>KAPITALNI PROJEKT K100141 NADZIRANJE DIVLJIH DEPONIJA</w:t>
            </w:r>
          </w:p>
        </w:tc>
        <w:tc>
          <w:tcPr>
            <w:tcW w:w="1300" w:type="dxa"/>
            <w:shd w:val="clear" w:color="auto" w:fill="DAE8F2"/>
            <w:vAlign w:val="center"/>
          </w:tcPr>
          <w:p w14:paraId="70D22D0A" w14:textId="4043F682" w:rsidR="006D4A27" w:rsidRPr="006D4A27" w:rsidRDefault="006D4A27" w:rsidP="006D4A27">
            <w:pPr>
              <w:spacing w:after="0"/>
              <w:jc w:val="right"/>
              <w:rPr>
                <w:rFonts w:cs="Times New Roman"/>
                <w:b/>
                <w:sz w:val="18"/>
                <w:szCs w:val="18"/>
              </w:rPr>
            </w:pPr>
            <w:r w:rsidRPr="006D4A27">
              <w:rPr>
                <w:rFonts w:cs="Times New Roman"/>
                <w:b/>
                <w:sz w:val="18"/>
                <w:szCs w:val="18"/>
              </w:rPr>
              <w:t>2.500,00</w:t>
            </w:r>
          </w:p>
        </w:tc>
        <w:tc>
          <w:tcPr>
            <w:tcW w:w="1300" w:type="dxa"/>
            <w:shd w:val="clear" w:color="auto" w:fill="DAE8F2"/>
            <w:vAlign w:val="center"/>
          </w:tcPr>
          <w:p w14:paraId="4A16BC4A" w14:textId="0A54A01D" w:rsidR="006D4A27" w:rsidRPr="006D4A27" w:rsidRDefault="006D4A27" w:rsidP="006D4A27">
            <w:pPr>
              <w:spacing w:after="0"/>
              <w:jc w:val="right"/>
              <w:rPr>
                <w:rFonts w:cs="Times New Roman"/>
                <w:b/>
                <w:sz w:val="18"/>
                <w:szCs w:val="18"/>
              </w:rPr>
            </w:pPr>
            <w:r w:rsidRPr="006D4A27">
              <w:rPr>
                <w:rFonts w:cs="Times New Roman"/>
                <w:b/>
                <w:sz w:val="18"/>
                <w:szCs w:val="18"/>
              </w:rPr>
              <w:t>-998,75</w:t>
            </w:r>
          </w:p>
        </w:tc>
        <w:tc>
          <w:tcPr>
            <w:tcW w:w="1300" w:type="dxa"/>
            <w:shd w:val="clear" w:color="auto" w:fill="DAE8F2"/>
            <w:vAlign w:val="center"/>
          </w:tcPr>
          <w:p w14:paraId="65422CD6" w14:textId="6B8F2591" w:rsidR="006D4A27" w:rsidRPr="006D4A27" w:rsidRDefault="006D4A27" w:rsidP="006D4A27">
            <w:pPr>
              <w:spacing w:after="0"/>
              <w:jc w:val="right"/>
              <w:rPr>
                <w:rFonts w:cs="Times New Roman"/>
                <w:b/>
                <w:sz w:val="18"/>
                <w:szCs w:val="18"/>
              </w:rPr>
            </w:pPr>
            <w:r w:rsidRPr="006D4A27">
              <w:rPr>
                <w:rFonts w:cs="Times New Roman"/>
                <w:b/>
                <w:sz w:val="18"/>
                <w:szCs w:val="18"/>
              </w:rPr>
              <w:t>1.501,25</w:t>
            </w:r>
          </w:p>
        </w:tc>
        <w:tc>
          <w:tcPr>
            <w:tcW w:w="960" w:type="dxa"/>
            <w:shd w:val="clear" w:color="auto" w:fill="DAE8F2"/>
            <w:vAlign w:val="center"/>
          </w:tcPr>
          <w:p w14:paraId="36BEF24C" w14:textId="6DA10BE2" w:rsidR="006D4A27" w:rsidRPr="006D4A27" w:rsidRDefault="006D4A27" w:rsidP="006D4A27">
            <w:pPr>
              <w:spacing w:after="0"/>
              <w:jc w:val="right"/>
              <w:rPr>
                <w:rFonts w:cs="Times New Roman"/>
                <w:b/>
                <w:sz w:val="18"/>
                <w:szCs w:val="18"/>
              </w:rPr>
            </w:pPr>
            <w:r w:rsidRPr="006D4A27">
              <w:rPr>
                <w:rFonts w:cs="Times New Roman"/>
                <w:b/>
                <w:sz w:val="18"/>
                <w:szCs w:val="18"/>
              </w:rPr>
              <w:t>60,05%</w:t>
            </w:r>
          </w:p>
        </w:tc>
      </w:tr>
      <w:tr w:rsidR="006D4A27" w:rsidRPr="006D4A27" w14:paraId="28A70F3E" w14:textId="77777777" w:rsidTr="006D4A27">
        <w:tc>
          <w:tcPr>
            <w:tcW w:w="5171" w:type="dxa"/>
            <w:shd w:val="clear" w:color="auto" w:fill="CBFFCB"/>
          </w:tcPr>
          <w:p w14:paraId="272076A3" w14:textId="2C008BFA" w:rsidR="006D4A27" w:rsidRPr="006D4A27" w:rsidRDefault="006D4A27" w:rsidP="006D4A27">
            <w:pPr>
              <w:spacing w:after="0"/>
              <w:rPr>
                <w:rFonts w:cs="Times New Roman"/>
                <w:sz w:val="16"/>
                <w:szCs w:val="18"/>
              </w:rPr>
            </w:pPr>
            <w:r w:rsidRPr="006D4A27">
              <w:rPr>
                <w:rFonts w:cs="Times New Roman"/>
                <w:sz w:val="16"/>
                <w:szCs w:val="18"/>
              </w:rPr>
              <w:t>IZVOR 420 Ostali prihodi po posebnim propisima</w:t>
            </w:r>
          </w:p>
        </w:tc>
        <w:tc>
          <w:tcPr>
            <w:tcW w:w="1300" w:type="dxa"/>
            <w:shd w:val="clear" w:color="auto" w:fill="CBFFCB"/>
          </w:tcPr>
          <w:p w14:paraId="23740AAE" w14:textId="2C06B01E" w:rsidR="006D4A27" w:rsidRPr="006D4A27" w:rsidRDefault="006D4A27" w:rsidP="006D4A27">
            <w:pPr>
              <w:spacing w:after="0"/>
              <w:jc w:val="right"/>
              <w:rPr>
                <w:rFonts w:cs="Times New Roman"/>
                <w:sz w:val="16"/>
                <w:szCs w:val="18"/>
              </w:rPr>
            </w:pPr>
            <w:r w:rsidRPr="006D4A27">
              <w:rPr>
                <w:rFonts w:cs="Times New Roman"/>
                <w:sz w:val="16"/>
                <w:szCs w:val="18"/>
              </w:rPr>
              <w:t>2.500,00</w:t>
            </w:r>
          </w:p>
        </w:tc>
        <w:tc>
          <w:tcPr>
            <w:tcW w:w="1300" w:type="dxa"/>
            <w:shd w:val="clear" w:color="auto" w:fill="CBFFCB"/>
          </w:tcPr>
          <w:p w14:paraId="35CA8948" w14:textId="179F2E84" w:rsidR="006D4A27" w:rsidRPr="006D4A27" w:rsidRDefault="006D4A27" w:rsidP="006D4A27">
            <w:pPr>
              <w:spacing w:after="0"/>
              <w:jc w:val="right"/>
              <w:rPr>
                <w:rFonts w:cs="Times New Roman"/>
                <w:sz w:val="16"/>
                <w:szCs w:val="18"/>
              </w:rPr>
            </w:pPr>
            <w:r w:rsidRPr="006D4A27">
              <w:rPr>
                <w:rFonts w:cs="Times New Roman"/>
                <w:sz w:val="16"/>
                <w:szCs w:val="18"/>
              </w:rPr>
              <w:t>-2.500,00</w:t>
            </w:r>
          </w:p>
        </w:tc>
        <w:tc>
          <w:tcPr>
            <w:tcW w:w="1300" w:type="dxa"/>
            <w:shd w:val="clear" w:color="auto" w:fill="CBFFCB"/>
          </w:tcPr>
          <w:p w14:paraId="3601615B" w14:textId="50C83998"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6E009D7F" w14:textId="2C566C8A"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15AF72F1" w14:textId="77777777" w:rsidTr="006D4A27">
        <w:tc>
          <w:tcPr>
            <w:tcW w:w="5171" w:type="dxa"/>
            <w:shd w:val="clear" w:color="auto" w:fill="F2F2F2"/>
          </w:tcPr>
          <w:p w14:paraId="0C49CE0D" w14:textId="06D94811"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067282A5" w14:textId="58AE76B6" w:rsidR="006D4A27" w:rsidRPr="006D4A27" w:rsidRDefault="006D4A27" w:rsidP="006D4A27">
            <w:pPr>
              <w:spacing w:after="0"/>
              <w:jc w:val="right"/>
              <w:rPr>
                <w:rFonts w:cs="Times New Roman"/>
                <w:sz w:val="18"/>
                <w:szCs w:val="18"/>
              </w:rPr>
            </w:pPr>
            <w:r w:rsidRPr="006D4A27">
              <w:rPr>
                <w:rFonts w:cs="Times New Roman"/>
                <w:sz w:val="18"/>
                <w:szCs w:val="18"/>
              </w:rPr>
              <w:t>2.500,00</w:t>
            </w:r>
          </w:p>
        </w:tc>
        <w:tc>
          <w:tcPr>
            <w:tcW w:w="1300" w:type="dxa"/>
            <w:shd w:val="clear" w:color="auto" w:fill="F2F2F2"/>
          </w:tcPr>
          <w:p w14:paraId="720AB713" w14:textId="380D0959" w:rsidR="006D4A27" w:rsidRPr="006D4A27" w:rsidRDefault="006D4A27" w:rsidP="006D4A27">
            <w:pPr>
              <w:spacing w:after="0"/>
              <w:jc w:val="right"/>
              <w:rPr>
                <w:rFonts w:cs="Times New Roman"/>
                <w:sz w:val="18"/>
                <w:szCs w:val="18"/>
              </w:rPr>
            </w:pPr>
            <w:r w:rsidRPr="006D4A27">
              <w:rPr>
                <w:rFonts w:cs="Times New Roman"/>
                <w:sz w:val="18"/>
                <w:szCs w:val="18"/>
              </w:rPr>
              <w:t>-2.500,00</w:t>
            </w:r>
          </w:p>
        </w:tc>
        <w:tc>
          <w:tcPr>
            <w:tcW w:w="1300" w:type="dxa"/>
            <w:shd w:val="clear" w:color="auto" w:fill="F2F2F2"/>
          </w:tcPr>
          <w:p w14:paraId="201E4A84" w14:textId="672C5E04"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451D721C" w14:textId="2C1FB29F"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41CE2351" w14:textId="77777777" w:rsidTr="006D4A27">
        <w:tc>
          <w:tcPr>
            <w:tcW w:w="5171" w:type="dxa"/>
          </w:tcPr>
          <w:p w14:paraId="10D2A4C8" w14:textId="1C2DC2E1"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7C083590" w14:textId="2299ED29" w:rsidR="006D4A27" w:rsidRDefault="006D4A27" w:rsidP="006D4A27">
            <w:pPr>
              <w:spacing w:after="0"/>
              <w:jc w:val="right"/>
              <w:rPr>
                <w:rFonts w:cs="Times New Roman"/>
                <w:sz w:val="18"/>
                <w:szCs w:val="18"/>
              </w:rPr>
            </w:pPr>
            <w:r>
              <w:rPr>
                <w:rFonts w:cs="Times New Roman"/>
                <w:sz w:val="18"/>
                <w:szCs w:val="18"/>
              </w:rPr>
              <w:t>2.500,00</w:t>
            </w:r>
          </w:p>
        </w:tc>
        <w:tc>
          <w:tcPr>
            <w:tcW w:w="1300" w:type="dxa"/>
          </w:tcPr>
          <w:p w14:paraId="61FBDC42" w14:textId="062BF2F3" w:rsidR="006D4A27" w:rsidRDefault="006D4A27" w:rsidP="006D4A27">
            <w:pPr>
              <w:spacing w:after="0"/>
              <w:jc w:val="right"/>
              <w:rPr>
                <w:rFonts w:cs="Times New Roman"/>
                <w:sz w:val="18"/>
                <w:szCs w:val="18"/>
              </w:rPr>
            </w:pPr>
            <w:r>
              <w:rPr>
                <w:rFonts w:cs="Times New Roman"/>
                <w:sz w:val="18"/>
                <w:szCs w:val="18"/>
              </w:rPr>
              <w:t>-2.500,00</w:t>
            </w:r>
          </w:p>
        </w:tc>
        <w:tc>
          <w:tcPr>
            <w:tcW w:w="1300" w:type="dxa"/>
          </w:tcPr>
          <w:p w14:paraId="163DAF10" w14:textId="5F13F877"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5771BF8B" w14:textId="1C2FE32C"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4436DBFA" w14:textId="77777777" w:rsidTr="006D4A27">
        <w:tc>
          <w:tcPr>
            <w:tcW w:w="5171" w:type="dxa"/>
            <w:shd w:val="clear" w:color="auto" w:fill="CBFFCB"/>
          </w:tcPr>
          <w:p w14:paraId="4E0152AA" w14:textId="07A1CE34" w:rsidR="006D4A27" w:rsidRPr="006D4A27" w:rsidRDefault="006D4A27" w:rsidP="006D4A27">
            <w:pPr>
              <w:spacing w:after="0"/>
              <w:rPr>
                <w:rFonts w:cs="Times New Roman"/>
                <w:sz w:val="16"/>
                <w:szCs w:val="18"/>
              </w:rPr>
            </w:pPr>
            <w:r w:rsidRPr="006D4A27">
              <w:rPr>
                <w:rFonts w:cs="Times New Roman"/>
                <w:sz w:val="16"/>
                <w:szCs w:val="18"/>
              </w:rPr>
              <w:t>IZVOR 524 Pomoći - državni proračun</w:t>
            </w:r>
          </w:p>
        </w:tc>
        <w:tc>
          <w:tcPr>
            <w:tcW w:w="1300" w:type="dxa"/>
            <w:shd w:val="clear" w:color="auto" w:fill="CBFFCB"/>
          </w:tcPr>
          <w:p w14:paraId="23CD31FB" w14:textId="65706633"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1300" w:type="dxa"/>
            <w:shd w:val="clear" w:color="auto" w:fill="CBFFCB"/>
          </w:tcPr>
          <w:p w14:paraId="12032515" w14:textId="240D8D0B" w:rsidR="006D4A27" w:rsidRPr="006D4A27" w:rsidRDefault="006D4A27" w:rsidP="006D4A27">
            <w:pPr>
              <w:spacing w:after="0"/>
              <w:jc w:val="right"/>
              <w:rPr>
                <w:rFonts w:cs="Times New Roman"/>
                <w:sz w:val="16"/>
                <w:szCs w:val="18"/>
              </w:rPr>
            </w:pPr>
            <w:r w:rsidRPr="006D4A27">
              <w:rPr>
                <w:rFonts w:cs="Times New Roman"/>
                <w:sz w:val="16"/>
                <w:szCs w:val="18"/>
              </w:rPr>
              <w:t>1.501,25</w:t>
            </w:r>
          </w:p>
        </w:tc>
        <w:tc>
          <w:tcPr>
            <w:tcW w:w="1300" w:type="dxa"/>
            <w:shd w:val="clear" w:color="auto" w:fill="CBFFCB"/>
          </w:tcPr>
          <w:p w14:paraId="1DB24144" w14:textId="36E8A2A8" w:rsidR="006D4A27" w:rsidRPr="006D4A27" w:rsidRDefault="006D4A27" w:rsidP="006D4A27">
            <w:pPr>
              <w:spacing w:after="0"/>
              <w:jc w:val="right"/>
              <w:rPr>
                <w:rFonts w:cs="Times New Roman"/>
                <w:sz w:val="16"/>
                <w:szCs w:val="18"/>
              </w:rPr>
            </w:pPr>
            <w:r w:rsidRPr="006D4A27">
              <w:rPr>
                <w:rFonts w:cs="Times New Roman"/>
                <w:sz w:val="16"/>
                <w:szCs w:val="18"/>
              </w:rPr>
              <w:t>1.501,25</w:t>
            </w:r>
          </w:p>
        </w:tc>
        <w:tc>
          <w:tcPr>
            <w:tcW w:w="960" w:type="dxa"/>
            <w:shd w:val="clear" w:color="auto" w:fill="CBFFCB"/>
          </w:tcPr>
          <w:p w14:paraId="5A7E8EBD" w14:textId="77777777" w:rsidR="006D4A27" w:rsidRPr="006D4A27" w:rsidRDefault="006D4A27" w:rsidP="006D4A27">
            <w:pPr>
              <w:spacing w:after="0"/>
              <w:jc w:val="right"/>
              <w:rPr>
                <w:rFonts w:cs="Times New Roman"/>
                <w:sz w:val="16"/>
                <w:szCs w:val="18"/>
              </w:rPr>
            </w:pPr>
          </w:p>
        </w:tc>
      </w:tr>
      <w:tr w:rsidR="006D4A27" w:rsidRPr="006D4A27" w14:paraId="04C64CA8" w14:textId="77777777" w:rsidTr="006D4A27">
        <w:tc>
          <w:tcPr>
            <w:tcW w:w="5171" w:type="dxa"/>
            <w:shd w:val="clear" w:color="auto" w:fill="F2F2F2"/>
          </w:tcPr>
          <w:p w14:paraId="5DEAC76D" w14:textId="46776B59"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12F186BA" w14:textId="6E5E1683"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1300" w:type="dxa"/>
            <w:shd w:val="clear" w:color="auto" w:fill="F2F2F2"/>
          </w:tcPr>
          <w:p w14:paraId="56CA5726" w14:textId="2A928FFC" w:rsidR="006D4A27" w:rsidRPr="006D4A27" w:rsidRDefault="006D4A27" w:rsidP="006D4A27">
            <w:pPr>
              <w:spacing w:after="0"/>
              <w:jc w:val="right"/>
              <w:rPr>
                <w:rFonts w:cs="Times New Roman"/>
                <w:sz w:val="18"/>
                <w:szCs w:val="18"/>
              </w:rPr>
            </w:pPr>
            <w:r w:rsidRPr="006D4A27">
              <w:rPr>
                <w:rFonts w:cs="Times New Roman"/>
                <w:sz w:val="18"/>
                <w:szCs w:val="18"/>
              </w:rPr>
              <w:t>1.501,25</w:t>
            </w:r>
          </w:p>
        </w:tc>
        <w:tc>
          <w:tcPr>
            <w:tcW w:w="1300" w:type="dxa"/>
            <w:shd w:val="clear" w:color="auto" w:fill="F2F2F2"/>
          </w:tcPr>
          <w:p w14:paraId="2B7E34E2" w14:textId="53AA7BB4" w:rsidR="006D4A27" w:rsidRPr="006D4A27" w:rsidRDefault="006D4A27" w:rsidP="006D4A27">
            <w:pPr>
              <w:spacing w:after="0"/>
              <w:jc w:val="right"/>
              <w:rPr>
                <w:rFonts w:cs="Times New Roman"/>
                <w:sz w:val="18"/>
                <w:szCs w:val="18"/>
              </w:rPr>
            </w:pPr>
            <w:r w:rsidRPr="006D4A27">
              <w:rPr>
                <w:rFonts w:cs="Times New Roman"/>
                <w:sz w:val="18"/>
                <w:szCs w:val="18"/>
              </w:rPr>
              <w:t>1.501,25</w:t>
            </w:r>
          </w:p>
        </w:tc>
        <w:tc>
          <w:tcPr>
            <w:tcW w:w="960" w:type="dxa"/>
            <w:shd w:val="clear" w:color="auto" w:fill="F2F2F2"/>
          </w:tcPr>
          <w:p w14:paraId="23BF810B" w14:textId="77777777" w:rsidR="006D4A27" w:rsidRPr="006D4A27" w:rsidRDefault="006D4A27" w:rsidP="006D4A27">
            <w:pPr>
              <w:spacing w:after="0"/>
              <w:jc w:val="right"/>
              <w:rPr>
                <w:rFonts w:cs="Times New Roman"/>
                <w:sz w:val="18"/>
                <w:szCs w:val="18"/>
              </w:rPr>
            </w:pPr>
          </w:p>
        </w:tc>
      </w:tr>
      <w:tr w:rsidR="006D4A27" w14:paraId="4DDB1ECC" w14:textId="77777777" w:rsidTr="006D4A27">
        <w:tc>
          <w:tcPr>
            <w:tcW w:w="5171" w:type="dxa"/>
          </w:tcPr>
          <w:p w14:paraId="21DB676F" w14:textId="6A3950AC"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791BE37D" w14:textId="33D8CB26"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3DF32E44" w14:textId="1EF64387" w:rsidR="006D4A27" w:rsidRDefault="006D4A27" w:rsidP="006D4A27">
            <w:pPr>
              <w:spacing w:after="0"/>
              <w:jc w:val="right"/>
              <w:rPr>
                <w:rFonts w:cs="Times New Roman"/>
                <w:sz w:val="18"/>
                <w:szCs w:val="18"/>
              </w:rPr>
            </w:pPr>
            <w:r>
              <w:rPr>
                <w:rFonts w:cs="Times New Roman"/>
                <w:sz w:val="18"/>
                <w:szCs w:val="18"/>
              </w:rPr>
              <w:t>1.501,25</w:t>
            </w:r>
          </w:p>
        </w:tc>
        <w:tc>
          <w:tcPr>
            <w:tcW w:w="1300" w:type="dxa"/>
          </w:tcPr>
          <w:p w14:paraId="3542CA49" w14:textId="688959E6" w:rsidR="006D4A27" w:rsidRDefault="006D4A27" w:rsidP="006D4A27">
            <w:pPr>
              <w:spacing w:after="0"/>
              <w:jc w:val="right"/>
              <w:rPr>
                <w:rFonts w:cs="Times New Roman"/>
                <w:sz w:val="18"/>
                <w:szCs w:val="18"/>
              </w:rPr>
            </w:pPr>
            <w:r>
              <w:rPr>
                <w:rFonts w:cs="Times New Roman"/>
                <w:sz w:val="18"/>
                <w:szCs w:val="18"/>
              </w:rPr>
              <w:t>1.501,25</w:t>
            </w:r>
          </w:p>
        </w:tc>
        <w:tc>
          <w:tcPr>
            <w:tcW w:w="960" w:type="dxa"/>
          </w:tcPr>
          <w:p w14:paraId="5E57155B" w14:textId="77777777" w:rsidR="006D4A27" w:rsidRDefault="006D4A27" w:rsidP="006D4A27">
            <w:pPr>
              <w:spacing w:after="0"/>
              <w:jc w:val="right"/>
              <w:rPr>
                <w:rFonts w:cs="Times New Roman"/>
                <w:sz w:val="18"/>
                <w:szCs w:val="18"/>
              </w:rPr>
            </w:pPr>
          </w:p>
        </w:tc>
      </w:tr>
      <w:tr w:rsidR="006D4A27" w:rsidRPr="006D4A27" w14:paraId="4F669A8A" w14:textId="77777777" w:rsidTr="006D4A27">
        <w:trPr>
          <w:trHeight w:val="540"/>
        </w:trPr>
        <w:tc>
          <w:tcPr>
            <w:tcW w:w="5171" w:type="dxa"/>
            <w:shd w:val="clear" w:color="auto" w:fill="17365D"/>
            <w:vAlign w:val="center"/>
          </w:tcPr>
          <w:p w14:paraId="4D285C73" w14:textId="2E4377BA" w:rsidR="006D4A27" w:rsidRPr="006D4A27" w:rsidRDefault="006D4A27" w:rsidP="006D4A27">
            <w:pPr>
              <w:spacing w:after="0"/>
              <w:rPr>
                <w:rFonts w:cs="Times New Roman"/>
                <w:b/>
                <w:color w:val="FFFFFF"/>
                <w:sz w:val="18"/>
                <w:szCs w:val="18"/>
              </w:rPr>
            </w:pPr>
            <w:r w:rsidRPr="006D4A27">
              <w:rPr>
                <w:rFonts w:cs="Times New Roman"/>
                <w:b/>
                <w:color w:val="FFFFFF"/>
                <w:sz w:val="18"/>
                <w:szCs w:val="18"/>
              </w:rPr>
              <w:t>PROGRAM 2015 AKTIVNA POLITIKA ZAPOŠLJAVANJA</w:t>
            </w:r>
          </w:p>
        </w:tc>
        <w:tc>
          <w:tcPr>
            <w:tcW w:w="1300" w:type="dxa"/>
            <w:shd w:val="clear" w:color="auto" w:fill="17365D"/>
            <w:vAlign w:val="center"/>
          </w:tcPr>
          <w:p w14:paraId="206F7EC5" w14:textId="6D54DB02"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162.200,00</w:t>
            </w:r>
          </w:p>
        </w:tc>
        <w:tc>
          <w:tcPr>
            <w:tcW w:w="1300" w:type="dxa"/>
            <w:shd w:val="clear" w:color="auto" w:fill="17365D"/>
            <w:vAlign w:val="center"/>
          </w:tcPr>
          <w:p w14:paraId="705F20FB" w14:textId="6B62BDA8"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-15.927,66</w:t>
            </w:r>
          </w:p>
        </w:tc>
        <w:tc>
          <w:tcPr>
            <w:tcW w:w="1300" w:type="dxa"/>
            <w:shd w:val="clear" w:color="auto" w:fill="17365D"/>
            <w:vAlign w:val="center"/>
          </w:tcPr>
          <w:p w14:paraId="0C814016" w14:textId="4612BF75"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146.272,34</w:t>
            </w:r>
          </w:p>
        </w:tc>
        <w:tc>
          <w:tcPr>
            <w:tcW w:w="960" w:type="dxa"/>
            <w:shd w:val="clear" w:color="auto" w:fill="17365D"/>
            <w:vAlign w:val="center"/>
          </w:tcPr>
          <w:p w14:paraId="55844C0E" w14:textId="5847B4DC"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90,18%</w:t>
            </w:r>
          </w:p>
        </w:tc>
      </w:tr>
      <w:tr w:rsidR="006D4A27" w:rsidRPr="006D4A27" w14:paraId="2B7E8CA9" w14:textId="77777777" w:rsidTr="006D4A27">
        <w:trPr>
          <w:trHeight w:val="540"/>
        </w:trPr>
        <w:tc>
          <w:tcPr>
            <w:tcW w:w="5171" w:type="dxa"/>
            <w:shd w:val="clear" w:color="auto" w:fill="DAE8F2"/>
            <w:vAlign w:val="center"/>
          </w:tcPr>
          <w:p w14:paraId="7C0FAC01" w14:textId="30E6F65B" w:rsidR="006D4A27" w:rsidRPr="006D4A27" w:rsidRDefault="006D4A27" w:rsidP="006D4A27">
            <w:pPr>
              <w:spacing w:after="0"/>
              <w:rPr>
                <w:rFonts w:cs="Times New Roman"/>
                <w:b/>
                <w:sz w:val="18"/>
                <w:szCs w:val="18"/>
              </w:rPr>
            </w:pPr>
            <w:r w:rsidRPr="006D4A27">
              <w:rPr>
                <w:rFonts w:cs="Times New Roman"/>
                <w:b/>
                <w:sz w:val="18"/>
                <w:szCs w:val="18"/>
              </w:rPr>
              <w:t>AKTIVNOST A100056 POTICANJE ZAPOŠLJAVANJA</w:t>
            </w:r>
          </w:p>
        </w:tc>
        <w:tc>
          <w:tcPr>
            <w:tcW w:w="1300" w:type="dxa"/>
            <w:shd w:val="clear" w:color="auto" w:fill="DAE8F2"/>
            <w:vAlign w:val="center"/>
          </w:tcPr>
          <w:p w14:paraId="0046AA4A" w14:textId="2785C372" w:rsidR="006D4A27" w:rsidRPr="006D4A27" w:rsidRDefault="006D4A27" w:rsidP="006D4A27">
            <w:pPr>
              <w:spacing w:after="0"/>
              <w:jc w:val="right"/>
              <w:rPr>
                <w:rFonts w:cs="Times New Roman"/>
                <w:b/>
                <w:sz w:val="18"/>
                <w:szCs w:val="18"/>
              </w:rPr>
            </w:pPr>
            <w:r w:rsidRPr="006D4A27">
              <w:rPr>
                <w:rFonts w:cs="Times New Roman"/>
                <w:b/>
                <w:sz w:val="18"/>
                <w:szCs w:val="18"/>
              </w:rPr>
              <w:t>18.200,00</w:t>
            </w:r>
          </w:p>
        </w:tc>
        <w:tc>
          <w:tcPr>
            <w:tcW w:w="1300" w:type="dxa"/>
            <w:shd w:val="clear" w:color="auto" w:fill="DAE8F2"/>
            <w:vAlign w:val="center"/>
          </w:tcPr>
          <w:p w14:paraId="31FF792E" w14:textId="51A7C3B4" w:rsidR="006D4A27" w:rsidRPr="006D4A27" w:rsidRDefault="006D4A27" w:rsidP="006D4A27">
            <w:pPr>
              <w:spacing w:after="0"/>
              <w:jc w:val="right"/>
              <w:rPr>
                <w:rFonts w:cs="Times New Roman"/>
                <w:b/>
                <w:sz w:val="18"/>
                <w:szCs w:val="18"/>
              </w:rPr>
            </w:pPr>
            <w:r w:rsidRPr="006D4A27">
              <w:rPr>
                <w:rFonts w:cs="Times New Roman"/>
                <w:b/>
                <w:sz w:val="18"/>
                <w:szCs w:val="18"/>
              </w:rPr>
              <w:t>-4.087,66</w:t>
            </w:r>
          </w:p>
        </w:tc>
        <w:tc>
          <w:tcPr>
            <w:tcW w:w="1300" w:type="dxa"/>
            <w:shd w:val="clear" w:color="auto" w:fill="DAE8F2"/>
            <w:vAlign w:val="center"/>
          </w:tcPr>
          <w:p w14:paraId="30D89834" w14:textId="2C0BC1AF" w:rsidR="006D4A27" w:rsidRPr="006D4A27" w:rsidRDefault="006D4A27" w:rsidP="006D4A27">
            <w:pPr>
              <w:spacing w:after="0"/>
              <w:jc w:val="right"/>
              <w:rPr>
                <w:rFonts w:cs="Times New Roman"/>
                <w:b/>
                <w:sz w:val="18"/>
                <w:szCs w:val="18"/>
              </w:rPr>
            </w:pPr>
            <w:r w:rsidRPr="006D4A27">
              <w:rPr>
                <w:rFonts w:cs="Times New Roman"/>
                <w:b/>
                <w:sz w:val="18"/>
                <w:szCs w:val="18"/>
              </w:rPr>
              <w:t>14.112,34</w:t>
            </w:r>
          </w:p>
        </w:tc>
        <w:tc>
          <w:tcPr>
            <w:tcW w:w="960" w:type="dxa"/>
            <w:shd w:val="clear" w:color="auto" w:fill="DAE8F2"/>
            <w:vAlign w:val="center"/>
          </w:tcPr>
          <w:p w14:paraId="0053D77D" w14:textId="5A1222A0" w:rsidR="006D4A27" w:rsidRPr="006D4A27" w:rsidRDefault="006D4A27" w:rsidP="006D4A27">
            <w:pPr>
              <w:spacing w:after="0"/>
              <w:jc w:val="right"/>
              <w:rPr>
                <w:rFonts w:cs="Times New Roman"/>
                <w:b/>
                <w:sz w:val="18"/>
                <w:szCs w:val="18"/>
              </w:rPr>
            </w:pPr>
            <w:r w:rsidRPr="006D4A27">
              <w:rPr>
                <w:rFonts w:cs="Times New Roman"/>
                <w:b/>
                <w:sz w:val="18"/>
                <w:szCs w:val="18"/>
              </w:rPr>
              <w:t>77,54%</w:t>
            </w:r>
          </w:p>
        </w:tc>
      </w:tr>
      <w:tr w:rsidR="006D4A27" w:rsidRPr="006D4A27" w14:paraId="61209E4B" w14:textId="77777777" w:rsidTr="006D4A27">
        <w:tc>
          <w:tcPr>
            <w:tcW w:w="5171" w:type="dxa"/>
            <w:shd w:val="clear" w:color="auto" w:fill="CBFFCB"/>
          </w:tcPr>
          <w:p w14:paraId="6717C62D" w14:textId="3B658361" w:rsidR="006D4A27" w:rsidRPr="006D4A27" w:rsidRDefault="006D4A27" w:rsidP="006D4A27">
            <w:pPr>
              <w:spacing w:after="0"/>
              <w:rPr>
                <w:rFonts w:cs="Times New Roman"/>
                <w:sz w:val="16"/>
                <w:szCs w:val="18"/>
              </w:rPr>
            </w:pPr>
            <w:r w:rsidRPr="006D4A27">
              <w:rPr>
                <w:rFonts w:cs="Times New Roman"/>
                <w:sz w:val="16"/>
                <w:szCs w:val="18"/>
              </w:rPr>
              <w:t>IZVOR 521 Pomoći - Javni radovi</w:t>
            </w:r>
          </w:p>
        </w:tc>
        <w:tc>
          <w:tcPr>
            <w:tcW w:w="1300" w:type="dxa"/>
            <w:shd w:val="clear" w:color="auto" w:fill="CBFFCB"/>
          </w:tcPr>
          <w:p w14:paraId="161A9241" w14:textId="406DFBCD" w:rsidR="006D4A27" w:rsidRPr="006D4A27" w:rsidRDefault="006D4A27" w:rsidP="006D4A27">
            <w:pPr>
              <w:spacing w:after="0"/>
              <w:jc w:val="right"/>
              <w:rPr>
                <w:rFonts w:cs="Times New Roman"/>
                <w:sz w:val="16"/>
                <w:szCs w:val="18"/>
              </w:rPr>
            </w:pPr>
            <w:r w:rsidRPr="006D4A27">
              <w:rPr>
                <w:rFonts w:cs="Times New Roman"/>
                <w:sz w:val="16"/>
                <w:szCs w:val="18"/>
              </w:rPr>
              <w:t>18.200,00</w:t>
            </w:r>
          </w:p>
        </w:tc>
        <w:tc>
          <w:tcPr>
            <w:tcW w:w="1300" w:type="dxa"/>
            <w:shd w:val="clear" w:color="auto" w:fill="CBFFCB"/>
          </w:tcPr>
          <w:p w14:paraId="14697C4A" w14:textId="5661BFF6" w:rsidR="006D4A27" w:rsidRPr="006D4A27" w:rsidRDefault="006D4A27" w:rsidP="006D4A27">
            <w:pPr>
              <w:spacing w:after="0"/>
              <w:jc w:val="right"/>
              <w:rPr>
                <w:rFonts w:cs="Times New Roman"/>
                <w:sz w:val="16"/>
                <w:szCs w:val="18"/>
              </w:rPr>
            </w:pPr>
            <w:r w:rsidRPr="006D4A27">
              <w:rPr>
                <w:rFonts w:cs="Times New Roman"/>
                <w:sz w:val="16"/>
                <w:szCs w:val="18"/>
              </w:rPr>
              <w:t>-4.087,66</w:t>
            </w:r>
          </w:p>
        </w:tc>
        <w:tc>
          <w:tcPr>
            <w:tcW w:w="1300" w:type="dxa"/>
            <w:shd w:val="clear" w:color="auto" w:fill="CBFFCB"/>
          </w:tcPr>
          <w:p w14:paraId="2DD1F0F6" w14:textId="7F0E2E0F" w:rsidR="006D4A27" w:rsidRPr="006D4A27" w:rsidRDefault="006D4A27" w:rsidP="006D4A27">
            <w:pPr>
              <w:spacing w:after="0"/>
              <w:jc w:val="right"/>
              <w:rPr>
                <w:rFonts w:cs="Times New Roman"/>
                <w:sz w:val="16"/>
                <w:szCs w:val="18"/>
              </w:rPr>
            </w:pPr>
            <w:r w:rsidRPr="006D4A27">
              <w:rPr>
                <w:rFonts w:cs="Times New Roman"/>
                <w:sz w:val="16"/>
                <w:szCs w:val="18"/>
              </w:rPr>
              <w:t>14.112,34</w:t>
            </w:r>
          </w:p>
        </w:tc>
        <w:tc>
          <w:tcPr>
            <w:tcW w:w="960" w:type="dxa"/>
            <w:shd w:val="clear" w:color="auto" w:fill="CBFFCB"/>
          </w:tcPr>
          <w:p w14:paraId="6A15CB2E" w14:textId="5E09F2A7" w:rsidR="006D4A27" w:rsidRPr="006D4A27" w:rsidRDefault="006D4A27" w:rsidP="006D4A27">
            <w:pPr>
              <w:spacing w:after="0"/>
              <w:jc w:val="right"/>
              <w:rPr>
                <w:rFonts w:cs="Times New Roman"/>
                <w:sz w:val="16"/>
                <w:szCs w:val="18"/>
              </w:rPr>
            </w:pPr>
            <w:r w:rsidRPr="006D4A27">
              <w:rPr>
                <w:rFonts w:cs="Times New Roman"/>
                <w:sz w:val="16"/>
                <w:szCs w:val="18"/>
              </w:rPr>
              <w:t>77,54%</w:t>
            </w:r>
          </w:p>
        </w:tc>
      </w:tr>
      <w:tr w:rsidR="006D4A27" w:rsidRPr="006D4A27" w14:paraId="317EEDF4" w14:textId="77777777" w:rsidTr="006D4A27">
        <w:tc>
          <w:tcPr>
            <w:tcW w:w="5171" w:type="dxa"/>
            <w:shd w:val="clear" w:color="auto" w:fill="F2F2F2"/>
          </w:tcPr>
          <w:p w14:paraId="334EF249" w14:textId="6D7B7EE8"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76B19855" w14:textId="35C07F3F" w:rsidR="006D4A27" w:rsidRPr="006D4A27" w:rsidRDefault="006D4A27" w:rsidP="006D4A27">
            <w:pPr>
              <w:spacing w:after="0"/>
              <w:jc w:val="right"/>
              <w:rPr>
                <w:rFonts w:cs="Times New Roman"/>
                <w:sz w:val="18"/>
                <w:szCs w:val="18"/>
              </w:rPr>
            </w:pPr>
            <w:r w:rsidRPr="006D4A27">
              <w:rPr>
                <w:rFonts w:cs="Times New Roman"/>
                <w:sz w:val="18"/>
                <w:szCs w:val="18"/>
              </w:rPr>
              <w:t>17.900,00</w:t>
            </w:r>
          </w:p>
        </w:tc>
        <w:tc>
          <w:tcPr>
            <w:tcW w:w="1300" w:type="dxa"/>
            <w:shd w:val="clear" w:color="auto" w:fill="F2F2F2"/>
          </w:tcPr>
          <w:p w14:paraId="162DEF77" w14:textId="34DE5C32" w:rsidR="006D4A27" w:rsidRPr="006D4A27" w:rsidRDefault="006D4A27" w:rsidP="006D4A27">
            <w:pPr>
              <w:spacing w:after="0"/>
              <w:jc w:val="right"/>
              <w:rPr>
                <w:rFonts w:cs="Times New Roman"/>
                <w:sz w:val="18"/>
                <w:szCs w:val="18"/>
              </w:rPr>
            </w:pPr>
            <w:r w:rsidRPr="006D4A27">
              <w:rPr>
                <w:rFonts w:cs="Times New Roman"/>
                <w:sz w:val="18"/>
                <w:szCs w:val="18"/>
              </w:rPr>
              <w:t>-3.787,66</w:t>
            </w:r>
          </w:p>
        </w:tc>
        <w:tc>
          <w:tcPr>
            <w:tcW w:w="1300" w:type="dxa"/>
            <w:shd w:val="clear" w:color="auto" w:fill="F2F2F2"/>
          </w:tcPr>
          <w:p w14:paraId="7B4861FF" w14:textId="5183A881" w:rsidR="006D4A27" w:rsidRPr="006D4A27" w:rsidRDefault="006D4A27" w:rsidP="006D4A27">
            <w:pPr>
              <w:spacing w:after="0"/>
              <w:jc w:val="right"/>
              <w:rPr>
                <w:rFonts w:cs="Times New Roman"/>
                <w:sz w:val="18"/>
                <w:szCs w:val="18"/>
              </w:rPr>
            </w:pPr>
            <w:r w:rsidRPr="006D4A27">
              <w:rPr>
                <w:rFonts w:cs="Times New Roman"/>
                <w:sz w:val="18"/>
                <w:szCs w:val="18"/>
              </w:rPr>
              <w:t>14.112,34</w:t>
            </w:r>
          </w:p>
        </w:tc>
        <w:tc>
          <w:tcPr>
            <w:tcW w:w="960" w:type="dxa"/>
            <w:shd w:val="clear" w:color="auto" w:fill="F2F2F2"/>
          </w:tcPr>
          <w:p w14:paraId="22E47591" w14:textId="42E43B7F" w:rsidR="006D4A27" w:rsidRPr="006D4A27" w:rsidRDefault="006D4A27" w:rsidP="006D4A27">
            <w:pPr>
              <w:spacing w:after="0"/>
              <w:jc w:val="right"/>
              <w:rPr>
                <w:rFonts w:cs="Times New Roman"/>
                <w:sz w:val="18"/>
                <w:szCs w:val="18"/>
              </w:rPr>
            </w:pPr>
            <w:r w:rsidRPr="006D4A27">
              <w:rPr>
                <w:rFonts w:cs="Times New Roman"/>
                <w:sz w:val="18"/>
                <w:szCs w:val="18"/>
              </w:rPr>
              <w:t>78,84%</w:t>
            </w:r>
          </w:p>
        </w:tc>
      </w:tr>
      <w:tr w:rsidR="006D4A27" w14:paraId="4FACEB6A" w14:textId="77777777" w:rsidTr="006D4A27">
        <w:tc>
          <w:tcPr>
            <w:tcW w:w="5171" w:type="dxa"/>
          </w:tcPr>
          <w:p w14:paraId="4142A9B6" w14:textId="37D00F36" w:rsidR="006D4A27" w:rsidRDefault="006D4A27" w:rsidP="006D4A27">
            <w:pPr>
              <w:spacing w:after="0"/>
              <w:rPr>
                <w:rFonts w:cs="Times New Roman"/>
                <w:sz w:val="18"/>
                <w:szCs w:val="18"/>
              </w:rPr>
            </w:pPr>
            <w:r>
              <w:rPr>
                <w:rFonts w:cs="Times New Roman"/>
                <w:sz w:val="18"/>
                <w:szCs w:val="18"/>
              </w:rPr>
              <w:lastRenderedPageBreak/>
              <w:t>31 Rashodi za zaposlene</w:t>
            </w:r>
          </w:p>
        </w:tc>
        <w:tc>
          <w:tcPr>
            <w:tcW w:w="1300" w:type="dxa"/>
          </w:tcPr>
          <w:p w14:paraId="35757140" w14:textId="43E44BF4" w:rsidR="006D4A27" w:rsidRDefault="006D4A27" w:rsidP="006D4A27">
            <w:pPr>
              <w:spacing w:after="0"/>
              <w:jc w:val="right"/>
              <w:rPr>
                <w:rFonts w:cs="Times New Roman"/>
                <w:sz w:val="18"/>
                <w:szCs w:val="18"/>
              </w:rPr>
            </w:pPr>
            <w:r>
              <w:rPr>
                <w:rFonts w:cs="Times New Roman"/>
                <w:sz w:val="18"/>
                <w:szCs w:val="18"/>
              </w:rPr>
              <w:t>15.000,00</w:t>
            </w:r>
          </w:p>
        </w:tc>
        <w:tc>
          <w:tcPr>
            <w:tcW w:w="1300" w:type="dxa"/>
          </w:tcPr>
          <w:p w14:paraId="75867EAF" w14:textId="2842B878" w:rsidR="006D4A27" w:rsidRDefault="006D4A27" w:rsidP="006D4A27">
            <w:pPr>
              <w:spacing w:after="0"/>
              <w:jc w:val="right"/>
              <w:rPr>
                <w:rFonts w:cs="Times New Roman"/>
                <w:sz w:val="18"/>
                <w:szCs w:val="18"/>
              </w:rPr>
            </w:pPr>
            <w:r>
              <w:rPr>
                <w:rFonts w:cs="Times New Roman"/>
                <w:sz w:val="18"/>
                <w:szCs w:val="18"/>
              </w:rPr>
              <w:t>-2.773,51</w:t>
            </w:r>
          </w:p>
        </w:tc>
        <w:tc>
          <w:tcPr>
            <w:tcW w:w="1300" w:type="dxa"/>
          </w:tcPr>
          <w:p w14:paraId="43B708FE" w14:textId="22AB8B7E" w:rsidR="006D4A27" w:rsidRDefault="006D4A27" w:rsidP="006D4A27">
            <w:pPr>
              <w:spacing w:after="0"/>
              <w:jc w:val="right"/>
              <w:rPr>
                <w:rFonts w:cs="Times New Roman"/>
                <w:sz w:val="18"/>
                <w:szCs w:val="18"/>
              </w:rPr>
            </w:pPr>
            <w:r>
              <w:rPr>
                <w:rFonts w:cs="Times New Roman"/>
                <w:sz w:val="18"/>
                <w:szCs w:val="18"/>
              </w:rPr>
              <w:t>12.226,49</w:t>
            </w:r>
          </w:p>
        </w:tc>
        <w:tc>
          <w:tcPr>
            <w:tcW w:w="960" w:type="dxa"/>
          </w:tcPr>
          <w:p w14:paraId="5FE0D735" w14:textId="2A132795" w:rsidR="006D4A27" w:rsidRDefault="006D4A27" w:rsidP="006D4A27">
            <w:pPr>
              <w:spacing w:after="0"/>
              <w:jc w:val="right"/>
              <w:rPr>
                <w:rFonts w:cs="Times New Roman"/>
                <w:sz w:val="18"/>
                <w:szCs w:val="18"/>
              </w:rPr>
            </w:pPr>
            <w:r>
              <w:rPr>
                <w:rFonts w:cs="Times New Roman"/>
                <w:sz w:val="18"/>
                <w:szCs w:val="18"/>
              </w:rPr>
              <w:t>81,51%</w:t>
            </w:r>
          </w:p>
        </w:tc>
      </w:tr>
      <w:tr w:rsidR="006D4A27" w14:paraId="2031D41E" w14:textId="77777777" w:rsidTr="006D4A27">
        <w:tc>
          <w:tcPr>
            <w:tcW w:w="5171" w:type="dxa"/>
          </w:tcPr>
          <w:p w14:paraId="34DA7E47" w14:textId="32A3474F"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3D2B3CF7" w14:textId="3CF37552" w:rsidR="006D4A27" w:rsidRDefault="006D4A27" w:rsidP="006D4A27">
            <w:pPr>
              <w:spacing w:after="0"/>
              <w:jc w:val="right"/>
              <w:rPr>
                <w:rFonts w:cs="Times New Roman"/>
                <w:sz w:val="18"/>
                <w:szCs w:val="18"/>
              </w:rPr>
            </w:pPr>
            <w:r>
              <w:rPr>
                <w:rFonts w:cs="Times New Roman"/>
                <w:sz w:val="18"/>
                <w:szCs w:val="18"/>
              </w:rPr>
              <w:t>2.900,00</w:t>
            </w:r>
          </w:p>
        </w:tc>
        <w:tc>
          <w:tcPr>
            <w:tcW w:w="1300" w:type="dxa"/>
          </w:tcPr>
          <w:p w14:paraId="3ECE9B09" w14:textId="62E89989" w:rsidR="006D4A27" w:rsidRDefault="006D4A27" w:rsidP="006D4A27">
            <w:pPr>
              <w:spacing w:after="0"/>
              <w:jc w:val="right"/>
              <w:rPr>
                <w:rFonts w:cs="Times New Roman"/>
                <w:sz w:val="18"/>
                <w:szCs w:val="18"/>
              </w:rPr>
            </w:pPr>
            <w:r>
              <w:rPr>
                <w:rFonts w:cs="Times New Roman"/>
                <w:sz w:val="18"/>
                <w:szCs w:val="18"/>
              </w:rPr>
              <w:t>-1.014,15</w:t>
            </w:r>
          </w:p>
        </w:tc>
        <w:tc>
          <w:tcPr>
            <w:tcW w:w="1300" w:type="dxa"/>
          </w:tcPr>
          <w:p w14:paraId="171E70CE" w14:textId="1057194E" w:rsidR="006D4A27" w:rsidRDefault="006D4A27" w:rsidP="006D4A27">
            <w:pPr>
              <w:spacing w:after="0"/>
              <w:jc w:val="right"/>
              <w:rPr>
                <w:rFonts w:cs="Times New Roman"/>
                <w:sz w:val="18"/>
                <w:szCs w:val="18"/>
              </w:rPr>
            </w:pPr>
            <w:r>
              <w:rPr>
                <w:rFonts w:cs="Times New Roman"/>
                <w:sz w:val="18"/>
                <w:szCs w:val="18"/>
              </w:rPr>
              <w:t>1.885,85</w:t>
            </w:r>
          </w:p>
        </w:tc>
        <w:tc>
          <w:tcPr>
            <w:tcW w:w="960" w:type="dxa"/>
          </w:tcPr>
          <w:p w14:paraId="05DA3BB9" w14:textId="78727476" w:rsidR="006D4A27" w:rsidRDefault="006D4A27" w:rsidP="006D4A27">
            <w:pPr>
              <w:spacing w:after="0"/>
              <w:jc w:val="right"/>
              <w:rPr>
                <w:rFonts w:cs="Times New Roman"/>
                <w:sz w:val="18"/>
                <w:szCs w:val="18"/>
              </w:rPr>
            </w:pPr>
            <w:r>
              <w:rPr>
                <w:rFonts w:cs="Times New Roman"/>
                <w:sz w:val="18"/>
                <w:szCs w:val="18"/>
              </w:rPr>
              <w:t>65,03%</w:t>
            </w:r>
          </w:p>
        </w:tc>
      </w:tr>
      <w:tr w:rsidR="006D4A27" w:rsidRPr="006D4A27" w14:paraId="1C818441" w14:textId="77777777" w:rsidTr="006D4A27">
        <w:tc>
          <w:tcPr>
            <w:tcW w:w="5171" w:type="dxa"/>
            <w:shd w:val="clear" w:color="auto" w:fill="F2F2F2"/>
          </w:tcPr>
          <w:p w14:paraId="12864B9A" w14:textId="2FBB71AE"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450F1901" w14:textId="4504DF4D" w:rsidR="006D4A27" w:rsidRPr="006D4A27" w:rsidRDefault="006D4A27" w:rsidP="006D4A27">
            <w:pPr>
              <w:spacing w:after="0"/>
              <w:jc w:val="right"/>
              <w:rPr>
                <w:rFonts w:cs="Times New Roman"/>
                <w:sz w:val="18"/>
                <w:szCs w:val="18"/>
              </w:rPr>
            </w:pPr>
            <w:r w:rsidRPr="006D4A27">
              <w:rPr>
                <w:rFonts w:cs="Times New Roman"/>
                <w:sz w:val="18"/>
                <w:szCs w:val="18"/>
              </w:rPr>
              <w:t>300,00</w:t>
            </w:r>
          </w:p>
        </w:tc>
        <w:tc>
          <w:tcPr>
            <w:tcW w:w="1300" w:type="dxa"/>
            <w:shd w:val="clear" w:color="auto" w:fill="F2F2F2"/>
          </w:tcPr>
          <w:p w14:paraId="6F3F0ED5" w14:textId="66F76490" w:rsidR="006D4A27" w:rsidRPr="006D4A27" w:rsidRDefault="006D4A27" w:rsidP="006D4A27">
            <w:pPr>
              <w:spacing w:after="0"/>
              <w:jc w:val="right"/>
              <w:rPr>
                <w:rFonts w:cs="Times New Roman"/>
                <w:sz w:val="18"/>
                <w:szCs w:val="18"/>
              </w:rPr>
            </w:pPr>
            <w:r w:rsidRPr="006D4A27">
              <w:rPr>
                <w:rFonts w:cs="Times New Roman"/>
                <w:sz w:val="18"/>
                <w:szCs w:val="18"/>
              </w:rPr>
              <w:t>-300,00</w:t>
            </w:r>
          </w:p>
        </w:tc>
        <w:tc>
          <w:tcPr>
            <w:tcW w:w="1300" w:type="dxa"/>
            <w:shd w:val="clear" w:color="auto" w:fill="F2F2F2"/>
          </w:tcPr>
          <w:p w14:paraId="6128E88E" w14:textId="3BD9CF1D"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796E6E11" w14:textId="2DEB6D78"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1E2A4A9C" w14:textId="77777777" w:rsidTr="006D4A27">
        <w:tc>
          <w:tcPr>
            <w:tcW w:w="5171" w:type="dxa"/>
          </w:tcPr>
          <w:p w14:paraId="01CEFF75" w14:textId="577D0D13"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7D2AD1B7" w14:textId="736B79E6" w:rsidR="006D4A27" w:rsidRDefault="006D4A27" w:rsidP="006D4A27">
            <w:pPr>
              <w:spacing w:after="0"/>
              <w:jc w:val="right"/>
              <w:rPr>
                <w:rFonts w:cs="Times New Roman"/>
                <w:sz w:val="18"/>
                <w:szCs w:val="18"/>
              </w:rPr>
            </w:pPr>
            <w:r>
              <w:rPr>
                <w:rFonts w:cs="Times New Roman"/>
                <w:sz w:val="18"/>
                <w:szCs w:val="18"/>
              </w:rPr>
              <w:t>300,00</w:t>
            </w:r>
          </w:p>
        </w:tc>
        <w:tc>
          <w:tcPr>
            <w:tcW w:w="1300" w:type="dxa"/>
          </w:tcPr>
          <w:p w14:paraId="6EBC4BBF" w14:textId="7D307140" w:rsidR="006D4A27" w:rsidRDefault="006D4A27" w:rsidP="006D4A27">
            <w:pPr>
              <w:spacing w:after="0"/>
              <w:jc w:val="right"/>
              <w:rPr>
                <w:rFonts w:cs="Times New Roman"/>
                <w:sz w:val="18"/>
                <w:szCs w:val="18"/>
              </w:rPr>
            </w:pPr>
            <w:r>
              <w:rPr>
                <w:rFonts w:cs="Times New Roman"/>
                <w:sz w:val="18"/>
                <w:szCs w:val="18"/>
              </w:rPr>
              <w:t>-300,00</w:t>
            </w:r>
          </w:p>
        </w:tc>
        <w:tc>
          <w:tcPr>
            <w:tcW w:w="1300" w:type="dxa"/>
          </w:tcPr>
          <w:p w14:paraId="48B2CF4E" w14:textId="46759877"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0EC7B2FD" w14:textId="2866DC95"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337075B8" w14:textId="77777777" w:rsidTr="006D4A27">
        <w:trPr>
          <w:trHeight w:val="540"/>
        </w:trPr>
        <w:tc>
          <w:tcPr>
            <w:tcW w:w="5171" w:type="dxa"/>
            <w:shd w:val="clear" w:color="auto" w:fill="DAE8F2"/>
            <w:vAlign w:val="center"/>
          </w:tcPr>
          <w:p w14:paraId="4E9F3A75" w14:textId="7C60EA62" w:rsidR="006D4A27" w:rsidRPr="006D4A27" w:rsidRDefault="006D4A27" w:rsidP="006D4A27">
            <w:pPr>
              <w:spacing w:after="0"/>
              <w:rPr>
                <w:rFonts w:cs="Times New Roman"/>
                <w:b/>
                <w:sz w:val="18"/>
                <w:szCs w:val="18"/>
              </w:rPr>
            </w:pPr>
            <w:r w:rsidRPr="006D4A27">
              <w:rPr>
                <w:rFonts w:cs="Times New Roman"/>
                <w:b/>
                <w:sz w:val="18"/>
                <w:szCs w:val="18"/>
              </w:rPr>
              <w:t>TEKUĆI PROJEKT T100194 PROJEKT "ZAŽELI"</w:t>
            </w:r>
          </w:p>
        </w:tc>
        <w:tc>
          <w:tcPr>
            <w:tcW w:w="1300" w:type="dxa"/>
            <w:shd w:val="clear" w:color="auto" w:fill="DAE8F2"/>
            <w:vAlign w:val="center"/>
          </w:tcPr>
          <w:p w14:paraId="4D9276D1" w14:textId="2D0CA9F0" w:rsidR="006D4A27" w:rsidRPr="006D4A27" w:rsidRDefault="006D4A27" w:rsidP="006D4A27">
            <w:pPr>
              <w:spacing w:after="0"/>
              <w:jc w:val="right"/>
              <w:rPr>
                <w:rFonts w:cs="Times New Roman"/>
                <w:b/>
                <w:sz w:val="18"/>
                <w:szCs w:val="18"/>
              </w:rPr>
            </w:pPr>
            <w:r w:rsidRPr="006D4A27">
              <w:rPr>
                <w:rFonts w:cs="Times New Roman"/>
                <w:b/>
                <w:sz w:val="18"/>
                <w:szCs w:val="18"/>
              </w:rPr>
              <w:t>144.000,00</w:t>
            </w:r>
          </w:p>
        </w:tc>
        <w:tc>
          <w:tcPr>
            <w:tcW w:w="1300" w:type="dxa"/>
            <w:shd w:val="clear" w:color="auto" w:fill="DAE8F2"/>
            <w:vAlign w:val="center"/>
          </w:tcPr>
          <w:p w14:paraId="06E50160" w14:textId="59E02B3C" w:rsidR="006D4A27" w:rsidRPr="006D4A27" w:rsidRDefault="006D4A27" w:rsidP="006D4A27">
            <w:pPr>
              <w:spacing w:after="0"/>
              <w:jc w:val="right"/>
              <w:rPr>
                <w:rFonts w:cs="Times New Roman"/>
                <w:b/>
                <w:sz w:val="18"/>
                <w:szCs w:val="18"/>
              </w:rPr>
            </w:pPr>
            <w:r w:rsidRPr="006D4A27">
              <w:rPr>
                <w:rFonts w:cs="Times New Roman"/>
                <w:b/>
                <w:sz w:val="18"/>
                <w:szCs w:val="18"/>
              </w:rPr>
              <w:t>-11.840,00</w:t>
            </w:r>
          </w:p>
        </w:tc>
        <w:tc>
          <w:tcPr>
            <w:tcW w:w="1300" w:type="dxa"/>
            <w:shd w:val="clear" w:color="auto" w:fill="DAE8F2"/>
            <w:vAlign w:val="center"/>
          </w:tcPr>
          <w:p w14:paraId="1A72845D" w14:textId="07E78ED7" w:rsidR="006D4A27" w:rsidRPr="006D4A27" w:rsidRDefault="006D4A27" w:rsidP="006D4A27">
            <w:pPr>
              <w:spacing w:after="0"/>
              <w:jc w:val="right"/>
              <w:rPr>
                <w:rFonts w:cs="Times New Roman"/>
                <w:b/>
                <w:sz w:val="18"/>
                <w:szCs w:val="18"/>
              </w:rPr>
            </w:pPr>
            <w:r w:rsidRPr="006D4A27">
              <w:rPr>
                <w:rFonts w:cs="Times New Roman"/>
                <w:b/>
                <w:sz w:val="18"/>
                <w:szCs w:val="18"/>
              </w:rPr>
              <w:t>132.160,00</w:t>
            </w:r>
          </w:p>
        </w:tc>
        <w:tc>
          <w:tcPr>
            <w:tcW w:w="960" w:type="dxa"/>
            <w:shd w:val="clear" w:color="auto" w:fill="DAE8F2"/>
            <w:vAlign w:val="center"/>
          </w:tcPr>
          <w:p w14:paraId="364C9803" w14:textId="595F931D" w:rsidR="006D4A27" w:rsidRPr="006D4A27" w:rsidRDefault="006D4A27" w:rsidP="006D4A27">
            <w:pPr>
              <w:spacing w:after="0"/>
              <w:jc w:val="right"/>
              <w:rPr>
                <w:rFonts w:cs="Times New Roman"/>
                <w:b/>
                <w:sz w:val="18"/>
                <w:szCs w:val="18"/>
              </w:rPr>
            </w:pPr>
            <w:r w:rsidRPr="006D4A27">
              <w:rPr>
                <w:rFonts w:cs="Times New Roman"/>
                <w:b/>
                <w:sz w:val="18"/>
                <w:szCs w:val="18"/>
              </w:rPr>
              <w:t>91,78%</w:t>
            </w:r>
          </w:p>
        </w:tc>
      </w:tr>
      <w:tr w:rsidR="006D4A27" w:rsidRPr="006D4A27" w14:paraId="5E02E148" w14:textId="77777777" w:rsidTr="006D4A27">
        <w:tc>
          <w:tcPr>
            <w:tcW w:w="5171" w:type="dxa"/>
            <w:shd w:val="clear" w:color="auto" w:fill="CBFFCB"/>
          </w:tcPr>
          <w:p w14:paraId="0ED343D0" w14:textId="2F895F6C" w:rsidR="006D4A27" w:rsidRPr="006D4A27" w:rsidRDefault="006D4A27" w:rsidP="006D4A27">
            <w:pPr>
              <w:spacing w:after="0"/>
              <w:rPr>
                <w:rFonts w:cs="Times New Roman"/>
                <w:sz w:val="16"/>
                <w:szCs w:val="18"/>
              </w:rPr>
            </w:pPr>
            <w:r w:rsidRPr="006D4A27">
              <w:rPr>
                <w:rFonts w:cs="Times New Roman"/>
                <w:sz w:val="16"/>
                <w:szCs w:val="18"/>
              </w:rPr>
              <w:t>IZVOR 522 Pomoći - Projekt "Zaželi"</w:t>
            </w:r>
          </w:p>
        </w:tc>
        <w:tc>
          <w:tcPr>
            <w:tcW w:w="1300" w:type="dxa"/>
            <w:shd w:val="clear" w:color="auto" w:fill="CBFFCB"/>
          </w:tcPr>
          <w:p w14:paraId="59DD4386" w14:textId="441E8B06" w:rsidR="006D4A27" w:rsidRPr="006D4A27" w:rsidRDefault="006D4A27" w:rsidP="006D4A27">
            <w:pPr>
              <w:spacing w:after="0"/>
              <w:jc w:val="right"/>
              <w:rPr>
                <w:rFonts w:cs="Times New Roman"/>
                <w:sz w:val="16"/>
                <w:szCs w:val="18"/>
              </w:rPr>
            </w:pPr>
            <w:r w:rsidRPr="006D4A27">
              <w:rPr>
                <w:rFonts w:cs="Times New Roman"/>
                <w:sz w:val="16"/>
                <w:szCs w:val="18"/>
              </w:rPr>
              <w:t>144.000,00</w:t>
            </w:r>
          </w:p>
        </w:tc>
        <w:tc>
          <w:tcPr>
            <w:tcW w:w="1300" w:type="dxa"/>
            <w:shd w:val="clear" w:color="auto" w:fill="CBFFCB"/>
          </w:tcPr>
          <w:p w14:paraId="18745807" w14:textId="62C84862" w:rsidR="006D4A27" w:rsidRPr="006D4A27" w:rsidRDefault="006D4A27" w:rsidP="006D4A27">
            <w:pPr>
              <w:spacing w:after="0"/>
              <w:jc w:val="right"/>
              <w:rPr>
                <w:rFonts w:cs="Times New Roman"/>
                <w:sz w:val="16"/>
                <w:szCs w:val="18"/>
              </w:rPr>
            </w:pPr>
            <w:r w:rsidRPr="006D4A27">
              <w:rPr>
                <w:rFonts w:cs="Times New Roman"/>
                <w:sz w:val="16"/>
                <w:szCs w:val="18"/>
              </w:rPr>
              <w:t>-11.840,00</w:t>
            </w:r>
          </w:p>
        </w:tc>
        <w:tc>
          <w:tcPr>
            <w:tcW w:w="1300" w:type="dxa"/>
            <w:shd w:val="clear" w:color="auto" w:fill="CBFFCB"/>
          </w:tcPr>
          <w:p w14:paraId="4261D10C" w14:textId="388DC453" w:rsidR="006D4A27" w:rsidRPr="006D4A27" w:rsidRDefault="006D4A27" w:rsidP="006D4A27">
            <w:pPr>
              <w:spacing w:after="0"/>
              <w:jc w:val="right"/>
              <w:rPr>
                <w:rFonts w:cs="Times New Roman"/>
                <w:sz w:val="16"/>
                <w:szCs w:val="18"/>
              </w:rPr>
            </w:pPr>
            <w:r w:rsidRPr="006D4A27">
              <w:rPr>
                <w:rFonts w:cs="Times New Roman"/>
                <w:sz w:val="16"/>
                <w:szCs w:val="18"/>
              </w:rPr>
              <w:t>132.160,00</w:t>
            </w:r>
          </w:p>
        </w:tc>
        <w:tc>
          <w:tcPr>
            <w:tcW w:w="960" w:type="dxa"/>
            <w:shd w:val="clear" w:color="auto" w:fill="CBFFCB"/>
          </w:tcPr>
          <w:p w14:paraId="3D9D7E4B" w14:textId="31B16D22" w:rsidR="006D4A27" w:rsidRPr="006D4A27" w:rsidRDefault="006D4A27" w:rsidP="006D4A27">
            <w:pPr>
              <w:spacing w:after="0"/>
              <w:jc w:val="right"/>
              <w:rPr>
                <w:rFonts w:cs="Times New Roman"/>
                <w:sz w:val="16"/>
                <w:szCs w:val="18"/>
              </w:rPr>
            </w:pPr>
            <w:r w:rsidRPr="006D4A27">
              <w:rPr>
                <w:rFonts w:cs="Times New Roman"/>
                <w:sz w:val="16"/>
                <w:szCs w:val="18"/>
              </w:rPr>
              <w:t>91,78%</w:t>
            </w:r>
          </w:p>
        </w:tc>
      </w:tr>
      <w:tr w:rsidR="006D4A27" w:rsidRPr="006D4A27" w14:paraId="2BD1617E" w14:textId="77777777" w:rsidTr="006D4A27">
        <w:tc>
          <w:tcPr>
            <w:tcW w:w="5171" w:type="dxa"/>
            <w:shd w:val="clear" w:color="auto" w:fill="F2F2F2"/>
          </w:tcPr>
          <w:p w14:paraId="5A863D30" w14:textId="1A95E31C"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6AE639BE" w14:textId="033675D4" w:rsidR="006D4A27" w:rsidRPr="006D4A27" w:rsidRDefault="006D4A27" w:rsidP="006D4A27">
            <w:pPr>
              <w:spacing w:after="0"/>
              <w:jc w:val="right"/>
              <w:rPr>
                <w:rFonts w:cs="Times New Roman"/>
                <w:sz w:val="18"/>
                <w:szCs w:val="18"/>
              </w:rPr>
            </w:pPr>
            <w:r w:rsidRPr="006D4A27">
              <w:rPr>
                <w:rFonts w:cs="Times New Roman"/>
                <w:sz w:val="18"/>
                <w:szCs w:val="18"/>
              </w:rPr>
              <w:t>144.000,00</w:t>
            </w:r>
          </w:p>
        </w:tc>
        <w:tc>
          <w:tcPr>
            <w:tcW w:w="1300" w:type="dxa"/>
            <w:shd w:val="clear" w:color="auto" w:fill="F2F2F2"/>
          </w:tcPr>
          <w:p w14:paraId="1D423007" w14:textId="5B52F286" w:rsidR="006D4A27" w:rsidRPr="006D4A27" w:rsidRDefault="006D4A27" w:rsidP="006D4A27">
            <w:pPr>
              <w:spacing w:after="0"/>
              <w:jc w:val="right"/>
              <w:rPr>
                <w:rFonts w:cs="Times New Roman"/>
                <w:sz w:val="18"/>
                <w:szCs w:val="18"/>
              </w:rPr>
            </w:pPr>
            <w:r w:rsidRPr="006D4A27">
              <w:rPr>
                <w:rFonts w:cs="Times New Roman"/>
                <w:sz w:val="18"/>
                <w:szCs w:val="18"/>
              </w:rPr>
              <w:t>-11.840,00</w:t>
            </w:r>
          </w:p>
        </w:tc>
        <w:tc>
          <w:tcPr>
            <w:tcW w:w="1300" w:type="dxa"/>
            <w:shd w:val="clear" w:color="auto" w:fill="F2F2F2"/>
          </w:tcPr>
          <w:p w14:paraId="0F3935B7" w14:textId="182ED47A" w:rsidR="006D4A27" w:rsidRPr="006D4A27" w:rsidRDefault="006D4A27" w:rsidP="006D4A27">
            <w:pPr>
              <w:spacing w:after="0"/>
              <w:jc w:val="right"/>
              <w:rPr>
                <w:rFonts w:cs="Times New Roman"/>
                <w:sz w:val="18"/>
                <w:szCs w:val="18"/>
              </w:rPr>
            </w:pPr>
            <w:r w:rsidRPr="006D4A27">
              <w:rPr>
                <w:rFonts w:cs="Times New Roman"/>
                <w:sz w:val="18"/>
                <w:szCs w:val="18"/>
              </w:rPr>
              <w:t>132.160,00</w:t>
            </w:r>
          </w:p>
        </w:tc>
        <w:tc>
          <w:tcPr>
            <w:tcW w:w="960" w:type="dxa"/>
            <w:shd w:val="clear" w:color="auto" w:fill="F2F2F2"/>
          </w:tcPr>
          <w:p w14:paraId="20CE77A9" w14:textId="579A15F9" w:rsidR="006D4A27" w:rsidRPr="006D4A27" w:rsidRDefault="006D4A27" w:rsidP="006D4A27">
            <w:pPr>
              <w:spacing w:after="0"/>
              <w:jc w:val="right"/>
              <w:rPr>
                <w:rFonts w:cs="Times New Roman"/>
                <w:sz w:val="18"/>
                <w:szCs w:val="18"/>
              </w:rPr>
            </w:pPr>
            <w:r w:rsidRPr="006D4A27">
              <w:rPr>
                <w:rFonts w:cs="Times New Roman"/>
                <w:sz w:val="18"/>
                <w:szCs w:val="18"/>
              </w:rPr>
              <w:t>91,78%</w:t>
            </w:r>
          </w:p>
        </w:tc>
      </w:tr>
      <w:tr w:rsidR="006D4A27" w14:paraId="01650D1F" w14:textId="77777777" w:rsidTr="006D4A27">
        <w:tc>
          <w:tcPr>
            <w:tcW w:w="5171" w:type="dxa"/>
          </w:tcPr>
          <w:p w14:paraId="1EACF0E4" w14:textId="1CB50108" w:rsidR="006D4A27" w:rsidRDefault="006D4A27" w:rsidP="006D4A27">
            <w:pPr>
              <w:spacing w:after="0"/>
              <w:rPr>
                <w:rFonts w:cs="Times New Roman"/>
                <w:sz w:val="18"/>
                <w:szCs w:val="18"/>
              </w:rPr>
            </w:pPr>
            <w:r>
              <w:rPr>
                <w:rFonts w:cs="Times New Roman"/>
                <w:sz w:val="18"/>
                <w:szCs w:val="18"/>
              </w:rPr>
              <w:t>31 Rashodi za zaposlene</w:t>
            </w:r>
          </w:p>
        </w:tc>
        <w:tc>
          <w:tcPr>
            <w:tcW w:w="1300" w:type="dxa"/>
          </w:tcPr>
          <w:p w14:paraId="6BA20E74" w14:textId="66F54E2C" w:rsidR="006D4A27" w:rsidRDefault="006D4A27" w:rsidP="006D4A27">
            <w:pPr>
              <w:spacing w:after="0"/>
              <w:jc w:val="right"/>
              <w:rPr>
                <w:rFonts w:cs="Times New Roman"/>
                <w:sz w:val="18"/>
                <w:szCs w:val="18"/>
              </w:rPr>
            </w:pPr>
            <w:r>
              <w:rPr>
                <w:rFonts w:cs="Times New Roman"/>
                <w:sz w:val="18"/>
                <w:szCs w:val="18"/>
              </w:rPr>
              <w:t>122.000,00</w:t>
            </w:r>
          </w:p>
        </w:tc>
        <w:tc>
          <w:tcPr>
            <w:tcW w:w="1300" w:type="dxa"/>
          </w:tcPr>
          <w:p w14:paraId="431157C0" w14:textId="6BC4D126" w:rsidR="006D4A27" w:rsidRDefault="006D4A27" w:rsidP="006D4A27">
            <w:pPr>
              <w:spacing w:after="0"/>
              <w:jc w:val="right"/>
              <w:rPr>
                <w:rFonts w:cs="Times New Roman"/>
                <w:sz w:val="18"/>
                <w:szCs w:val="18"/>
              </w:rPr>
            </w:pPr>
            <w:r>
              <w:rPr>
                <w:rFonts w:cs="Times New Roman"/>
                <w:sz w:val="18"/>
                <w:szCs w:val="18"/>
              </w:rPr>
              <w:t>4.000,00</w:t>
            </w:r>
          </w:p>
        </w:tc>
        <w:tc>
          <w:tcPr>
            <w:tcW w:w="1300" w:type="dxa"/>
          </w:tcPr>
          <w:p w14:paraId="0B6031E7" w14:textId="78989B2F" w:rsidR="006D4A27" w:rsidRDefault="006D4A27" w:rsidP="006D4A27">
            <w:pPr>
              <w:spacing w:after="0"/>
              <w:jc w:val="right"/>
              <w:rPr>
                <w:rFonts w:cs="Times New Roman"/>
                <w:sz w:val="18"/>
                <w:szCs w:val="18"/>
              </w:rPr>
            </w:pPr>
            <w:r>
              <w:rPr>
                <w:rFonts w:cs="Times New Roman"/>
                <w:sz w:val="18"/>
                <w:szCs w:val="18"/>
              </w:rPr>
              <w:t>126.000,00</w:t>
            </w:r>
          </w:p>
        </w:tc>
        <w:tc>
          <w:tcPr>
            <w:tcW w:w="960" w:type="dxa"/>
          </w:tcPr>
          <w:p w14:paraId="04671388" w14:textId="118647FF" w:rsidR="006D4A27" w:rsidRDefault="006D4A27" w:rsidP="006D4A27">
            <w:pPr>
              <w:spacing w:after="0"/>
              <w:jc w:val="right"/>
              <w:rPr>
                <w:rFonts w:cs="Times New Roman"/>
                <w:sz w:val="18"/>
                <w:szCs w:val="18"/>
              </w:rPr>
            </w:pPr>
            <w:r>
              <w:rPr>
                <w:rFonts w:cs="Times New Roman"/>
                <w:sz w:val="18"/>
                <w:szCs w:val="18"/>
              </w:rPr>
              <w:t>103,28%</w:t>
            </w:r>
          </w:p>
        </w:tc>
      </w:tr>
      <w:tr w:rsidR="006D4A27" w14:paraId="1FFFD989" w14:textId="77777777" w:rsidTr="006D4A27">
        <w:tc>
          <w:tcPr>
            <w:tcW w:w="5171" w:type="dxa"/>
          </w:tcPr>
          <w:p w14:paraId="6D141049" w14:textId="35492839"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35C1BD5A" w14:textId="5298E92C" w:rsidR="006D4A27" w:rsidRDefault="006D4A27" w:rsidP="006D4A27">
            <w:pPr>
              <w:spacing w:after="0"/>
              <w:jc w:val="right"/>
              <w:rPr>
                <w:rFonts w:cs="Times New Roman"/>
                <w:sz w:val="18"/>
                <w:szCs w:val="18"/>
              </w:rPr>
            </w:pPr>
            <w:r>
              <w:rPr>
                <w:rFonts w:cs="Times New Roman"/>
                <w:sz w:val="18"/>
                <w:szCs w:val="18"/>
              </w:rPr>
              <w:t>22.000,00</w:t>
            </w:r>
          </w:p>
        </w:tc>
        <w:tc>
          <w:tcPr>
            <w:tcW w:w="1300" w:type="dxa"/>
          </w:tcPr>
          <w:p w14:paraId="6489F0D9" w14:textId="4F362E5A" w:rsidR="006D4A27" w:rsidRDefault="006D4A27" w:rsidP="006D4A27">
            <w:pPr>
              <w:spacing w:after="0"/>
              <w:jc w:val="right"/>
              <w:rPr>
                <w:rFonts w:cs="Times New Roman"/>
                <w:sz w:val="18"/>
                <w:szCs w:val="18"/>
              </w:rPr>
            </w:pPr>
            <w:r>
              <w:rPr>
                <w:rFonts w:cs="Times New Roman"/>
                <w:sz w:val="18"/>
                <w:szCs w:val="18"/>
              </w:rPr>
              <w:t>-15.840,00</w:t>
            </w:r>
          </w:p>
        </w:tc>
        <w:tc>
          <w:tcPr>
            <w:tcW w:w="1300" w:type="dxa"/>
          </w:tcPr>
          <w:p w14:paraId="1AE995CB" w14:textId="6C9D05B7" w:rsidR="006D4A27" w:rsidRDefault="006D4A27" w:rsidP="006D4A27">
            <w:pPr>
              <w:spacing w:after="0"/>
              <w:jc w:val="right"/>
              <w:rPr>
                <w:rFonts w:cs="Times New Roman"/>
                <w:sz w:val="18"/>
                <w:szCs w:val="18"/>
              </w:rPr>
            </w:pPr>
            <w:r>
              <w:rPr>
                <w:rFonts w:cs="Times New Roman"/>
                <w:sz w:val="18"/>
                <w:szCs w:val="18"/>
              </w:rPr>
              <w:t>6.160,00</w:t>
            </w:r>
          </w:p>
        </w:tc>
        <w:tc>
          <w:tcPr>
            <w:tcW w:w="960" w:type="dxa"/>
          </w:tcPr>
          <w:p w14:paraId="0E2441E0" w14:textId="5EF12135" w:rsidR="006D4A27" w:rsidRDefault="006D4A27" w:rsidP="006D4A27">
            <w:pPr>
              <w:spacing w:after="0"/>
              <w:jc w:val="right"/>
              <w:rPr>
                <w:rFonts w:cs="Times New Roman"/>
                <w:sz w:val="18"/>
                <w:szCs w:val="18"/>
              </w:rPr>
            </w:pPr>
            <w:r>
              <w:rPr>
                <w:rFonts w:cs="Times New Roman"/>
                <w:sz w:val="18"/>
                <w:szCs w:val="18"/>
              </w:rPr>
              <w:t>28,00%</w:t>
            </w:r>
          </w:p>
        </w:tc>
      </w:tr>
      <w:tr w:rsidR="006D4A27" w:rsidRPr="006D4A27" w14:paraId="78124EF5" w14:textId="77777777" w:rsidTr="006D4A27">
        <w:trPr>
          <w:trHeight w:val="540"/>
        </w:trPr>
        <w:tc>
          <w:tcPr>
            <w:tcW w:w="5171" w:type="dxa"/>
            <w:shd w:val="clear" w:color="auto" w:fill="17365D"/>
            <w:vAlign w:val="center"/>
          </w:tcPr>
          <w:p w14:paraId="0904468D" w14:textId="716BF53A" w:rsidR="006D4A27" w:rsidRPr="006D4A27" w:rsidRDefault="006D4A27" w:rsidP="006D4A27">
            <w:pPr>
              <w:spacing w:after="0"/>
              <w:rPr>
                <w:rFonts w:cs="Times New Roman"/>
                <w:b/>
                <w:color w:val="FFFFFF"/>
                <w:sz w:val="18"/>
                <w:szCs w:val="18"/>
              </w:rPr>
            </w:pPr>
            <w:r w:rsidRPr="006D4A27">
              <w:rPr>
                <w:rFonts w:cs="Times New Roman"/>
                <w:b/>
                <w:color w:val="FFFFFF"/>
                <w:sz w:val="18"/>
                <w:szCs w:val="18"/>
              </w:rPr>
              <w:t>PROGRAM 2017 ZAŠTITA, OČUVANJE I UNAPREĐENJE ZDRAVLJA</w:t>
            </w:r>
          </w:p>
        </w:tc>
        <w:tc>
          <w:tcPr>
            <w:tcW w:w="1300" w:type="dxa"/>
            <w:shd w:val="clear" w:color="auto" w:fill="17365D"/>
            <w:vAlign w:val="center"/>
          </w:tcPr>
          <w:p w14:paraId="04134F24" w14:textId="55ABA562"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600,00</w:t>
            </w:r>
          </w:p>
        </w:tc>
        <w:tc>
          <w:tcPr>
            <w:tcW w:w="1300" w:type="dxa"/>
            <w:shd w:val="clear" w:color="auto" w:fill="17365D"/>
            <w:vAlign w:val="center"/>
          </w:tcPr>
          <w:p w14:paraId="73CFC93A" w14:textId="34F48F6C"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-600,00</w:t>
            </w:r>
          </w:p>
        </w:tc>
        <w:tc>
          <w:tcPr>
            <w:tcW w:w="1300" w:type="dxa"/>
            <w:shd w:val="clear" w:color="auto" w:fill="17365D"/>
            <w:vAlign w:val="center"/>
          </w:tcPr>
          <w:p w14:paraId="0567BC45" w14:textId="252EEE83"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0,00</w:t>
            </w:r>
          </w:p>
        </w:tc>
        <w:tc>
          <w:tcPr>
            <w:tcW w:w="960" w:type="dxa"/>
            <w:shd w:val="clear" w:color="auto" w:fill="17365D"/>
            <w:vAlign w:val="center"/>
          </w:tcPr>
          <w:p w14:paraId="77AE62D4" w14:textId="1480EDFC"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0,00%</w:t>
            </w:r>
          </w:p>
        </w:tc>
      </w:tr>
      <w:tr w:rsidR="006D4A27" w:rsidRPr="006D4A27" w14:paraId="7B9DE5A7" w14:textId="77777777" w:rsidTr="006D4A27">
        <w:trPr>
          <w:trHeight w:val="540"/>
        </w:trPr>
        <w:tc>
          <w:tcPr>
            <w:tcW w:w="5171" w:type="dxa"/>
            <w:shd w:val="clear" w:color="auto" w:fill="DAE8F2"/>
            <w:vAlign w:val="center"/>
          </w:tcPr>
          <w:p w14:paraId="68FF74E1" w14:textId="73802955" w:rsidR="006D4A27" w:rsidRPr="006D4A27" w:rsidRDefault="006D4A27" w:rsidP="006D4A27">
            <w:pPr>
              <w:spacing w:after="0"/>
              <w:rPr>
                <w:rFonts w:cs="Times New Roman"/>
                <w:b/>
                <w:sz w:val="18"/>
                <w:szCs w:val="18"/>
              </w:rPr>
            </w:pPr>
            <w:r w:rsidRPr="006D4A27">
              <w:rPr>
                <w:rFonts w:cs="Times New Roman"/>
                <w:b/>
                <w:sz w:val="18"/>
                <w:szCs w:val="18"/>
              </w:rPr>
              <w:t>AKTIVNOST A100143 PRIJEVOZ POKOJNIKA NA OBDUKCIJU</w:t>
            </w:r>
          </w:p>
        </w:tc>
        <w:tc>
          <w:tcPr>
            <w:tcW w:w="1300" w:type="dxa"/>
            <w:shd w:val="clear" w:color="auto" w:fill="DAE8F2"/>
            <w:vAlign w:val="center"/>
          </w:tcPr>
          <w:p w14:paraId="2B33DAF8" w14:textId="16BE90DA" w:rsidR="006D4A27" w:rsidRPr="006D4A27" w:rsidRDefault="006D4A27" w:rsidP="006D4A27">
            <w:pPr>
              <w:spacing w:after="0"/>
              <w:jc w:val="right"/>
              <w:rPr>
                <w:rFonts w:cs="Times New Roman"/>
                <w:b/>
                <w:sz w:val="18"/>
                <w:szCs w:val="18"/>
              </w:rPr>
            </w:pPr>
            <w:r w:rsidRPr="006D4A27">
              <w:rPr>
                <w:rFonts w:cs="Times New Roman"/>
                <w:b/>
                <w:sz w:val="18"/>
                <w:szCs w:val="18"/>
              </w:rPr>
              <w:t>600,00</w:t>
            </w:r>
          </w:p>
        </w:tc>
        <w:tc>
          <w:tcPr>
            <w:tcW w:w="1300" w:type="dxa"/>
            <w:shd w:val="clear" w:color="auto" w:fill="DAE8F2"/>
            <w:vAlign w:val="center"/>
          </w:tcPr>
          <w:p w14:paraId="7F641FE6" w14:textId="27C7AF1F" w:rsidR="006D4A27" w:rsidRPr="006D4A27" w:rsidRDefault="006D4A27" w:rsidP="006D4A27">
            <w:pPr>
              <w:spacing w:after="0"/>
              <w:jc w:val="right"/>
              <w:rPr>
                <w:rFonts w:cs="Times New Roman"/>
                <w:b/>
                <w:sz w:val="18"/>
                <w:szCs w:val="18"/>
              </w:rPr>
            </w:pPr>
            <w:r w:rsidRPr="006D4A27">
              <w:rPr>
                <w:rFonts w:cs="Times New Roman"/>
                <w:b/>
                <w:sz w:val="18"/>
                <w:szCs w:val="18"/>
              </w:rPr>
              <w:t>-600,00</w:t>
            </w:r>
          </w:p>
        </w:tc>
        <w:tc>
          <w:tcPr>
            <w:tcW w:w="1300" w:type="dxa"/>
            <w:shd w:val="clear" w:color="auto" w:fill="DAE8F2"/>
            <w:vAlign w:val="center"/>
          </w:tcPr>
          <w:p w14:paraId="3F28C985" w14:textId="32960D62" w:rsidR="006D4A27" w:rsidRPr="006D4A27" w:rsidRDefault="006D4A27" w:rsidP="006D4A27">
            <w:pPr>
              <w:spacing w:after="0"/>
              <w:jc w:val="right"/>
              <w:rPr>
                <w:rFonts w:cs="Times New Roman"/>
                <w:b/>
                <w:sz w:val="18"/>
                <w:szCs w:val="18"/>
              </w:rPr>
            </w:pPr>
            <w:r w:rsidRPr="006D4A27">
              <w:rPr>
                <w:rFonts w:cs="Times New Roman"/>
                <w:b/>
                <w:sz w:val="18"/>
                <w:szCs w:val="18"/>
              </w:rPr>
              <w:t>0,00</w:t>
            </w:r>
          </w:p>
        </w:tc>
        <w:tc>
          <w:tcPr>
            <w:tcW w:w="960" w:type="dxa"/>
            <w:shd w:val="clear" w:color="auto" w:fill="DAE8F2"/>
            <w:vAlign w:val="center"/>
          </w:tcPr>
          <w:p w14:paraId="1AC7BCAC" w14:textId="418C2944" w:rsidR="006D4A27" w:rsidRPr="006D4A27" w:rsidRDefault="006D4A27" w:rsidP="006D4A27">
            <w:pPr>
              <w:spacing w:after="0"/>
              <w:jc w:val="right"/>
              <w:rPr>
                <w:rFonts w:cs="Times New Roman"/>
                <w:b/>
                <w:sz w:val="18"/>
                <w:szCs w:val="18"/>
              </w:rPr>
            </w:pPr>
            <w:r w:rsidRPr="006D4A27">
              <w:rPr>
                <w:rFonts w:cs="Times New Roman"/>
                <w:b/>
                <w:sz w:val="18"/>
                <w:szCs w:val="18"/>
              </w:rPr>
              <w:t>0,00%</w:t>
            </w:r>
          </w:p>
        </w:tc>
      </w:tr>
      <w:tr w:rsidR="006D4A27" w:rsidRPr="006D4A27" w14:paraId="36C60924" w14:textId="77777777" w:rsidTr="006D4A27">
        <w:tc>
          <w:tcPr>
            <w:tcW w:w="5171" w:type="dxa"/>
            <w:shd w:val="clear" w:color="auto" w:fill="CBFFCB"/>
          </w:tcPr>
          <w:p w14:paraId="0DFD0155" w14:textId="66598C02" w:rsidR="006D4A27" w:rsidRPr="006D4A27" w:rsidRDefault="006D4A27" w:rsidP="006D4A27">
            <w:pPr>
              <w:spacing w:after="0"/>
              <w:rPr>
                <w:rFonts w:cs="Times New Roman"/>
                <w:sz w:val="16"/>
                <w:szCs w:val="18"/>
              </w:rPr>
            </w:pPr>
            <w:r w:rsidRPr="006D4A27">
              <w:rPr>
                <w:rFonts w:cs="Times New Roman"/>
                <w:sz w:val="16"/>
                <w:szCs w:val="18"/>
              </w:rPr>
              <w:t>IZVOR 520 Pomoći</w:t>
            </w:r>
          </w:p>
        </w:tc>
        <w:tc>
          <w:tcPr>
            <w:tcW w:w="1300" w:type="dxa"/>
            <w:shd w:val="clear" w:color="auto" w:fill="CBFFCB"/>
          </w:tcPr>
          <w:p w14:paraId="3E28D346" w14:textId="145D1214" w:rsidR="006D4A27" w:rsidRPr="006D4A27" w:rsidRDefault="006D4A27" w:rsidP="006D4A27">
            <w:pPr>
              <w:spacing w:after="0"/>
              <w:jc w:val="right"/>
              <w:rPr>
                <w:rFonts w:cs="Times New Roman"/>
                <w:sz w:val="16"/>
                <w:szCs w:val="18"/>
              </w:rPr>
            </w:pPr>
            <w:r w:rsidRPr="006D4A27">
              <w:rPr>
                <w:rFonts w:cs="Times New Roman"/>
                <w:sz w:val="16"/>
                <w:szCs w:val="18"/>
              </w:rPr>
              <w:t>600,00</w:t>
            </w:r>
          </w:p>
        </w:tc>
        <w:tc>
          <w:tcPr>
            <w:tcW w:w="1300" w:type="dxa"/>
            <w:shd w:val="clear" w:color="auto" w:fill="CBFFCB"/>
          </w:tcPr>
          <w:p w14:paraId="3F3E0384" w14:textId="518B4B94" w:rsidR="006D4A27" w:rsidRPr="006D4A27" w:rsidRDefault="006D4A27" w:rsidP="006D4A27">
            <w:pPr>
              <w:spacing w:after="0"/>
              <w:jc w:val="right"/>
              <w:rPr>
                <w:rFonts w:cs="Times New Roman"/>
                <w:sz w:val="16"/>
                <w:szCs w:val="18"/>
              </w:rPr>
            </w:pPr>
            <w:r w:rsidRPr="006D4A27">
              <w:rPr>
                <w:rFonts w:cs="Times New Roman"/>
                <w:sz w:val="16"/>
                <w:szCs w:val="18"/>
              </w:rPr>
              <w:t>-600,00</w:t>
            </w:r>
          </w:p>
        </w:tc>
        <w:tc>
          <w:tcPr>
            <w:tcW w:w="1300" w:type="dxa"/>
            <w:shd w:val="clear" w:color="auto" w:fill="CBFFCB"/>
          </w:tcPr>
          <w:p w14:paraId="4919A5AF" w14:textId="67DF3D16"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77F61665" w14:textId="7A376A67"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31FE9EBC" w14:textId="77777777" w:rsidTr="006D4A27">
        <w:tc>
          <w:tcPr>
            <w:tcW w:w="5171" w:type="dxa"/>
            <w:shd w:val="clear" w:color="auto" w:fill="F2F2F2"/>
          </w:tcPr>
          <w:p w14:paraId="3705B2A0" w14:textId="101C5596"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70A27964" w14:textId="2A0C1351" w:rsidR="006D4A27" w:rsidRPr="006D4A27" w:rsidRDefault="006D4A27" w:rsidP="006D4A27">
            <w:pPr>
              <w:spacing w:after="0"/>
              <w:jc w:val="right"/>
              <w:rPr>
                <w:rFonts w:cs="Times New Roman"/>
                <w:sz w:val="18"/>
                <w:szCs w:val="18"/>
              </w:rPr>
            </w:pPr>
            <w:r w:rsidRPr="006D4A27">
              <w:rPr>
                <w:rFonts w:cs="Times New Roman"/>
                <w:sz w:val="18"/>
                <w:szCs w:val="18"/>
              </w:rPr>
              <w:t>600,00</w:t>
            </w:r>
          </w:p>
        </w:tc>
        <w:tc>
          <w:tcPr>
            <w:tcW w:w="1300" w:type="dxa"/>
            <w:shd w:val="clear" w:color="auto" w:fill="F2F2F2"/>
          </w:tcPr>
          <w:p w14:paraId="2417E64B" w14:textId="2C4DCA44" w:rsidR="006D4A27" w:rsidRPr="006D4A27" w:rsidRDefault="006D4A27" w:rsidP="006D4A27">
            <w:pPr>
              <w:spacing w:after="0"/>
              <w:jc w:val="right"/>
              <w:rPr>
                <w:rFonts w:cs="Times New Roman"/>
                <w:sz w:val="18"/>
                <w:szCs w:val="18"/>
              </w:rPr>
            </w:pPr>
            <w:r w:rsidRPr="006D4A27">
              <w:rPr>
                <w:rFonts w:cs="Times New Roman"/>
                <w:sz w:val="18"/>
                <w:szCs w:val="18"/>
              </w:rPr>
              <w:t>-600,00</w:t>
            </w:r>
          </w:p>
        </w:tc>
        <w:tc>
          <w:tcPr>
            <w:tcW w:w="1300" w:type="dxa"/>
            <w:shd w:val="clear" w:color="auto" w:fill="F2F2F2"/>
          </w:tcPr>
          <w:p w14:paraId="43EA938D" w14:textId="3F556340"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192B6CEE" w14:textId="49CD7234"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153BA561" w14:textId="77777777" w:rsidTr="006D4A27">
        <w:tc>
          <w:tcPr>
            <w:tcW w:w="5171" w:type="dxa"/>
          </w:tcPr>
          <w:p w14:paraId="15593759" w14:textId="2C443F66"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1AAD00EA" w14:textId="5140F8A1" w:rsidR="006D4A27" w:rsidRDefault="006D4A27" w:rsidP="006D4A27">
            <w:pPr>
              <w:spacing w:after="0"/>
              <w:jc w:val="right"/>
              <w:rPr>
                <w:rFonts w:cs="Times New Roman"/>
                <w:sz w:val="18"/>
                <w:szCs w:val="18"/>
              </w:rPr>
            </w:pPr>
            <w:r>
              <w:rPr>
                <w:rFonts w:cs="Times New Roman"/>
                <w:sz w:val="18"/>
                <w:szCs w:val="18"/>
              </w:rPr>
              <w:t>600,00</w:t>
            </w:r>
          </w:p>
        </w:tc>
        <w:tc>
          <w:tcPr>
            <w:tcW w:w="1300" w:type="dxa"/>
          </w:tcPr>
          <w:p w14:paraId="7A08D198" w14:textId="448F2AC1" w:rsidR="006D4A27" w:rsidRDefault="006D4A27" w:rsidP="006D4A27">
            <w:pPr>
              <w:spacing w:after="0"/>
              <w:jc w:val="right"/>
              <w:rPr>
                <w:rFonts w:cs="Times New Roman"/>
                <w:sz w:val="18"/>
                <w:szCs w:val="18"/>
              </w:rPr>
            </w:pPr>
            <w:r>
              <w:rPr>
                <w:rFonts w:cs="Times New Roman"/>
                <w:sz w:val="18"/>
                <w:szCs w:val="18"/>
              </w:rPr>
              <w:t>-600,00</w:t>
            </w:r>
          </w:p>
        </w:tc>
        <w:tc>
          <w:tcPr>
            <w:tcW w:w="1300" w:type="dxa"/>
          </w:tcPr>
          <w:p w14:paraId="3F5DA416" w14:textId="43680807"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066CC12E" w14:textId="0908CD30"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282FF497" w14:textId="77777777" w:rsidTr="006D4A27">
        <w:trPr>
          <w:trHeight w:val="540"/>
        </w:trPr>
        <w:tc>
          <w:tcPr>
            <w:tcW w:w="5171" w:type="dxa"/>
            <w:shd w:val="clear" w:color="auto" w:fill="17365D"/>
            <w:vAlign w:val="center"/>
          </w:tcPr>
          <w:p w14:paraId="54FCCD58" w14:textId="52C70209" w:rsidR="006D4A27" w:rsidRPr="006D4A27" w:rsidRDefault="006D4A27" w:rsidP="006D4A27">
            <w:pPr>
              <w:spacing w:after="0"/>
              <w:rPr>
                <w:rFonts w:cs="Times New Roman"/>
                <w:b/>
                <w:color w:val="FFFFFF"/>
                <w:sz w:val="18"/>
                <w:szCs w:val="18"/>
              </w:rPr>
            </w:pPr>
            <w:r w:rsidRPr="006D4A27">
              <w:rPr>
                <w:rFonts w:cs="Times New Roman"/>
                <w:b/>
                <w:color w:val="FFFFFF"/>
                <w:sz w:val="18"/>
                <w:szCs w:val="18"/>
              </w:rPr>
              <w:t>PROGRAM 2019 UPRAVLJANJE LIKVIDNOŠĆI</w:t>
            </w:r>
          </w:p>
        </w:tc>
        <w:tc>
          <w:tcPr>
            <w:tcW w:w="1300" w:type="dxa"/>
            <w:shd w:val="clear" w:color="auto" w:fill="17365D"/>
            <w:vAlign w:val="center"/>
          </w:tcPr>
          <w:p w14:paraId="015E8AAE" w14:textId="37A5E5CE"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95.700,00</w:t>
            </w:r>
          </w:p>
        </w:tc>
        <w:tc>
          <w:tcPr>
            <w:tcW w:w="1300" w:type="dxa"/>
            <w:shd w:val="clear" w:color="auto" w:fill="17365D"/>
            <w:vAlign w:val="center"/>
          </w:tcPr>
          <w:p w14:paraId="22FAE34B" w14:textId="726DD96A"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4.850,00</w:t>
            </w:r>
          </w:p>
        </w:tc>
        <w:tc>
          <w:tcPr>
            <w:tcW w:w="1300" w:type="dxa"/>
            <w:shd w:val="clear" w:color="auto" w:fill="17365D"/>
            <w:vAlign w:val="center"/>
          </w:tcPr>
          <w:p w14:paraId="0DEE82ED" w14:textId="7B3A9F94"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100.550,00</w:t>
            </w:r>
          </w:p>
        </w:tc>
        <w:tc>
          <w:tcPr>
            <w:tcW w:w="960" w:type="dxa"/>
            <w:shd w:val="clear" w:color="auto" w:fill="17365D"/>
            <w:vAlign w:val="center"/>
          </w:tcPr>
          <w:p w14:paraId="12217270" w14:textId="1308FC83"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105,07%</w:t>
            </w:r>
          </w:p>
        </w:tc>
      </w:tr>
      <w:tr w:rsidR="006D4A27" w:rsidRPr="006D4A27" w14:paraId="42441B8F" w14:textId="77777777" w:rsidTr="006D4A27">
        <w:trPr>
          <w:trHeight w:val="540"/>
        </w:trPr>
        <w:tc>
          <w:tcPr>
            <w:tcW w:w="5171" w:type="dxa"/>
            <w:shd w:val="clear" w:color="auto" w:fill="DAE8F2"/>
            <w:vAlign w:val="center"/>
          </w:tcPr>
          <w:p w14:paraId="6F35EB28" w14:textId="49E220E7" w:rsidR="006D4A27" w:rsidRPr="006D4A27" w:rsidRDefault="006D4A27" w:rsidP="006D4A27">
            <w:pPr>
              <w:spacing w:after="0"/>
              <w:rPr>
                <w:rFonts w:cs="Times New Roman"/>
                <w:b/>
                <w:sz w:val="18"/>
                <w:szCs w:val="18"/>
              </w:rPr>
            </w:pPr>
            <w:r w:rsidRPr="006D4A27">
              <w:rPr>
                <w:rFonts w:cs="Times New Roman"/>
                <w:b/>
                <w:sz w:val="18"/>
                <w:szCs w:val="18"/>
              </w:rPr>
              <w:t>AKTIVNOST A100091 OKVIRNI KREDIT ZA PREMOŠĆIVANJE TEKUĆE LIKVIDNOSTI</w:t>
            </w:r>
          </w:p>
        </w:tc>
        <w:tc>
          <w:tcPr>
            <w:tcW w:w="1300" w:type="dxa"/>
            <w:shd w:val="clear" w:color="auto" w:fill="DAE8F2"/>
            <w:vAlign w:val="center"/>
          </w:tcPr>
          <w:p w14:paraId="028B4011" w14:textId="0315239A" w:rsidR="006D4A27" w:rsidRPr="006D4A27" w:rsidRDefault="006D4A27" w:rsidP="006D4A27">
            <w:pPr>
              <w:spacing w:after="0"/>
              <w:jc w:val="right"/>
              <w:rPr>
                <w:rFonts w:cs="Times New Roman"/>
                <w:b/>
                <w:sz w:val="18"/>
                <w:szCs w:val="18"/>
              </w:rPr>
            </w:pPr>
            <w:r w:rsidRPr="006D4A27">
              <w:rPr>
                <w:rFonts w:cs="Times New Roman"/>
                <w:b/>
                <w:sz w:val="18"/>
                <w:szCs w:val="18"/>
              </w:rPr>
              <w:t>1.100,00</w:t>
            </w:r>
          </w:p>
        </w:tc>
        <w:tc>
          <w:tcPr>
            <w:tcW w:w="1300" w:type="dxa"/>
            <w:shd w:val="clear" w:color="auto" w:fill="DAE8F2"/>
            <w:vAlign w:val="center"/>
          </w:tcPr>
          <w:p w14:paraId="33257A42" w14:textId="5D036AB7" w:rsidR="006D4A27" w:rsidRPr="006D4A27" w:rsidRDefault="006D4A27" w:rsidP="006D4A27">
            <w:pPr>
              <w:spacing w:after="0"/>
              <w:jc w:val="right"/>
              <w:rPr>
                <w:rFonts w:cs="Times New Roman"/>
                <w:b/>
                <w:sz w:val="18"/>
                <w:szCs w:val="18"/>
              </w:rPr>
            </w:pPr>
            <w:r w:rsidRPr="006D4A27">
              <w:rPr>
                <w:rFonts w:cs="Times New Roman"/>
                <w:b/>
                <w:sz w:val="18"/>
                <w:szCs w:val="18"/>
              </w:rPr>
              <w:t>-350,00</w:t>
            </w:r>
          </w:p>
        </w:tc>
        <w:tc>
          <w:tcPr>
            <w:tcW w:w="1300" w:type="dxa"/>
            <w:shd w:val="clear" w:color="auto" w:fill="DAE8F2"/>
            <w:vAlign w:val="center"/>
          </w:tcPr>
          <w:p w14:paraId="3FD004A7" w14:textId="6721C8EB" w:rsidR="006D4A27" w:rsidRPr="006D4A27" w:rsidRDefault="006D4A27" w:rsidP="006D4A27">
            <w:pPr>
              <w:spacing w:after="0"/>
              <w:jc w:val="right"/>
              <w:rPr>
                <w:rFonts w:cs="Times New Roman"/>
                <w:b/>
                <w:sz w:val="18"/>
                <w:szCs w:val="18"/>
              </w:rPr>
            </w:pPr>
            <w:r w:rsidRPr="006D4A27">
              <w:rPr>
                <w:rFonts w:cs="Times New Roman"/>
                <w:b/>
                <w:sz w:val="18"/>
                <w:szCs w:val="18"/>
              </w:rPr>
              <w:t>750,00</w:t>
            </w:r>
          </w:p>
        </w:tc>
        <w:tc>
          <w:tcPr>
            <w:tcW w:w="960" w:type="dxa"/>
            <w:shd w:val="clear" w:color="auto" w:fill="DAE8F2"/>
            <w:vAlign w:val="center"/>
          </w:tcPr>
          <w:p w14:paraId="2A4F60DF" w14:textId="1625D96F" w:rsidR="006D4A27" w:rsidRPr="006D4A27" w:rsidRDefault="006D4A27" w:rsidP="006D4A27">
            <w:pPr>
              <w:spacing w:after="0"/>
              <w:jc w:val="right"/>
              <w:rPr>
                <w:rFonts w:cs="Times New Roman"/>
                <w:b/>
                <w:sz w:val="18"/>
                <w:szCs w:val="18"/>
              </w:rPr>
            </w:pPr>
            <w:r w:rsidRPr="006D4A27">
              <w:rPr>
                <w:rFonts w:cs="Times New Roman"/>
                <w:b/>
                <w:sz w:val="18"/>
                <w:szCs w:val="18"/>
              </w:rPr>
              <w:t>68,18%</w:t>
            </w:r>
          </w:p>
        </w:tc>
      </w:tr>
      <w:tr w:rsidR="006D4A27" w:rsidRPr="006D4A27" w14:paraId="6A3160F0" w14:textId="77777777" w:rsidTr="006D4A27">
        <w:tc>
          <w:tcPr>
            <w:tcW w:w="5171" w:type="dxa"/>
            <w:shd w:val="clear" w:color="auto" w:fill="CBFFCB"/>
          </w:tcPr>
          <w:p w14:paraId="79E9A0CE" w14:textId="0360B5D3"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12CAE7AA" w14:textId="302C22F0" w:rsidR="006D4A27" w:rsidRPr="006D4A27" w:rsidRDefault="006D4A27" w:rsidP="006D4A27">
            <w:pPr>
              <w:spacing w:after="0"/>
              <w:jc w:val="right"/>
              <w:rPr>
                <w:rFonts w:cs="Times New Roman"/>
                <w:sz w:val="16"/>
                <w:szCs w:val="18"/>
              </w:rPr>
            </w:pPr>
            <w:r w:rsidRPr="006D4A27">
              <w:rPr>
                <w:rFonts w:cs="Times New Roman"/>
                <w:sz w:val="16"/>
                <w:szCs w:val="18"/>
              </w:rPr>
              <w:t>1.100,00</w:t>
            </w:r>
          </w:p>
        </w:tc>
        <w:tc>
          <w:tcPr>
            <w:tcW w:w="1300" w:type="dxa"/>
            <w:shd w:val="clear" w:color="auto" w:fill="CBFFCB"/>
          </w:tcPr>
          <w:p w14:paraId="0D261CBC" w14:textId="28452F60" w:rsidR="006D4A27" w:rsidRPr="006D4A27" w:rsidRDefault="006D4A27" w:rsidP="006D4A27">
            <w:pPr>
              <w:spacing w:after="0"/>
              <w:jc w:val="right"/>
              <w:rPr>
                <w:rFonts w:cs="Times New Roman"/>
                <w:sz w:val="16"/>
                <w:szCs w:val="18"/>
              </w:rPr>
            </w:pPr>
            <w:r w:rsidRPr="006D4A27">
              <w:rPr>
                <w:rFonts w:cs="Times New Roman"/>
                <w:sz w:val="16"/>
                <w:szCs w:val="18"/>
              </w:rPr>
              <w:t>-350,00</w:t>
            </w:r>
          </w:p>
        </w:tc>
        <w:tc>
          <w:tcPr>
            <w:tcW w:w="1300" w:type="dxa"/>
            <w:shd w:val="clear" w:color="auto" w:fill="CBFFCB"/>
          </w:tcPr>
          <w:p w14:paraId="0A28FFB6" w14:textId="013735B8" w:rsidR="006D4A27" w:rsidRPr="006D4A27" w:rsidRDefault="006D4A27" w:rsidP="006D4A27">
            <w:pPr>
              <w:spacing w:after="0"/>
              <w:jc w:val="right"/>
              <w:rPr>
                <w:rFonts w:cs="Times New Roman"/>
                <w:sz w:val="16"/>
                <w:szCs w:val="18"/>
              </w:rPr>
            </w:pPr>
            <w:r w:rsidRPr="006D4A27">
              <w:rPr>
                <w:rFonts w:cs="Times New Roman"/>
                <w:sz w:val="16"/>
                <w:szCs w:val="18"/>
              </w:rPr>
              <w:t>750,00</w:t>
            </w:r>
          </w:p>
        </w:tc>
        <w:tc>
          <w:tcPr>
            <w:tcW w:w="960" w:type="dxa"/>
            <w:shd w:val="clear" w:color="auto" w:fill="CBFFCB"/>
          </w:tcPr>
          <w:p w14:paraId="61E6B16C" w14:textId="3E147E07" w:rsidR="006D4A27" w:rsidRPr="006D4A27" w:rsidRDefault="006D4A27" w:rsidP="006D4A27">
            <w:pPr>
              <w:spacing w:after="0"/>
              <w:jc w:val="right"/>
              <w:rPr>
                <w:rFonts w:cs="Times New Roman"/>
                <w:sz w:val="16"/>
                <w:szCs w:val="18"/>
              </w:rPr>
            </w:pPr>
            <w:r w:rsidRPr="006D4A27">
              <w:rPr>
                <w:rFonts w:cs="Times New Roman"/>
                <w:sz w:val="16"/>
                <w:szCs w:val="18"/>
              </w:rPr>
              <w:t>68,18%</w:t>
            </w:r>
          </w:p>
        </w:tc>
      </w:tr>
      <w:tr w:rsidR="006D4A27" w:rsidRPr="006D4A27" w14:paraId="6C172999" w14:textId="77777777" w:rsidTr="006D4A27">
        <w:tc>
          <w:tcPr>
            <w:tcW w:w="5171" w:type="dxa"/>
            <w:shd w:val="clear" w:color="auto" w:fill="F2F2F2"/>
          </w:tcPr>
          <w:p w14:paraId="6774838E" w14:textId="4FA3B749"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7BE7CF5A" w14:textId="56BB4A27" w:rsidR="006D4A27" w:rsidRPr="006D4A27" w:rsidRDefault="006D4A27" w:rsidP="006D4A27">
            <w:pPr>
              <w:spacing w:after="0"/>
              <w:jc w:val="right"/>
              <w:rPr>
                <w:rFonts w:cs="Times New Roman"/>
                <w:sz w:val="18"/>
                <w:szCs w:val="18"/>
              </w:rPr>
            </w:pPr>
            <w:r w:rsidRPr="006D4A27">
              <w:rPr>
                <w:rFonts w:cs="Times New Roman"/>
                <w:sz w:val="18"/>
                <w:szCs w:val="18"/>
              </w:rPr>
              <w:t>1.100,00</w:t>
            </w:r>
          </w:p>
        </w:tc>
        <w:tc>
          <w:tcPr>
            <w:tcW w:w="1300" w:type="dxa"/>
            <w:shd w:val="clear" w:color="auto" w:fill="F2F2F2"/>
          </w:tcPr>
          <w:p w14:paraId="070A97B3" w14:textId="6A18A3D1" w:rsidR="006D4A27" w:rsidRPr="006D4A27" w:rsidRDefault="006D4A27" w:rsidP="006D4A27">
            <w:pPr>
              <w:spacing w:after="0"/>
              <w:jc w:val="right"/>
              <w:rPr>
                <w:rFonts w:cs="Times New Roman"/>
                <w:sz w:val="18"/>
                <w:szCs w:val="18"/>
              </w:rPr>
            </w:pPr>
            <w:r w:rsidRPr="006D4A27">
              <w:rPr>
                <w:rFonts w:cs="Times New Roman"/>
                <w:sz w:val="18"/>
                <w:szCs w:val="18"/>
              </w:rPr>
              <w:t>-350,00</w:t>
            </w:r>
          </w:p>
        </w:tc>
        <w:tc>
          <w:tcPr>
            <w:tcW w:w="1300" w:type="dxa"/>
            <w:shd w:val="clear" w:color="auto" w:fill="F2F2F2"/>
          </w:tcPr>
          <w:p w14:paraId="3C6A6600" w14:textId="4E51671C" w:rsidR="006D4A27" w:rsidRPr="006D4A27" w:rsidRDefault="006D4A27" w:rsidP="006D4A27">
            <w:pPr>
              <w:spacing w:after="0"/>
              <w:jc w:val="right"/>
              <w:rPr>
                <w:rFonts w:cs="Times New Roman"/>
                <w:sz w:val="18"/>
                <w:szCs w:val="18"/>
              </w:rPr>
            </w:pPr>
            <w:r w:rsidRPr="006D4A27">
              <w:rPr>
                <w:rFonts w:cs="Times New Roman"/>
                <w:sz w:val="18"/>
                <w:szCs w:val="18"/>
              </w:rPr>
              <w:t>750,00</w:t>
            </w:r>
          </w:p>
        </w:tc>
        <w:tc>
          <w:tcPr>
            <w:tcW w:w="960" w:type="dxa"/>
            <w:shd w:val="clear" w:color="auto" w:fill="F2F2F2"/>
          </w:tcPr>
          <w:p w14:paraId="58D7DBC6" w14:textId="23ED8360" w:rsidR="006D4A27" w:rsidRPr="006D4A27" w:rsidRDefault="006D4A27" w:rsidP="006D4A27">
            <w:pPr>
              <w:spacing w:after="0"/>
              <w:jc w:val="right"/>
              <w:rPr>
                <w:rFonts w:cs="Times New Roman"/>
                <w:sz w:val="18"/>
                <w:szCs w:val="18"/>
              </w:rPr>
            </w:pPr>
            <w:r w:rsidRPr="006D4A27">
              <w:rPr>
                <w:rFonts w:cs="Times New Roman"/>
                <w:sz w:val="18"/>
                <w:szCs w:val="18"/>
              </w:rPr>
              <w:t>68,18%</w:t>
            </w:r>
          </w:p>
        </w:tc>
      </w:tr>
      <w:tr w:rsidR="006D4A27" w14:paraId="7CC365ED" w14:textId="77777777" w:rsidTr="006D4A27">
        <w:tc>
          <w:tcPr>
            <w:tcW w:w="5171" w:type="dxa"/>
          </w:tcPr>
          <w:p w14:paraId="2BA4F11A" w14:textId="6F2A3ED0" w:rsidR="006D4A27" w:rsidRDefault="006D4A27" w:rsidP="006D4A27">
            <w:pPr>
              <w:spacing w:after="0"/>
              <w:rPr>
                <w:rFonts w:cs="Times New Roman"/>
                <w:sz w:val="18"/>
                <w:szCs w:val="18"/>
              </w:rPr>
            </w:pPr>
            <w:r>
              <w:rPr>
                <w:rFonts w:cs="Times New Roman"/>
                <w:sz w:val="18"/>
                <w:szCs w:val="18"/>
              </w:rPr>
              <w:t>34 Financijski rashodi</w:t>
            </w:r>
          </w:p>
        </w:tc>
        <w:tc>
          <w:tcPr>
            <w:tcW w:w="1300" w:type="dxa"/>
          </w:tcPr>
          <w:p w14:paraId="71C231D5" w14:textId="42B8AC5F" w:rsidR="006D4A27" w:rsidRDefault="006D4A27" w:rsidP="006D4A27">
            <w:pPr>
              <w:spacing w:after="0"/>
              <w:jc w:val="right"/>
              <w:rPr>
                <w:rFonts w:cs="Times New Roman"/>
                <w:sz w:val="18"/>
                <w:szCs w:val="18"/>
              </w:rPr>
            </w:pPr>
            <w:r>
              <w:rPr>
                <w:rFonts w:cs="Times New Roman"/>
                <w:sz w:val="18"/>
                <w:szCs w:val="18"/>
              </w:rPr>
              <w:t>1.100,00</w:t>
            </w:r>
          </w:p>
        </w:tc>
        <w:tc>
          <w:tcPr>
            <w:tcW w:w="1300" w:type="dxa"/>
          </w:tcPr>
          <w:p w14:paraId="41FEABD8" w14:textId="41B98743" w:rsidR="006D4A27" w:rsidRDefault="006D4A27" w:rsidP="006D4A27">
            <w:pPr>
              <w:spacing w:after="0"/>
              <w:jc w:val="right"/>
              <w:rPr>
                <w:rFonts w:cs="Times New Roman"/>
                <w:sz w:val="18"/>
                <w:szCs w:val="18"/>
              </w:rPr>
            </w:pPr>
            <w:r>
              <w:rPr>
                <w:rFonts w:cs="Times New Roman"/>
                <w:sz w:val="18"/>
                <w:szCs w:val="18"/>
              </w:rPr>
              <w:t>-350,00</w:t>
            </w:r>
          </w:p>
        </w:tc>
        <w:tc>
          <w:tcPr>
            <w:tcW w:w="1300" w:type="dxa"/>
          </w:tcPr>
          <w:p w14:paraId="621353DC" w14:textId="0586EB83" w:rsidR="006D4A27" w:rsidRDefault="006D4A27" w:rsidP="006D4A27">
            <w:pPr>
              <w:spacing w:after="0"/>
              <w:jc w:val="right"/>
              <w:rPr>
                <w:rFonts w:cs="Times New Roman"/>
                <w:sz w:val="18"/>
                <w:szCs w:val="18"/>
              </w:rPr>
            </w:pPr>
            <w:r>
              <w:rPr>
                <w:rFonts w:cs="Times New Roman"/>
                <w:sz w:val="18"/>
                <w:szCs w:val="18"/>
              </w:rPr>
              <w:t>750,00</w:t>
            </w:r>
          </w:p>
        </w:tc>
        <w:tc>
          <w:tcPr>
            <w:tcW w:w="960" w:type="dxa"/>
          </w:tcPr>
          <w:p w14:paraId="1A850953" w14:textId="2405AFB9" w:rsidR="006D4A27" w:rsidRDefault="006D4A27" w:rsidP="006D4A27">
            <w:pPr>
              <w:spacing w:after="0"/>
              <w:jc w:val="right"/>
              <w:rPr>
                <w:rFonts w:cs="Times New Roman"/>
                <w:sz w:val="18"/>
                <w:szCs w:val="18"/>
              </w:rPr>
            </w:pPr>
            <w:r>
              <w:rPr>
                <w:rFonts w:cs="Times New Roman"/>
                <w:sz w:val="18"/>
                <w:szCs w:val="18"/>
              </w:rPr>
              <w:t>68,18%</w:t>
            </w:r>
          </w:p>
        </w:tc>
      </w:tr>
      <w:tr w:rsidR="006D4A27" w:rsidRPr="006D4A27" w14:paraId="7889E335" w14:textId="77777777" w:rsidTr="006D4A27">
        <w:trPr>
          <w:trHeight w:val="540"/>
        </w:trPr>
        <w:tc>
          <w:tcPr>
            <w:tcW w:w="5171" w:type="dxa"/>
            <w:shd w:val="clear" w:color="auto" w:fill="DAE8F2"/>
            <w:vAlign w:val="center"/>
          </w:tcPr>
          <w:p w14:paraId="08D3C4E6" w14:textId="5CDE4F6E" w:rsidR="006D4A27" w:rsidRPr="006D4A27" w:rsidRDefault="006D4A27" w:rsidP="006D4A27">
            <w:pPr>
              <w:spacing w:after="0"/>
              <w:rPr>
                <w:rFonts w:cs="Times New Roman"/>
                <w:b/>
                <w:sz w:val="18"/>
                <w:szCs w:val="18"/>
              </w:rPr>
            </w:pPr>
            <w:r w:rsidRPr="006D4A27">
              <w:rPr>
                <w:rFonts w:cs="Times New Roman"/>
                <w:b/>
                <w:sz w:val="18"/>
                <w:szCs w:val="18"/>
              </w:rPr>
              <w:t>AKTIVNOST A100155 OTPLATA DUGOROČNOG KREDITA "IZGRADNJA DRUŠTVENOG I VATROGASNOG DOMA U OPĆINI PODCRKAVLJE"</w:t>
            </w:r>
          </w:p>
        </w:tc>
        <w:tc>
          <w:tcPr>
            <w:tcW w:w="1300" w:type="dxa"/>
            <w:shd w:val="clear" w:color="auto" w:fill="DAE8F2"/>
            <w:vAlign w:val="center"/>
          </w:tcPr>
          <w:p w14:paraId="3F354E06" w14:textId="579A0D72" w:rsidR="006D4A27" w:rsidRPr="006D4A27" w:rsidRDefault="006D4A27" w:rsidP="006D4A27">
            <w:pPr>
              <w:spacing w:after="0"/>
              <w:jc w:val="right"/>
              <w:rPr>
                <w:rFonts w:cs="Times New Roman"/>
                <w:b/>
                <w:sz w:val="18"/>
                <w:szCs w:val="18"/>
              </w:rPr>
            </w:pPr>
            <w:r w:rsidRPr="006D4A27">
              <w:rPr>
                <w:rFonts w:cs="Times New Roman"/>
                <w:b/>
                <w:sz w:val="18"/>
                <w:szCs w:val="18"/>
              </w:rPr>
              <w:t>94.600,00</w:t>
            </w:r>
          </w:p>
        </w:tc>
        <w:tc>
          <w:tcPr>
            <w:tcW w:w="1300" w:type="dxa"/>
            <w:shd w:val="clear" w:color="auto" w:fill="DAE8F2"/>
            <w:vAlign w:val="center"/>
          </w:tcPr>
          <w:p w14:paraId="7AFF04EF" w14:textId="4C02AA20" w:rsidR="006D4A27" w:rsidRPr="006D4A27" w:rsidRDefault="006D4A27" w:rsidP="006D4A27">
            <w:pPr>
              <w:spacing w:after="0"/>
              <w:jc w:val="right"/>
              <w:rPr>
                <w:rFonts w:cs="Times New Roman"/>
                <w:b/>
                <w:sz w:val="18"/>
                <w:szCs w:val="18"/>
              </w:rPr>
            </w:pPr>
            <w:r w:rsidRPr="006D4A27">
              <w:rPr>
                <w:rFonts w:cs="Times New Roman"/>
                <w:b/>
                <w:sz w:val="18"/>
                <w:szCs w:val="18"/>
              </w:rPr>
              <w:t>5.200,00</w:t>
            </w:r>
          </w:p>
        </w:tc>
        <w:tc>
          <w:tcPr>
            <w:tcW w:w="1300" w:type="dxa"/>
            <w:shd w:val="clear" w:color="auto" w:fill="DAE8F2"/>
            <w:vAlign w:val="center"/>
          </w:tcPr>
          <w:p w14:paraId="246D2CFA" w14:textId="1D45740E" w:rsidR="006D4A27" w:rsidRPr="006D4A27" w:rsidRDefault="006D4A27" w:rsidP="006D4A27">
            <w:pPr>
              <w:spacing w:after="0"/>
              <w:jc w:val="right"/>
              <w:rPr>
                <w:rFonts w:cs="Times New Roman"/>
                <w:b/>
                <w:sz w:val="18"/>
                <w:szCs w:val="18"/>
              </w:rPr>
            </w:pPr>
            <w:r w:rsidRPr="006D4A27">
              <w:rPr>
                <w:rFonts w:cs="Times New Roman"/>
                <w:b/>
                <w:sz w:val="18"/>
                <w:szCs w:val="18"/>
              </w:rPr>
              <w:t>99.800,00</w:t>
            </w:r>
          </w:p>
        </w:tc>
        <w:tc>
          <w:tcPr>
            <w:tcW w:w="960" w:type="dxa"/>
            <w:shd w:val="clear" w:color="auto" w:fill="DAE8F2"/>
            <w:vAlign w:val="center"/>
          </w:tcPr>
          <w:p w14:paraId="0B6338E2" w14:textId="0C81FC2E" w:rsidR="006D4A27" w:rsidRPr="006D4A27" w:rsidRDefault="006D4A27" w:rsidP="006D4A27">
            <w:pPr>
              <w:spacing w:after="0"/>
              <w:jc w:val="right"/>
              <w:rPr>
                <w:rFonts w:cs="Times New Roman"/>
                <w:b/>
                <w:sz w:val="18"/>
                <w:szCs w:val="18"/>
              </w:rPr>
            </w:pPr>
            <w:r w:rsidRPr="006D4A27">
              <w:rPr>
                <w:rFonts w:cs="Times New Roman"/>
                <w:b/>
                <w:sz w:val="18"/>
                <w:szCs w:val="18"/>
              </w:rPr>
              <w:t>105,50%</w:t>
            </w:r>
          </w:p>
        </w:tc>
      </w:tr>
      <w:tr w:rsidR="006D4A27" w:rsidRPr="006D4A27" w14:paraId="7AC18751" w14:textId="77777777" w:rsidTr="006D4A27">
        <w:tc>
          <w:tcPr>
            <w:tcW w:w="5171" w:type="dxa"/>
            <w:shd w:val="clear" w:color="auto" w:fill="CBFFCB"/>
          </w:tcPr>
          <w:p w14:paraId="3858DE53" w14:textId="6D7136CB"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4455EC2C" w14:textId="2B4FFA11" w:rsidR="006D4A27" w:rsidRPr="006D4A27" w:rsidRDefault="006D4A27" w:rsidP="006D4A27">
            <w:pPr>
              <w:spacing w:after="0"/>
              <w:jc w:val="right"/>
              <w:rPr>
                <w:rFonts w:cs="Times New Roman"/>
                <w:sz w:val="16"/>
                <w:szCs w:val="18"/>
              </w:rPr>
            </w:pPr>
            <w:r w:rsidRPr="006D4A27">
              <w:rPr>
                <w:rFonts w:cs="Times New Roman"/>
                <w:sz w:val="16"/>
                <w:szCs w:val="18"/>
              </w:rPr>
              <w:t>94.600,00</w:t>
            </w:r>
          </w:p>
        </w:tc>
        <w:tc>
          <w:tcPr>
            <w:tcW w:w="1300" w:type="dxa"/>
            <w:shd w:val="clear" w:color="auto" w:fill="CBFFCB"/>
          </w:tcPr>
          <w:p w14:paraId="2F521B8B" w14:textId="36391C71" w:rsidR="006D4A27" w:rsidRPr="006D4A27" w:rsidRDefault="006D4A27" w:rsidP="006D4A27">
            <w:pPr>
              <w:spacing w:after="0"/>
              <w:jc w:val="right"/>
              <w:rPr>
                <w:rFonts w:cs="Times New Roman"/>
                <w:sz w:val="16"/>
                <w:szCs w:val="18"/>
              </w:rPr>
            </w:pPr>
            <w:r w:rsidRPr="006D4A27">
              <w:rPr>
                <w:rFonts w:cs="Times New Roman"/>
                <w:sz w:val="16"/>
                <w:szCs w:val="18"/>
              </w:rPr>
              <w:t>5.200,00</w:t>
            </w:r>
          </w:p>
        </w:tc>
        <w:tc>
          <w:tcPr>
            <w:tcW w:w="1300" w:type="dxa"/>
            <w:shd w:val="clear" w:color="auto" w:fill="CBFFCB"/>
          </w:tcPr>
          <w:p w14:paraId="7BF768E0" w14:textId="4804F2B7" w:rsidR="006D4A27" w:rsidRPr="006D4A27" w:rsidRDefault="006D4A27" w:rsidP="006D4A27">
            <w:pPr>
              <w:spacing w:after="0"/>
              <w:jc w:val="right"/>
              <w:rPr>
                <w:rFonts w:cs="Times New Roman"/>
                <w:sz w:val="16"/>
                <w:szCs w:val="18"/>
              </w:rPr>
            </w:pPr>
            <w:r w:rsidRPr="006D4A27">
              <w:rPr>
                <w:rFonts w:cs="Times New Roman"/>
                <w:sz w:val="16"/>
                <w:szCs w:val="18"/>
              </w:rPr>
              <w:t>99.800,00</w:t>
            </w:r>
          </w:p>
        </w:tc>
        <w:tc>
          <w:tcPr>
            <w:tcW w:w="960" w:type="dxa"/>
            <w:shd w:val="clear" w:color="auto" w:fill="CBFFCB"/>
          </w:tcPr>
          <w:p w14:paraId="5D7F6138" w14:textId="00E04441" w:rsidR="006D4A27" w:rsidRPr="006D4A27" w:rsidRDefault="006D4A27" w:rsidP="006D4A27">
            <w:pPr>
              <w:spacing w:after="0"/>
              <w:jc w:val="right"/>
              <w:rPr>
                <w:rFonts w:cs="Times New Roman"/>
                <w:sz w:val="16"/>
                <w:szCs w:val="18"/>
              </w:rPr>
            </w:pPr>
            <w:r w:rsidRPr="006D4A27">
              <w:rPr>
                <w:rFonts w:cs="Times New Roman"/>
                <w:sz w:val="16"/>
                <w:szCs w:val="18"/>
              </w:rPr>
              <w:t>105,50%</w:t>
            </w:r>
          </w:p>
        </w:tc>
      </w:tr>
      <w:tr w:rsidR="006D4A27" w:rsidRPr="006D4A27" w14:paraId="1337FA8A" w14:textId="77777777" w:rsidTr="006D4A27">
        <w:tc>
          <w:tcPr>
            <w:tcW w:w="5171" w:type="dxa"/>
            <w:shd w:val="clear" w:color="auto" w:fill="F2F2F2"/>
          </w:tcPr>
          <w:p w14:paraId="37BFF85D" w14:textId="6593291E"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5AA7D722" w14:textId="599D4B73" w:rsidR="006D4A27" w:rsidRPr="006D4A27" w:rsidRDefault="006D4A27" w:rsidP="006D4A27">
            <w:pPr>
              <w:spacing w:after="0"/>
              <w:jc w:val="right"/>
              <w:rPr>
                <w:rFonts w:cs="Times New Roman"/>
                <w:sz w:val="18"/>
                <w:szCs w:val="18"/>
              </w:rPr>
            </w:pPr>
            <w:r w:rsidRPr="006D4A27">
              <w:rPr>
                <w:rFonts w:cs="Times New Roman"/>
                <w:sz w:val="18"/>
                <w:szCs w:val="18"/>
              </w:rPr>
              <w:t>17.600,00</w:t>
            </w:r>
          </w:p>
        </w:tc>
        <w:tc>
          <w:tcPr>
            <w:tcW w:w="1300" w:type="dxa"/>
            <w:shd w:val="clear" w:color="auto" w:fill="F2F2F2"/>
          </w:tcPr>
          <w:p w14:paraId="73F51AE6" w14:textId="026455AB" w:rsidR="006D4A27" w:rsidRPr="006D4A27" w:rsidRDefault="006D4A27" w:rsidP="006D4A27">
            <w:pPr>
              <w:spacing w:after="0"/>
              <w:jc w:val="right"/>
              <w:rPr>
                <w:rFonts w:cs="Times New Roman"/>
                <w:sz w:val="18"/>
                <w:szCs w:val="18"/>
              </w:rPr>
            </w:pPr>
            <w:r w:rsidRPr="006D4A27">
              <w:rPr>
                <w:rFonts w:cs="Times New Roman"/>
                <w:sz w:val="18"/>
                <w:szCs w:val="18"/>
              </w:rPr>
              <w:t>5.200,00</w:t>
            </w:r>
          </w:p>
        </w:tc>
        <w:tc>
          <w:tcPr>
            <w:tcW w:w="1300" w:type="dxa"/>
            <w:shd w:val="clear" w:color="auto" w:fill="F2F2F2"/>
          </w:tcPr>
          <w:p w14:paraId="1D15EACF" w14:textId="5E374142" w:rsidR="006D4A27" w:rsidRPr="006D4A27" w:rsidRDefault="006D4A27" w:rsidP="006D4A27">
            <w:pPr>
              <w:spacing w:after="0"/>
              <w:jc w:val="right"/>
              <w:rPr>
                <w:rFonts w:cs="Times New Roman"/>
                <w:sz w:val="18"/>
                <w:szCs w:val="18"/>
              </w:rPr>
            </w:pPr>
            <w:r w:rsidRPr="006D4A27">
              <w:rPr>
                <w:rFonts w:cs="Times New Roman"/>
                <w:sz w:val="18"/>
                <w:szCs w:val="18"/>
              </w:rPr>
              <w:t>22.800,00</w:t>
            </w:r>
          </w:p>
        </w:tc>
        <w:tc>
          <w:tcPr>
            <w:tcW w:w="960" w:type="dxa"/>
            <w:shd w:val="clear" w:color="auto" w:fill="F2F2F2"/>
          </w:tcPr>
          <w:p w14:paraId="6CDDC769" w14:textId="08CF6D67" w:rsidR="006D4A27" w:rsidRPr="006D4A27" w:rsidRDefault="006D4A27" w:rsidP="006D4A27">
            <w:pPr>
              <w:spacing w:after="0"/>
              <w:jc w:val="right"/>
              <w:rPr>
                <w:rFonts w:cs="Times New Roman"/>
                <w:sz w:val="18"/>
                <w:szCs w:val="18"/>
              </w:rPr>
            </w:pPr>
            <w:r w:rsidRPr="006D4A27">
              <w:rPr>
                <w:rFonts w:cs="Times New Roman"/>
                <w:sz w:val="18"/>
                <w:szCs w:val="18"/>
              </w:rPr>
              <w:t>129,55%</w:t>
            </w:r>
          </w:p>
        </w:tc>
      </w:tr>
      <w:tr w:rsidR="006D4A27" w14:paraId="60742D08" w14:textId="77777777" w:rsidTr="006D4A27">
        <w:tc>
          <w:tcPr>
            <w:tcW w:w="5171" w:type="dxa"/>
          </w:tcPr>
          <w:p w14:paraId="4B2E1950" w14:textId="63F06F09" w:rsidR="006D4A27" w:rsidRDefault="006D4A27" w:rsidP="006D4A27">
            <w:pPr>
              <w:spacing w:after="0"/>
              <w:rPr>
                <w:rFonts w:cs="Times New Roman"/>
                <w:sz w:val="18"/>
                <w:szCs w:val="18"/>
              </w:rPr>
            </w:pPr>
            <w:r>
              <w:rPr>
                <w:rFonts w:cs="Times New Roman"/>
                <w:sz w:val="18"/>
                <w:szCs w:val="18"/>
              </w:rPr>
              <w:t>34 Financijski rashodi</w:t>
            </w:r>
          </w:p>
        </w:tc>
        <w:tc>
          <w:tcPr>
            <w:tcW w:w="1300" w:type="dxa"/>
          </w:tcPr>
          <w:p w14:paraId="428DF3C5" w14:textId="19E09206" w:rsidR="006D4A27" w:rsidRDefault="006D4A27" w:rsidP="006D4A27">
            <w:pPr>
              <w:spacing w:after="0"/>
              <w:jc w:val="right"/>
              <w:rPr>
                <w:rFonts w:cs="Times New Roman"/>
                <w:sz w:val="18"/>
                <w:szCs w:val="18"/>
              </w:rPr>
            </w:pPr>
            <w:r>
              <w:rPr>
                <w:rFonts w:cs="Times New Roman"/>
                <w:sz w:val="18"/>
                <w:szCs w:val="18"/>
              </w:rPr>
              <w:t>17.600,00</w:t>
            </w:r>
          </w:p>
        </w:tc>
        <w:tc>
          <w:tcPr>
            <w:tcW w:w="1300" w:type="dxa"/>
          </w:tcPr>
          <w:p w14:paraId="5ACDA102" w14:textId="574EBD48" w:rsidR="006D4A27" w:rsidRDefault="006D4A27" w:rsidP="006D4A27">
            <w:pPr>
              <w:spacing w:after="0"/>
              <w:jc w:val="right"/>
              <w:rPr>
                <w:rFonts w:cs="Times New Roman"/>
                <w:sz w:val="18"/>
                <w:szCs w:val="18"/>
              </w:rPr>
            </w:pPr>
            <w:r>
              <w:rPr>
                <w:rFonts w:cs="Times New Roman"/>
                <w:sz w:val="18"/>
                <w:szCs w:val="18"/>
              </w:rPr>
              <w:t>5.200,00</w:t>
            </w:r>
          </w:p>
        </w:tc>
        <w:tc>
          <w:tcPr>
            <w:tcW w:w="1300" w:type="dxa"/>
          </w:tcPr>
          <w:p w14:paraId="1DA6BEC4" w14:textId="02C0497A" w:rsidR="006D4A27" w:rsidRDefault="006D4A27" w:rsidP="006D4A27">
            <w:pPr>
              <w:spacing w:after="0"/>
              <w:jc w:val="right"/>
              <w:rPr>
                <w:rFonts w:cs="Times New Roman"/>
                <w:sz w:val="18"/>
                <w:szCs w:val="18"/>
              </w:rPr>
            </w:pPr>
            <w:r>
              <w:rPr>
                <w:rFonts w:cs="Times New Roman"/>
                <w:sz w:val="18"/>
                <w:szCs w:val="18"/>
              </w:rPr>
              <w:t>22.800,00</w:t>
            </w:r>
          </w:p>
        </w:tc>
        <w:tc>
          <w:tcPr>
            <w:tcW w:w="960" w:type="dxa"/>
          </w:tcPr>
          <w:p w14:paraId="20F13468" w14:textId="25CF8A64" w:rsidR="006D4A27" w:rsidRDefault="006D4A27" w:rsidP="006D4A27">
            <w:pPr>
              <w:spacing w:after="0"/>
              <w:jc w:val="right"/>
              <w:rPr>
                <w:rFonts w:cs="Times New Roman"/>
                <w:sz w:val="18"/>
                <w:szCs w:val="18"/>
              </w:rPr>
            </w:pPr>
            <w:r>
              <w:rPr>
                <w:rFonts w:cs="Times New Roman"/>
                <w:sz w:val="18"/>
                <w:szCs w:val="18"/>
              </w:rPr>
              <w:t>129,55%</w:t>
            </w:r>
          </w:p>
        </w:tc>
      </w:tr>
      <w:tr w:rsidR="006D4A27" w:rsidRPr="006D4A27" w14:paraId="6387CA35" w14:textId="77777777" w:rsidTr="006D4A27">
        <w:tc>
          <w:tcPr>
            <w:tcW w:w="5171" w:type="dxa"/>
            <w:shd w:val="clear" w:color="auto" w:fill="F2F2F2"/>
          </w:tcPr>
          <w:p w14:paraId="5B41201C" w14:textId="6B654C1C" w:rsidR="006D4A27" w:rsidRPr="006D4A27" w:rsidRDefault="006D4A27" w:rsidP="006D4A27">
            <w:pPr>
              <w:spacing w:after="0"/>
              <w:rPr>
                <w:rFonts w:cs="Times New Roman"/>
                <w:sz w:val="18"/>
                <w:szCs w:val="18"/>
              </w:rPr>
            </w:pPr>
            <w:r w:rsidRPr="006D4A27">
              <w:rPr>
                <w:rFonts w:cs="Times New Roman"/>
                <w:sz w:val="18"/>
                <w:szCs w:val="18"/>
              </w:rPr>
              <w:t>5 Izdaci za financijsku imovinu i otplate zajmova</w:t>
            </w:r>
          </w:p>
        </w:tc>
        <w:tc>
          <w:tcPr>
            <w:tcW w:w="1300" w:type="dxa"/>
            <w:shd w:val="clear" w:color="auto" w:fill="F2F2F2"/>
          </w:tcPr>
          <w:p w14:paraId="6C79B4C6" w14:textId="2825CDDA" w:rsidR="006D4A27" w:rsidRPr="006D4A27" w:rsidRDefault="006D4A27" w:rsidP="006D4A27">
            <w:pPr>
              <w:spacing w:after="0"/>
              <w:jc w:val="right"/>
              <w:rPr>
                <w:rFonts w:cs="Times New Roman"/>
                <w:sz w:val="18"/>
                <w:szCs w:val="18"/>
              </w:rPr>
            </w:pPr>
            <w:r w:rsidRPr="006D4A27">
              <w:rPr>
                <w:rFonts w:cs="Times New Roman"/>
                <w:sz w:val="18"/>
                <w:szCs w:val="18"/>
              </w:rPr>
              <w:t>77.000,00</w:t>
            </w:r>
          </w:p>
        </w:tc>
        <w:tc>
          <w:tcPr>
            <w:tcW w:w="1300" w:type="dxa"/>
            <w:shd w:val="clear" w:color="auto" w:fill="F2F2F2"/>
          </w:tcPr>
          <w:p w14:paraId="141911A2" w14:textId="4D56EB74"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1300" w:type="dxa"/>
            <w:shd w:val="clear" w:color="auto" w:fill="F2F2F2"/>
          </w:tcPr>
          <w:p w14:paraId="20C63784" w14:textId="1A939104" w:rsidR="006D4A27" w:rsidRPr="006D4A27" w:rsidRDefault="006D4A27" w:rsidP="006D4A27">
            <w:pPr>
              <w:spacing w:after="0"/>
              <w:jc w:val="right"/>
              <w:rPr>
                <w:rFonts w:cs="Times New Roman"/>
                <w:sz w:val="18"/>
                <w:szCs w:val="18"/>
              </w:rPr>
            </w:pPr>
            <w:r w:rsidRPr="006D4A27">
              <w:rPr>
                <w:rFonts w:cs="Times New Roman"/>
                <w:sz w:val="18"/>
                <w:szCs w:val="18"/>
              </w:rPr>
              <w:t>77.000,00</w:t>
            </w:r>
          </w:p>
        </w:tc>
        <w:tc>
          <w:tcPr>
            <w:tcW w:w="960" w:type="dxa"/>
            <w:shd w:val="clear" w:color="auto" w:fill="F2F2F2"/>
          </w:tcPr>
          <w:p w14:paraId="6F4C7740" w14:textId="2A2F120F" w:rsidR="006D4A27" w:rsidRPr="006D4A27" w:rsidRDefault="006D4A27" w:rsidP="006D4A27">
            <w:pPr>
              <w:spacing w:after="0"/>
              <w:jc w:val="right"/>
              <w:rPr>
                <w:rFonts w:cs="Times New Roman"/>
                <w:sz w:val="18"/>
                <w:szCs w:val="18"/>
              </w:rPr>
            </w:pPr>
            <w:r w:rsidRPr="006D4A27">
              <w:rPr>
                <w:rFonts w:cs="Times New Roman"/>
                <w:sz w:val="18"/>
                <w:szCs w:val="18"/>
              </w:rPr>
              <w:t>100,00%</w:t>
            </w:r>
          </w:p>
        </w:tc>
      </w:tr>
      <w:tr w:rsidR="006D4A27" w14:paraId="72CC17A1" w14:textId="77777777" w:rsidTr="006D4A27">
        <w:tc>
          <w:tcPr>
            <w:tcW w:w="5171" w:type="dxa"/>
          </w:tcPr>
          <w:p w14:paraId="37CD3C51" w14:textId="1AB3649E" w:rsidR="006D4A27" w:rsidRDefault="006D4A27" w:rsidP="006D4A27">
            <w:pPr>
              <w:spacing w:after="0"/>
              <w:rPr>
                <w:rFonts w:cs="Times New Roman"/>
                <w:sz w:val="18"/>
                <w:szCs w:val="18"/>
              </w:rPr>
            </w:pPr>
            <w:r>
              <w:rPr>
                <w:rFonts w:cs="Times New Roman"/>
                <w:sz w:val="18"/>
                <w:szCs w:val="18"/>
              </w:rPr>
              <w:t>54 Izdaci za otplatu glavnice primljenih kredita i zajmova</w:t>
            </w:r>
          </w:p>
        </w:tc>
        <w:tc>
          <w:tcPr>
            <w:tcW w:w="1300" w:type="dxa"/>
          </w:tcPr>
          <w:p w14:paraId="578FC8BD" w14:textId="6F27AEE1" w:rsidR="006D4A27" w:rsidRDefault="006D4A27" w:rsidP="006D4A27">
            <w:pPr>
              <w:spacing w:after="0"/>
              <w:jc w:val="right"/>
              <w:rPr>
                <w:rFonts w:cs="Times New Roman"/>
                <w:sz w:val="18"/>
                <w:szCs w:val="18"/>
              </w:rPr>
            </w:pPr>
            <w:r>
              <w:rPr>
                <w:rFonts w:cs="Times New Roman"/>
                <w:sz w:val="18"/>
                <w:szCs w:val="18"/>
              </w:rPr>
              <w:t>77.000,00</w:t>
            </w:r>
          </w:p>
        </w:tc>
        <w:tc>
          <w:tcPr>
            <w:tcW w:w="1300" w:type="dxa"/>
          </w:tcPr>
          <w:p w14:paraId="4214E848" w14:textId="606CD164" w:rsidR="006D4A27" w:rsidRDefault="006D4A27" w:rsidP="006D4A27">
            <w:pPr>
              <w:spacing w:after="0"/>
              <w:jc w:val="right"/>
              <w:rPr>
                <w:rFonts w:cs="Times New Roman"/>
                <w:sz w:val="18"/>
                <w:szCs w:val="18"/>
              </w:rPr>
            </w:pPr>
            <w:r>
              <w:rPr>
                <w:rFonts w:cs="Times New Roman"/>
                <w:sz w:val="18"/>
                <w:szCs w:val="18"/>
              </w:rPr>
              <w:t>0,00</w:t>
            </w:r>
          </w:p>
        </w:tc>
        <w:tc>
          <w:tcPr>
            <w:tcW w:w="1300" w:type="dxa"/>
          </w:tcPr>
          <w:p w14:paraId="371FE208" w14:textId="49A9D9A5" w:rsidR="006D4A27" w:rsidRDefault="006D4A27" w:rsidP="006D4A27">
            <w:pPr>
              <w:spacing w:after="0"/>
              <w:jc w:val="right"/>
              <w:rPr>
                <w:rFonts w:cs="Times New Roman"/>
                <w:sz w:val="18"/>
                <w:szCs w:val="18"/>
              </w:rPr>
            </w:pPr>
            <w:r>
              <w:rPr>
                <w:rFonts w:cs="Times New Roman"/>
                <w:sz w:val="18"/>
                <w:szCs w:val="18"/>
              </w:rPr>
              <w:t>77.000,00</w:t>
            </w:r>
          </w:p>
        </w:tc>
        <w:tc>
          <w:tcPr>
            <w:tcW w:w="960" w:type="dxa"/>
          </w:tcPr>
          <w:p w14:paraId="5D2F1882" w14:textId="140F7380" w:rsidR="006D4A27" w:rsidRDefault="006D4A27" w:rsidP="006D4A27">
            <w:pPr>
              <w:spacing w:after="0"/>
              <w:jc w:val="right"/>
              <w:rPr>
                <w:rFonts w:cs="Times New Roman"/>
                <w:sz w:val="18"/>
                <w:szCs w:val="18"/>
              </w:rPr>
            </w:pPr>
            <w:r>
              <w:rPr>
                <w:rFonts w:cs="Times New Roman"/>
                <w:sz w:val="18"/>
                <w:szCs w:val="18"/>
              </w:rPr>
              <w:t>100,00%</w:t>
            </w:r>
          </w:p>
        </w:tc>
      </w:tr>
      <w:tr w:rsidR="006D4A27" w:rsidRPr="006D4A27" w14:paraId="7EC37C9F" w14:textId="77777777" w:rsidTr="006D4A27">
        <w:trPr>
          <w:trHeight w:val="400"/>
        </w:trPr>
        <w:tc>
          <w:tcPr>
            <w:tcW w:w="5171" w:type="dxa"/>
            <w:shd w:val="clear" w:color="auto" w:fill="FFC000"/>
            <w:vAlign w:val="center"/>
          </w:tcPr>
          <w:p w14:paraId="36F619DD" w14:textId="2C90ECC7" w:rsidR="006D4A27" w:rsidRPr="006D4A27" w:rsidRDefault="006D4A27" w:rsidP="006D4A27">
            <w:pPr>
              <w:spacing w:after="0"/>
              <w:rPr>
                <w:rFonts w:cs="Times New Roman"/>
                <w:b/>
                <w:sz w:val="18"/>
                <w:szCs w:val="18"/>
              </w:rPr>
            </w:pPr>
            <w:r w:rsidRPr="006D4A27">
              <w:rPr>
                <w:rFonts w:cs="Times New Roman"/>
                <w:b/>
                <w:sz w:val="18"/>
                <w:szCs w:val="18"/>
              </w:rPr>
              <w:t>GLAVA 00202 PRORAČUNSKI KORISNIK: DJEČJI VRTIĆ BAMBI PODCRKAVLJE</w:t>
            </w:r>
          </w:p>
        </w:tc>
        <w:tc>
          <w:tcPr>
            <w:tcW w:w="1300" w:type="dxa"/>
            <w:shd w:val="clear" w:color="auto" w:fill="FFC000"/>
            <w:vAlign w:val="center"/>
          </w:tcPr>
          <w:p w14:paraId="1A4B15D2" w14:textId="4ED86270" w:rsidR="006D4A27" w:rsidRPr="006D4A27" w:rsidRDefault="006D4A27" w:rsidP="006D4A27">
            <w:pPr>
              <w:spacing w:after="0"/>
              <w:jc w:val="right"/>
              <w:rPr>
                <w:rFonts w:cs="Times New Roman"/>
                <w:b/>
                <w:sz w:val="18"/>
                <w:szCs w:val="18"/>
              </w:rPr>
            </w:pPr>
            <w:r w:rsidRPr="006D4A27">
              <w:rPr>
                <w:rFonts w:cs="Times New Roman"/>
                <w:b/>
                <w:sz w:val="18"/>
                <w:szCs w:val="18"/>
              </w:rPr>
              <w:t>179.050,00</w:t>
            </w:r>
          </w:p>
        </w:tc>
        <w:tc>
          <w:tcPr>
            <w:tcW w:w="1300" w:type="dxa"/>
            <w:shd w:val="clear" w:color="auto" w:fill="FFC000"/>
            <w:vAlign w:val="center"/>
          </w:tcPr>
          <w:p w14:paraId="4D90C74B" w14:textId="5E453BDA" w:rsidR="006D4A27" w:rsidRPr="006D4A27" w:rsidRDefault="006D4A27" w:rsidP="006D4A27">
            <w:pPr>
              <w:spacing w:after="0"/>
              <w:jc w:val="right"/>
              <w:rPr>
                <w:rFonts w:cs="Times New Roman"/>
                <w:b/>
                <w:sz w:val="18"/>
                <w:szCs w:val="18"/>
              </w:rPr>
            </w:pPr>
            <w:r w:rsidRPr="006D4A27">
              <w:rPr>
                <w:rFonts w:cs="Times New Roman"/>
                <w:b/>
                <w:sz w:val="18"/>
                <w:szCs w:val="18"/>
              </w:rPr>
              <w:t>-3.963,84</w:t>
            </w:r>
          </w:p>
        </w:tc>
        <w:tc>
          <w:tcPr>
            <w:tcW w:w="1300" w:type="dxa"/>
            <w:shd w:val="clear" w:color="auto" w:fill="FFC000"/>
            <w:vAlign w:val="center"/>
          </w:tcPr>
          <w:p w14:paraId="463A7651" w14:textId="2115F9E2" w:rsidR="006D4A27" w:rsidRPr="006D4A27" w:rsidRDefault="006D4A27" w:rsidP="006D4A27">
            <w:pPr>
              <w:spacing w:after="0"/>
              <w:jc w:val="right"/>
              <w:rPr>
                <w:rFonts w:cs="Times New Roman"/>
                <w:b/>
                <w:sz w:val="18"/>
                <w:szCs w:val="18"/>
              </w:rPr>
            </w:pPr>
            <w:r w:rsidRPr="006D4A27">
              <w:rPr>
                <w:rFonts w:cs="Times New Roman"/>
                <w:b/>
                <w:sz w:val="18"/>
                <w:szCs w:val="18"/>
              </w:rPr>
              <w:t>175.086,16</w:t>
            </w:r>
          </w:p>
        </w:tc>
        <w:tc>
          <w:tcPr>
            <w:tcW w:w="960" w:type="dxa"/>
            <w:shd w:val="clear" w:color="auto" w:fill="FFC000"/>
            <w:vAlign w:val="center"/>
          </w:tcPr>
          <w:p w14:paraId="4BD9D4BF" w14:textId="632004DA" w:rsidR="006D4A27" w:rsidRPr="006D4A27" w:rsidRDefault="006D4A27" w:rsidP="006D4A27">
            <w:pPr>
              <w:spacing w:after="0"/>
              <w:jc w:val="right"/>
              <w:rPr>
                <w:rFonts w:cs="Times New Roman"/>
                <w:b/>
                <w:sz w:val="18"/>
                <w:szCs w:val="18"/>
              </w:rPr>
            </w:pPr>
            <w:r w:rsidRPr="006D4A27">
              <w:rPr>
                <w:rFonts w:cs="Times New Roman"/>
                <w:b/>
                <w:sz w:val="18"/>
                <w:szCs w:val="18"/>
              </w:rPr>
              <w:t>97,79%</w:t>
            </w:r>
          </w:p>
        </w:tc>
      </w:tr>
      <w:tr w:rsidR="006D4A27" w:rsidRPr="006D4A27" w14:paraId="662F7471" w14:textId="77777777" w:rsidTr="006D4A27">
        <w:tc>
          <w:tcPr>
            <w:tcW w:w="5171" w:type="dxa"/>
            <w:shd w:val="clear" w:color="auto" w:fill="CBFFCB"/>
          </w:tcPr>
          <w:p w14:paraId="2B52A926" w14:textId="459307A4"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1D2FDA51" w14:textId="3498EA55" w:rsidR="006D4A27" w:rsidRPr="006D4A27" w:rsidRDefault="006D4A27" w:rsidP="006D4A27">
            <w:pPr>
              <w:spacing w:after="0"/>
              <w:jc w:val="right"/>
              <w:rPr>
                <w:rFonts w:cs="Times New Roman"/>
                <w:sz w:val="16"/>
                <w:szCs w:val="18"/>
              </w:rPr>
            </w:pPr>
            <w:r w:rsidRPr="006D4A27">
              <w:rPr>
                <w:rFonts w:cs="Times New Roman"/>
                <w:sz w:val="16"/>
                <w:szCs w:val="18"/>
              </w:rPr>
              <w:t>55.000,00</w:t>
            </w:r>
          </w:p>
        </w:tc>
        <w:tc>
          <w:tcPr>
            <w:tcW w:w="1300" w:type="dxa"/>
            <w:shd w:val="clear" w:color="auto" w:fill="CBFFCB"/>
          </w:tcPr>
          <w:p w14:paraId="4FD72227" w14:textId="69628ADB" w:rsidR="006D4A27" w:rsidRPr="006D4A27" w:rsidRDefault="006D4A27" w:rsidP="006D4A27">
            <w:pPr>
              <w:spacing w:after="0"/>
              <w:jc w:val="right"/>
              <w:rPr>
                <w:rFonts w:cs="Times New Roman"/>
                <w:sz w:val="16"/>
                <w:szCs w:val="18"/>
              </w:rPr>
            </w:pPr>
            <w:r w:rsidRPr="006D4A27">
              <w:rPr>
                <w:rFonts w:cs="Times New Roman"/>
                <w:sz w:val="16"/>
                <w:szCs w:val="18"/>
              </w:rPr>
              <w:t>69.018,54</w:t>
            </w:r>
          </w:p>
        </w:tc>
        <w:tc>
          <w:tcPr>
            <w:tcW w:w="1300" w:type="dxa"/>
            <w:shd w:val="clear" w:color="auto" w:fill="CBFFCB"/>
          </w:tcPr>
          <w:p w14:paraId="0B460C03" w14:textId="0475D472" w:rsidR="006D4A27" w:rsidRPr="006D4A27" w:rsidRDefault="006D4A27" w:rsidP="006D4A27">
            <w:pPr>
              <w:spacing w:after="0"/>
              <w:jc w:val="right"/>
              <w:rPr>
                <w:rFonts w:cs="Times New Roman"/>
                <w:sz w:val="16"/>
                <w:szCs w:val="18"/>
              </w:rPr>
            </w:pPr>
            <w:r w:rsidRPr="006D4A27">
              <w:rPr>
                <w:rFonts w:cs="Times New Roman"/>
                <w:sz w:val="16"/>
                <w:szCs w:val="18"/>
              </w:rPr>
              <w:t>124.018,54</w:t>
            </w:r>
          </w:p>
        </w:tc>
        <w:tc>
          <w:tcPr>
            <w:tcW w:w="960" w:type="dxa"/>
            <w:shd w:val="clear" w:color="auto" w:fill="CBFFCB"/>
          </w:tcPr>
          <w:p w14:paraId="19477A67" w14:textId="3763C792" w:rsidR="006D4A27" w:rsidRPr="006D4A27" w:rsidRDefault="006D4A27" w:rsidP="006D4A27">
            <w:pPr>
              <w:spacing w:after="0"/>
              <w:jc w:val="right"/>
              <w:rPr>
                <w:rFonts w:cs="Times New Roman"/>
                <w:sz w:val="16"/>
                <w:szCs w:val="18"/>
              </w:rPr>
            </w:pPr>
            <w:r w:rsidRPr="006D4A27">
              <w:rPr>
                <w:rFonts w:cs="Times New Roman"/>
                <w:sz w:val="16"/>
                <w:szCs w:val="18"/>
              </w:rPr>
              <w:t>225,49%</w:t>
            </w:r>
          </w:p>
        </w:tc>
      </w:tr>
      <w:tr w:rsidR="006D4A27" w:rsidRPr="006D4A27" w14:paraId="2DE6FD07" w14:textId="77777777" w:rsidTr="006D4A27">
        <w:tc>
          <w:tcPr>
            <w:tcW w:w="5171" w:type="dxa"/>
            <w:shd w:val="clear" w:color="auto" w:fill="CBFFCB"/>
          </w:tcPr>
          <w:p w14:paraId="2ABDFF8C" w14:textId="1185CC63" w:rsidR="006D4A27" w:rsidRPr="006D4A27" w:rsidRDefault="006D4A27" w:rsidP="006D4A27">
            <w:pPr>
              <w:spacing w:after="0"/>
              <w:rPr>
                <w:rFonts w:cs="Times New Roman"/>
                <w:sz w:val="16"/>
                <w:szCs w:val="18"/>
              </w:rPr>
            </w:pPr>
            <w:r w:rsidRPr="006D4A27">
              <w:rPr>
                <w:rFonts w:cs="Times New Roman"/>
                <w:sz w:val="16"/>
                <w:szCs w:val="18"/>
              </w:rPr>
              <w:t>IZVOR 420 Ostali prihodi po posebnim propisima</w:t>
            </w:r>
          </w:p>
        </w:tc>
        <w:tc>
          <w:tcPr>
            <w:tcW w:w="1300" w:type="dxa"/>
            <w:shd w:val="clear" w:color="auto" w:fill="CBFFCB"/>
          </w:tcPr>
          <w:p w14:paraId="56016292" w14:textId="54FEB972" w:rsidR="006D4A27" w:rsidRPr="006D4A27" w:rsidRDefault="006D4A27" w:rsidP="006D4A27">
            <w:pPr>
              <w:spacing w:after="0"/>
              <w:jc w:val="right"/>
              <w:rPr>
                <w:rFonts w:cs="Times New Roman"/>
                <w:sz w:val="16"/>
                <w:szCs w:val="18"/>
              </w:rPr>
            </w:pPr>
            <w:r w:rsidRPr="006D4A27">
              <w:rPr>
                <w:rFonts w:cs="Times New Roman"/>
                <w:sz w:val="16"/>
                <w:szCs w:val="18"/>
              </w:rPr>
              <w:t>54.680,00</w:t>
            </w:r>
          </w:p>
        </w:tc>
        <w:tc>
          <w:tcPr>
            <w:tcW w:w="1300" w:type="dxa"/>
            <w:shd w:val="clear" w:color="auto" w:fill="CBFFCB"/>
          </w:tcPr>
          <w:p w14:paraId="0E2F5B2D" w14:textId="4B1D2F31" w:rsidR="006D4A27" w:rsidRPr="006D4A27" w:rsidRDefault="006D4A27" w:rsidP="006D4A27">
            <w:pPr>
              <w:spacing w:after="0"/>
              <w:jc w:val="right"/>
              <w:rPr>
                <w:rFonts w:cs="Times New Roman"/>
                <w:sz w:val="16"/>
                <w:szCs w:val="18"/>
              </w:rPr>
            </w:pPr>
            <w:r w:rsidRPr="006D4A27">
              <w:rPr>
                <w:rFonts w:cs="Times New Roman"/>
                <w:sz w:val="16"/>
                <w:szCs w:val="18"/>
              </w:rPr>
              <w:t>-4.422,38</w:t>
            </w:r>
          </w:p>
        </w:tc>
        <w:tc>
          <w:tcPr>
            <w:tcW w:w="1300" w:type="dxa"/>
            <w:shd w:val="clear" w:color="auto" w:fill="CBFFCB"/>
          </w:tcPr>
          <w:p w14:paraId="49C9828C" w14:textId="39A85067" w:rsidR="006D4A27" w:rsidRPr="006D4A27" w:rsidRDefault="006D4A27" w:rsidP="006D4A27">
            <w:pPr>
              <w:spacing w:after="0"/>
              <w:jc w:val="right"/>
              <w:rPr>
                <w:rFonts w:cs="Times New Roman"/>
                <w:sz w:val="16"/>
                <w:szCs w:val="18"/>
              </w:rPr>
            </w:pPr>
            <w:r w:rsidRPr="006D4A27">
              <w:rPr>
                <w:rFonts w:cs="Times New Roman"/>
                <w:sz w:val="16"/>
                <w:szCs w:val="18"/>
              </w:rPr>
              <w:t>50.257,62</w:t>
            </w:r>
          </w:p>
        </w:tc>
        <w:tc>
          <w:tcPr>
            <w:tcW w:w="960" w:type="dxa"/>
            <w:shd w:val="clear" w:color="auto" w:fill="CBFFCB"/>
          </w:tcPr>
          <w:p w14:paraId="52A20D59" w14:textId="092164F3" w:rsidR="006D4A27" w:rsidRPr="006D4A27" w:rsidRDefault="006D4A27" w:rsidP="006D4A27">
            <w:pPr>
              <w:spacing w:after="0"/>
              <w:jc w:val="right"/>
              <w:rPr>
                <w:rFonts w:cs="Times New Roman"/>
                <w:sz w:val="16"/>
                <w:szCs w:val="18"/>
              </w:rPr>
            </w:pPr>
            <w:r w:rsidRPr="006D4A27">
              <w:rPr>
                <w:rFonts w:cs="Times New Roman"/>
                <w:sz w:val="16"/>
                <w:szCs w:val="18"/>
              </w:rPr>
              <w:t>91,91%</w:t>
            </w:r>
          </w:p>
        </w:tc>
      </w:tr>
      <w:tr w:rsidR="006D4A27" w:rsidRPr="006D4A27" w14:paraId="1B2353AC" w14:textId="77777777" w:rsidTr="006D4A27">
        <w:tc>
          <w:tcPr>
            <w:tcW w:w="5171" w:type="dxa"/>
            <w:shd w:val="clear" w:color="auto" w:fill="CBFFCB"/>
          </w:tcPr>
          <w:p w14:paraId="208977CA" w14:textId="354D9D84" w:rsidR="006D4A27" w:rsidRPr="006D4A27" w:rsidRDefault="006D4A27" w:rsidP="006D4A27">
            <w:pPr>
              <w:spacing w:after="0"/>
              <w:rPr>
                <w:rFonts w:cs="Times New Roman"/>
                <w:sz w:val="16"/>
                <w:szCs w:val="18"/>
              </w:rPr>
            </w:pPr>
            <w:r w:rsidRPr="006D4A27">
              <w:rPr>
                <w:rFonts w:cs="Times New Roman"/>
                <w:sz w:val="16"/>
                <w:szCs w:val="18"/>
              </w:rPr>
              <w:t>IZVOR 520 Pomoći</w:t>
            </w:r>
          </w:p>
        </w:tc>
        <w:tc>
          <w:tcPr>
            <w:tcW w:w="1300" w:type="dxa"/>
            <w:shd w:val="clear" w:color="auto" w:fill="CBFFCB"/>
          </w:tcPr>
          <w:p w14:paraId="54C554D3" w14:textId="7DA094FC" w:rsidR="006D4A27" w:rsidRPr="006D4A27" w:rsidRDefault="006D4A27" w:rsidP="006D4A27">
            <w:pPr>
              <w:spacing w:after="0"/>
              <w:jc w:val="right"/>
              <w:rPr>
                <w:rFonts w:cs="Times New Roman"/>
                <w:sz w:val="16"/>
                <w:szCs w:val="18"/>
              </w:rPr>
            </w:pPr>
            <w:r w:rsidRPr="006D4A27">
              <w:rPr>
                <w:rFonts w:cs="Times New Roman"/>
                <w:sz w:val="16"/>
                <w:szCs w:val="18"/>
              </w:rPr>
              <w:t>1.970,00</w:t>
            </w:r>
          </w:p>
        </w:tc>
        <w:tc>
          <w:tcPr>
            <w:tcW w:w="1300" w:type="dxa"/>
            <w:shd w:val="clear" w:color="auto" w:fill="CBFFCB"/>
          </w:tcPr>
          <w:p w14:paraId="315417B1" w14:textId="1480850E" w:rsidR="006D4A27" w:rsidRPr="006D4A27" w:rsidRDefault="006D4A27" w:rsidP="006D4A27">
            <w:pPr>
              <w:spacing w:after="0"/>
              <w:jc w:val="right"/>
              <w:rPr>
                <w:rFonts w:cs="Times New Roman"/>
                <w:sz w:val="16"/>
                <w:szCs w:val="18"/>
              </w:rPr>
            </w:pPr>
            <w:r w:rsidRPr="006D4A27">
              <w:rPr>
                <w:rFonts w:cs="Times New Roman"/>
                <w:sz w:val="16"/>
                <w:szCs w:val="18"/>
              </w:rPr>
              <w:t>-1.160,00</w:t>
            </w:r>
          </w:p>
        </w:tc>
        <w:tc>
          <w:tcPr>
            <w:tcW w:w="1300" w:type="dxa"/>
            <w:shd w:val="clear" w:color="auto" w:fill="CBFFCB"/>
          </w:tcPr>
          <w:p w14:paraId="021DB081" w14:textId="217D2728" w:rsidR="006D4A27" w:rsidRPr="006D4A27" w:rsidRDefault="006D4A27" w:rsidP="006D4A27">
            <w:pPr>
              <w:spacing w:after="0"/>
              <w:jc w:val="right"/>
              <w:rPr>
                <w:rFonts w:cs="Times New Roman"/>
                <w:sz w:val="16"/>
                <w:szCs w:val="18"/>
              </w:rPr>
            </w:pPr>
            <w:r w:rsidRPr="006D4A27">
              <w:rPr>
                <w:rFonts w:cs="Times New Roman"/>
                <w:sz w:val="16"/>
                <w:szCs w:val="18"/>
              </w:rPr>
              <w:t>810,00</w:t>
            </w:r>
          </w:p>
        </w:tc>
        <w:tc>
          <w:tcPr>
            <w:tcW w:w="960" w:type="dxa"/>
            <w:shd w:val="clear" w:color="auto" w:fill="CBFFCB"/>
          </w:tcPr>
          <w:p w14:paraId="4808F81D" w14:textId="5953DE6E" w:rsidR="006D4A27" w:rsidRPr="006D4A27" w:rsidRDefault="006D4A27" w:rsidP="006D4A27">
            <w:pPr>
              <w:spacing w:after="0"/>
              <w:jc w:val="right"/>
              <w:rPr>
                <w:rFonts w:cs="Times New Roman"/>
                <w:sz w:val="16"/>
                <w:szCs w:val="18"/>
              </w:rPr>
            </w:pPr>
            <w:r w:rsidRPr="006D4A27">
              <w:rPr>
                <w:rFonts w:cs="Times New Roman"/>
                <w:sz w:val="16"/>
                <w:szCs w:val="18"/>
              </w:rPr>
              <w:t>41,12%</w:t>
            </w:r>
          </w:p>
        </w:tc>
      </w:tr>
      <w:tr w:rsidR="006D4A27" w:rsidRPr="006D4A27" w14:paraId="59A12985" w14:textId="77777777" w:rsidTr="006D4A27">
        <w:tc>
          <w:tcPr>
            <w:tcW w:w="5171" w:type="dxa"/>
            <w:shd w:val="clear" w:color="auto" w:fill="CBFFCB"/>
          </w:tcPr>
          <w:p w14:paraId="30EF864C" w14:textId="16C2BBEB" w:rsidR="006D4A27" w:rsidRPr="006D4A27" w:rsidRDefault="006D4A27" w:rsidP="006D4A27">
            <w:pPr>
              <w:spacing w:after="0"/>
              <w:rPr>
                <w:rFonts w:cs="Times New Roman"/>
                <w:sz w:val="16"/>
                <w:szCs w:val="18"/>
              </w:rPr>
            </w:pPr>
            <w:r w:rsidRPr="006D4A27">
              <w:rPr>
                <w:rFonts w:cs="Times New Roman"/>
                <w:sz w:val="16"/>
                <w:szCs w:val="18"/>
              </w:rPr>
              <w:t>IZVOR 5241 Pomoći - državni proračun -DV</w:t>
            </w:r>
          </w:p>
        </w:tc>
        <w:tc>
          <w:tcPr>
            <w:tcW w:w="1300" w:type="dxa"/>
            <w:shd w:val="clear" w:color="auto" w:fill="CBFFCB"/>
          </w:tcPr>
          <w:p w14:paraId="6FFFDCD6" w14:textId="47AFEFBA" w:rsidR="006D4A27" w:rsidRPr="006D4A27" w:rsidRDefault="006D4A27" w:rsidP="006D4A27">
            <w:pPr>
              <w:spacing w:after="0"/>
              <w:jc w:val="right"/>
              <w:rPr>
                <w:rFonts w:cs="Times New Roman"/>
                <w:sz w:val="16"/>
                <w:szCs w:val="18"/>
              </w:rPr>
            </w:pPr>
            <w:r w:rsidRPr="006D4A27">
              <w:rPr>
                <w:rFonts w:cs="Times New Roman"/>
                <w:sz w:val="16"/>
                <w:szCs w:val="18"/>
              </w:rPr>
              <w:t>67.000,00</w:t>
            </w:r>
          </w:p>
        </w:tc>
        <w:tc>
          <w:tcPr>
            <w:tcW w:w="1300" w:type="dxa"/>
            <w:shd w:val="clear" w:color="auto" w:fill="CBFFCB"/>
          </w:tcPr>
          <w:p w14:paraId="45C7E5AB" w14:textId="438C85BE" w:rsidR="006D4A27" w:rsidRPr="006D4A27" w:rsidRDefault="006D4A27" w:rsidP="006D4A27">
            <w:pPr>
              <w:spacing w:after="0"/>
              <w:jc w:val="right"/>
              <w:rPr>
                <w:rFonts w:cs="Times New Roman"/>
                <w:sz w:val="16"/>
                <w:szCs w:val="18"/>
              </w:rPr>
            </w:pPr>
            <w:r w:rsidRPr="006D4A27">
              <w:rPr>
                <w:rFonts w:cs="Times New Roman"/>
                <w:sz w:val="16"/>
                <w:szCs w:val="18"/>
              </w:rPr>
              <w:t>-67.000,00</w:t>
            </w:r>
          </w:p>
        </w:tc>
        <w:tc>
          <w:tcPr>
            <w:tcW w:w="1300" w:type="dxa"/>
            <w:shd w:val="clear" w:color="auto" w:fill="CBFFCB"/>
          </w:tcPr>
          <w:p w14:paraId="20C2A891" w14:textId="00F39555"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66C9752D" w14:textId="1BB4800C"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72195416" w14:textId="77777777" w:rsidTr="006D4A27">
        <w:tc>
          <w:tcPr>
            <w:tcW w:w="5171" w:type="dxa"/>
            <w:shd w:val="clear" w:color="auto" w:fill="CBFFCB"/>
          </w:tcPr>
          <w:p w14:paraId="4A3411B2" w14:textId="50BBC27B" w:rsidR="006D4A27" w:rsidRPr="006D4A27" w:rsidRDefault="006D4A27" w:rsidP="006D4A27">
            <w:pPr>
              <w:spacing w:after="0"/>
              <w:rPr>
                <w:rFonts w:cs="Times New Roman"/>
                <w:sz w:val="16"/>
                <w:szCs w:val="18"/>
              </w:rPr>
            </w:pPr>
            <w:r w:rsidRPr="006D4A27">
              <w:rPr>
                <w:rFonts w:cs="Times New Roman"/>
                <w:sz w:val="16"/>
                <w:szCs w:val="18"/>
              </w:rPr>
              <w:t>IZVOR 620 Nenamjenske donacije</w:t>
            </w:r>
          </w:p>
        </w:tc>
        <w:tc>
          <w:tcPr>
            <w:tcW w:w="1300" w:type="dxa"/>
            <w:shd w:val="clear" w:color="auto" w:fill="CBFFCB"/>
          </w:tcPr>
          <w:p w14:paraId="4A97AF75" w14:textId="4E20D781" w:rsidR="006D4A27" w:rsidRPr="006D4A27" w:rsidRDefault="006D4A27" w:rsidP="006D4A27">
            <w:pPr>
              <w:spacing w:after="0"/>
              <w:jc w:val="right"/>
              <w:rPr>
                <w:rFonts w:cs="Times New Roman"/>
                <w:sz w:val="16"/>
                <w:szCs w:val="18"/>
              </w:rPr>
            </w:pPr>
            <w:r w:rsidRPr="006D4A27">
              <w:rPr>
                <w:rFonts w:cs="Times New Roman"/>
                <w:sz w:val="16"/>
                <w:szCs w:val="18"/>
              </w:rPr>
              <w:t>400,00</w:t>
            </w:r>
          </w:p>
        </w:tc>
        <w:tc>
          <w:tcPr>
            <w:tcW w:w="1300" w:type="dxa"/>
            <w:shd w:val="clear" w:color="auto" w:fill="CBFFCB"/>
          </w:tcPr>
          <w:p w14:paraId="3832F485" w14:textId="5CF83C24" w:rsidR="006D4A27" w:rsidRPr="006D4A27" w:rsidRDefault="006D4A27" w:rsidP="006D4A27">
            <w:pPr>
              <w:spacing w:after="0"/>
              <w:jc w:val="right"/>
              <w:rPr>
                <w:rFonts w:cs="Times New Roman"/>
                <w:sz w:val="16"/>
                <w:szCs w:val="18"/>
              </w:rPr>
            </w:pPr>
            <w:r w:rsidRPr="006D4A27">
              <w:rPr>
                <w:rFonts w:cs="Times New Roman"/>
                <w:sz w:val="16"/>
                <w:szCs w:val="18"/>
              </w:rPr>
              <w:t>-400,00</w:t>
            </w:r>
          </w:p>
        </w:tc>
        <w:tc>
          <w:tcPr>
            <w:tcW w:w="1300" w:type="dxa"/>
            <w:shd w:val="clear" w:color="auto" w:fill="CBFFCB"/>
          </w:tcPr>
          <w:p w14:paraId="15DB6411" w14:textId="3A280779"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1C9A9A2C" w14:textId="2CB370FE"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32BA2EFA" w14:textId="77777777" w:rsidTr="006D4A27">
        <w:trPr>
          <w:trHeight w:val="540"/>
        </w:trPr>
        <w:tc>
          <w:tcPr>
            <w:tcW w:w="5171" w:type="dxa"/>
            <w:shd w:val="clear" w:color="auto" w:fill="17365D"/>
            <w:vAlign w:val="center"/>
          </w:tcPr>
          <w:p w14:paraId="1CDF25A1" w14:textId="2BA903F7" w:rsidR="006D4A27" w:rsidRPr="006D4A27" w:rsidRDefault="006D4A27" w:rsidP="006D4A27">
            <w:pPr>
              <w:spacing w:after="0"/>
              <w:rPr>
                <w:rFonts w:cs="Times New Roman"/>
                <w:b/>
                <w:color w:val="FFFFFF"/>
                <w:sz w:val="18"/>
                <w:szCs w:val="18"/>
              </w:rPr>
            </w:pPr>
            <w:r w:rsidRPr="006D4A27">
              <w:rPr>
                <w:rFonts w:cs="Times New Roman"/>
                <w:b/>
                <w:color w:val="FFFFFF"/>
                <w:sz w:val="18"/>
                <w:szCs w:val="18"/>
              </w:rPr>
              <w:t>PROGRAM 2018 FINANCIRANJE DJEČJEG VRTIĆA BAMBI PODCRKAVLJE</w:t>
            </w:r>
          </w:p>
        </w:tc>
        <w:tc>
          <w:tcPr>
            <w:tcW w:w="1300" w:type="dxa"/>
            <w:shd w:val="clear" w:color="auto" w:fill="17365D"/>
            <w:vAlign w:val="center"/>
          </w:tcPr>
          <w:p w14:paraId="37B34E42" w14:textId="0E09D7BA"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179.050,00</w:t>
            </w:r>
          </w:p>
        </w:tc>
        <w:tc>
          <w:tcPr>
            <w:tcW w:w="1300" w:type="dxa"/>
            <w:shd w:val="clear" w:color="auto" w:fill="17365D"/>
            <w:vAlign w:val="center"/>
          </w:tcPr>
          <w:p w14:paraId="74CDF95D" w14:textId="2AA5A881"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-3.963,84</w:t>
            </w:r>
          </w:p>
        </w:tc>
        <w:tc>
          <w:tcPr>
            <w:tcW w:w="1300" w:type="dxa"/>
            <w:shd w:val="clear" w:color="auto" w:fill="17365D"/>
            <w:vAlign w:val="center"/>
          </w:tcPr>
          <w:p w14:paraId="1CE45841" w14:textId="303E1D9A"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175.086,16</w:t>
            </w:r>
          </w:p>
        </w:tc>
        <w:tc>
          <w:tcPr>
            <w:tcW w:w="960" w:type="dxa"/>
            <w:shd w:val="clear" w:color="auto" w:fill="17365D"/>
            <w:vAlign w:val="center"/>
          </w:tcPr>
          <w:p w14:paraId="7F1A65A4" w14:textId="5A027463" w:rsidR="006D4A27" w:rsidRPr="006D4A27" w:rsidRDefault="006D4A27" w:rsidP="006D4A27">
            <w:pPr>
              <w:spacing w:after="0"/>
              <w:jc w:val="right"/>
              <w:rPr>
                <w:rFonts w:cs="Times New Roman"/>
                <w:b/>
                <w:color w:val="FFFFFF"/>
                <w:sz w:val="18"/>
                <w:szCs w:val="18"/>
              </w:rPr>
            </w:pPr>
            <w:r w:rsidRPr="006D4A27">
              <w:rPr>
                <w:rFonts w:cs="Times New Roman"/>
                <w:b/>
                <w:color w:val="FFFFFF"/>
                <w:sz w:val="18"/>
                <w:szCs w:val="18"/>
              </w:rPr>
              <w:t>97,79%</w:t>
            </w:r>
          </w:p>
        </w:tc>
      </w:tr>
      <w:tr w:rsidR="006D4A27" w:rsidRPr="006D4A27" w14:paraId="19AB3F9C" w14:textId="77777777" w:rsidTr="006D4A27">
        <w:trPr>
          <w:trHeight w:val="540"/>
        </w:trPr>
        <w:tc>
          <w:tcPr>
            <w:tcW w:w="5171" w:type="dxa"/>
            <w:shd w:val="clear" w:color="auto" w:fill="DAE8F2"/>
            <w:vAlign w:val="center"/>
          </w:tcPr>
          <w:p w14:paraId="766BCCCD" w14:textId="59B3FD4A" w:rsidR="006D4A27" w:rsidRPr="006D4A27" w:rsidRDefault="006D4A27" w:rsidP="006D4A27">
            <w:pPr>
              <w:spacing w:after="0"/>
              <w:rPr>
                <w:rFonts w:cs="Times New Roman"/>
                <w:b/>
                <w:sz w:val="18"/>
                <w:szCs w:val="18"/>
              </w:rPr>
            </w:pPr>
            <w:r w:rsidRPr="006D4A27">
              <w:rPr>
                <w:rFonts w:cs="Times New Roman"/>
                <w:b/>
                <w:sz w:val="18"/>
                <w:szCs w:val="18"/>
              </w:rPr>
              <w:t>AKTIVNOST A100159 FINANCIRANJE REDOVNE DJELATNOSTI DJEČJEG VRTIĆA BAMBI PODCRKAVLJE</w:t>
            </w:r>
          </w:p>
        </w:tc>
        <w:tc>
          <w:tcPr>
            <w:tcW w:w="1300" w:type="dxa"/>
            <w:shd w:val="clear" w:color="auto" w:fill="DAE8F2"/>
            <w:vAlign w:val="center"/>
          </w:tcPr>
          <w:p w14:paraId="209CBF3F" w14:textId="6908F3DF" w:rsidR="006D4A27" w:rsidRPr="006D4A27" w:rsidRDefault="006D4A27" w:rsidP="006D4A27">
            <w:pPr>
              <w:spacing w:after="0"/>
              <w:jc w:val="right"/>
              <w:rPr>
                <w:rFonts w:cs="Times New Roman"/>
                <w:b/>
                <w:sz w:val="18"/>
                <w:szCs w:val="18"/>
              </w:rPr>
            </w:pPr>
            <w:r w:rsidRPr="006D4A27">
              <w:rPr>
                <w:rFonts w:cs="Times New Roman"/>
                <w:b/>
                <w:sz w:val="18"/>
                <w:szCs w:val="18"/>
              </w:rPr>
              <w:t>179.050,00</w:t>
            </w:r>
          </w:p>
        </w:tc>
        <w:tc>
          <w:tcPr>
            <w:tcW w:w="1300" w:type="dxa"/>
            <w:shd w:val="clear" w:color="auto" w:fill="DAE8F2"/>
            <w:vAlign w:val="center"/>
          </w:tcPr>
          <w:p w14:paraId="3861A795" w14:textId="178092BF" w:rsidR="006D4A27" w:rsidRPr="006D4A27" w:rsidRDefault="006D4A27" w:rsidP="006D4A27">
            <w:pPr>
              <w:spacing w:after="0"/>
              <w:jc w:val="right"/>
              <w:rPr>
                <w:rFonts w:cs="Times New Roman"/>
                <w:b/>
                <w:sz w:val="18"/>
                <w:szCs w:val="18"/>
              </w:rPr>
            </w:pPr>
            <w:r w:rsidRPr="006D4A27">
              <w:rPr>
                <w:rFonts w:cs="Times New Roman"/>
                <w:b/>
                <w:sz w:val="18"/>
                <w:szCs w:val="18"/>
              </w:rPr>
              <w:t>-3.963,84</w:t>
            </w:r>
          </w:p>
        </w:tc>
        <w:tc>
          <w:tcPr>
            <w:tcW w:w="1300" w:type="dxa"/>
            <w:shd w:val="clear" w:color="auto" w:fill="DAE8F2"/>
            <w:vAlign w:val="center"/>
          </w:tcPr>
          <w:p w14:paraId="1566D4DA" w14:textId="3A8A6FF8" w:rsidR="006D4A27" w:rsidRPr="006D4A27" w:rsidRDefault="006D4A27" w:rsidP="006D4A27">
            <w:pPr>
              <w:spacing w:after="0"/>
              <w:jc w:val="right"/>
              <w:rPr>
                <w:rFonts w:cs="Times New Roman"/>
                <w:b/>
                <w:sz w:val="18"/>
                <w:szCs w:val="18"/>
              </w:rPr>
            </w:pPr>
            <w:r w:rsidRPr="006D4A27">
              <w:rPr>
                <w:rFonts w:cs="Times New Roman"/>
                <w:b/>
                <w:sz w:val="18"/>
                <w:szCs w:val="18"/>
              </w:rPr>
              <w:t>175.086,16</w:t>
            </w:r>
          </w:p>
        </w:tc>
        <w:tc>
          <w:tcPr>
            <w:tcW w:w="960" w:type="dxa"/>
            <w:shd w:val="clear" w:color="auto" w:fill="DAE8F2"/>
            <w:vAlign w:val="center"/>
          </w:tcPr>
          <w:p w14:paraId="25005AE1" w14:textId="6BF65AFA" w:rsidR="006D4A27" w:rsidRPr="006D4A27" w:rsidRDefault="006D4A27" w:rsidP="006D4A27">
            <w:pPr>
              <w:spacing w:after="0"/>
              <w:jc w:val="right"/>
              <w:rPr>
                <w:rFonts w:cs="Times New Roman"/>
                <w:b/>
                <w:sz w:val="18"/>
                <w:szCs w:val="18"/>
              </w:rPr>
            </w:pPr>
            <w:r w:rsidRPr="006D4A27">
              <w:rPr>
                <w:rFonts w:cs="Times New Roman"/>
                <w:b/>
                <w:sz w:val="18"/>
                <w:szCs w:val="18"/>
              </w:rPr>
              <w:t>97,79%</w:t>
            </w:r>
          </w:p>
        </w:tc>
      </w:tr>
      <w:tr w:rsidR="006D4A27" w:rsidRPr="006D4A27" w14:paraId="3E6BA820" w14:textId="77777777" w:rsidTr="006D4A27">
        <w:tc>
          <w:tcPr>
            <w:tcW w:w="5171" w:type="dxa"/>
            <w:shd w:val="clear" w:color="auto" w:fill="CBFFCB"/>
          </w:tcPr>
          <w:p w14:paraId="72121DCB" w14:textId="431DAAC4" w:rsidR="006D4A27" w:rsidRPr="006D4A27" w:rsidRDefault="006D4A27" w:rsidP="006D4A27">
            <w:pPr>
              <w:spacing w:after="0"/>
              <w:rPr>
                <w:rFonts w:cs="Times New Roman"/>
                <w:sz w:val="16"/>
                <w:szCs w:val="18"/>
              </w:rPr>
            </w:pPr>
            <w:r w:rsidRPr="006D4A27">
              <w:rPr>
                <w:rFonts w:cs="Times New Roman"/>
                <w:sz w:val="16"/>
                <w:szCs w:val="18"/>
              </w:rPr>
              <w:t>IZVOR 110 Opći prihodi i primici</w:t>
            </w:r>
          </w:p>
        </w:tc>
        <w:tc>
          <w:tcPr>
            <w:tcW w:w="1300" w:type="dxa"/>
            <w:shd w:val="clear" w:color="auto" w:fill="CBFFCB"/>
          </w:tcPr>
          <w:p w14:paraId="3C0DF3C0" w14:textId="642D048E" w:rsidR="006D4A27" w:rsidRPr="006D4A27" w:rsidRDefault="006D4A27" w:rsidP="006D4A27">
            <w:pPr>
              <w:spacing w:after="0"/>
              <w:jc w:val="right"/>
              <w:rPr>
                <w:rFonts w:cs="Times New Roman"/>
                <w:sz w:val="16"/>
                <w:szCs w:val="18"/>
              </w:rPr>
            </w:pPr>
            <w:r w:rsidRPr="006D4A27">
              <w:rPr>
                <w:rFonts w:cs="Times New Roman"/>
                <w:sz w:val="16"/>
                <w:szCs w:val="18"/>
              </w:rPr>
              <w:t>55.000,00</w:t>
            </w:r>
          </w:p>
        </w:tc>
        <w:tc>
          <w:tcPr>
            <w:tcW w:w="1300" w:type="dxa"/>
            <w:shd w:val="clear" w:color="auto" w:fill="CBFFCB"/>
          </w:tcPr>
          <w:p w14:paraId="7E4CE217" w14:textId="2E14B63F" w:rsidR="006D4A27" w:rsidRPr="006D4A27" w:rsidRDefault="006D4A27" w:rsidP="006D4A27">
            <w:pPr>
              <w:spacing w:after="0"/>
              <w:jc w:val="right"/>
              <w:rPr>
                <w:rFonts w:cs="Times New Roman"/>
                <w:sz w:val="16"/>
                <w:szCs w:val="18"/>
              </w:rPr>
            </w:pPr>
            <w:r w:rsidRPr="006D4A27">
              <w:rPr>
                <w:rFonts w:cs="Times New Roman"/>
                <w:sz w:val="16"/>
                <w:szCs w:val="18"/>
              </w:rPr>
              <w:t>69.018,54</w:t>
            </w:r>
          </w:p>
        </w:tc>
        <w:tc>
          <w:tcPr>
            <w:tcW w:w="1300" w:type="dxa"/>
            <w:shd w:val="clear" w:color="auto" w:fill="CBFFCB"/>
          </w:tcPr>
          <w:p w14:paraId="668A8849" w14:textId="6BA04F9F" w:rsidR="006D4A27" w:rsidRPr="006D4A27" w:rsidRDefault="006D4A27" w:rsidP="006D4A27">
            <w:pPr>
              <w:spacing w:after="0"/>
              <w:jc w:val="right"/>
              <w:rPr>
                <w:rFonts w:cs="Times New Roman"/>
                <w:sz w:val="16"/>
                <w:szCs w:val="18"/>
              </w:rPr>
            </w:pPr>
            <w:r w:rsidRPr="006D4A27">
              <w:rPr>
                <w:rFonts w:cs="Times New Roman"/>
                <w:sz w:val="16"/>
                <w:szCs w:val="18"/>
              </w:rPr>
              <w:t>124.018,54</w:t>
            </w:r>
          </w:p>
        </w:tc>
        <w:tc>
          <w:tcPr>
            <w:tcW w:w="960" w:type="dxa"/>
            <w:shd w:val="clear" w:color="auto" w:fill="CBFFCB"/>
          </w:tcPr>
          <w:p w14:paraId="6B9B4324" w14:textId="001B8492" w:rsidR="006D4A27" w:rsidRPr="006D4A27" w:rsidRDefault="006D4A27" w:rsidP="006D4A27">
            <w:pPr>
              <w:spacing w:after="0"/>
              <w:jc w:val="right"/>
              <w:rPr>
                <w:rFonts w:cs="Times New Roman"/>
                <w:sz w:val="16"/>
                <w:szCs w:val="18"/>
              </w:rPr>
            </w:pPr>
            <w:r w:rsidRPr="006D4A27">
              <w:rPr>
                <w:rFonts w:cs="Times New Roman"/>
                <w:sz w:val="16"/>
                <w:szCs w:val="18"/>
              </w:rPr>
              <w:t>225,49%</w:t>
            </w:r>
          </w:p>
        </w:tc>
      </w:tr>
      <w:tr w:rsidR="006D4A27" w:rsidRPr="006D4A27" w14:paraId="224BD8E7" w14:textId="77777777" w:rsidTr="006D4A27">
        <w:tc>
          <w:tcPr>
            <w:tcW w:w="5171" w:type="dxa"/>
            <w:shd w:val="clear" w:color="auto" w:fill="F2F2F2"/>
          </w:tcPr>
          <w:p w14:paraId="4BCFB527" w14:textId="52CCDBE6"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7A657254" w14:textId="181CF96C" w:rsidR="006D4A27" w:rsidRPr="006D4A27" w:rsidRDefault="006D4A27" w:rsidP="006D4A27">
            <w:pPr>
              <w:spacing w:after="0"/>
              <w:jc w:val="right"/>
              <w:rPr>
                <w:rFonts w:cs="Times New Roman"/>
                <w:sz w:val="18"/>
                <w:szCs w:val="18"/>
              </w:rPr>
            </w:pPr>
            <w:r w:rsidRPr="006D4A27">
              <w:rPr>
                <w:rFonts w:cs="Times New Roman"/>
                <w:sz w:val="18"/>
                <w:szCs w:val="18"/>
              </w:rPr>
              <w:t>55.000,00</w:t>
            </w:r>
          </w:p>
        </w:tc>
        <w:tc>
          <w:tcPr>
            <w:tcW w:w="1300" w:type="dxa"/>
            <w:shd w:val="clear" w:color="auto" w:fill="F2F2F2"/>
          </w:tcPr>
          <w:p w14:paraId="20E00691" w14:textId="2A99692C" w:rsidR="006D4A27" w:rsidRPr="006D4A27" w:rsidRDefault="006D4A27" w:rsidP="006D4A27">
            <w:pPr>
              <w:spacing w:after="0"/>
              <w:jc w:val="right"/>
              <w:rPr>
                <w:rFonts w:cs="Times New Roman"/>
                <w:sz w:val="18"/>
                <w:szCs w:val="18"/>
              </w:rPr>
            </w:pPr>
            <w:r w:rsidRPr="006D4A27">
              <w:rPr>
                <w:rFonts w:cs="Times New Roman"/>
                <w:sz w:val="18"/>
                <w:szCs w:val="18"/>
              </w:rPr>
              <w:t>69.018,54</w:t>
            </w:r>
          </w:p>
        </w:tc>
        <w:tc>
          <w:tcPr>
            <w:tcW w:w="1300" w:type="dxa"/>
            <w:shd w:val="clear" w:color="auto" w:fill="F2F2F2"/>
          </w:tcPr>
          <w:p w14:paraId="4D689A81" w14:textId="5A6474A8" w:rsidR="006D4A27" w:rsidRPr="006D4A27" w:rsidRDefault="006D4A27" w:rsidP="006D4A27">
            <w:pPr>
              <w:spacing w:after="0"/>
              <w:jc w:val="right"/>
              <w:rPr>
                <w:rFonts w:cs="Times New Roman"/>
                <w:sz w:val="18"/>
                <w:szCs w:val="18"/>
              </w:rPr>
            </w:pPr>
            <w:r w:rsidRPr="006D4A27">
              <w:rPr>
                <w:rFonts w:cs="Times New Roman"/>
                <w:sz w:val="18"/>
                <w:szCs w:val="18"/>
              </w:rPr>
              <w:t>124.018,54</w:t>
            </w:r>
          </w:p>
        </w:tc>
        <w:tc>
          <w:tcPr>
            <w:tcW w:w="960" w:type="dxa"/>
            <w:shd w:val="clear" w:color="auto" w:fill="F2F2F2"/>
          </w:tcPr>
          <w:p w14:paraId="40FC18AF" w14:textId="5ADC294C" w:rsidR="006D4A27" w:rsidRPr="006D4A27" w:rsidRDefault="006D4A27" w:rsidP="006D4A27">
            <w:pPr>
              <w:spacing w:after="0"/>
              <w:jc w:val="right"/>
              <w:rPr>
                <w:rFonts w:cs="Times New Roman"/>
                <w:sz w:val="18"/>
                <w:szCs w:val="18"/>
              </w:rPr>
            </w:pPr>
            <w:r w:rsidRPr="006D4A27">
              <w:rPr>
                <w:rFonts w:cs="Times New Roman"/>
                <w:sz w:val="18"/>
                <w:szCs w:val="18"/>
              </w:rPr>
              <w:t>225,49%</w:t>
            </w:r>
          </w:p>
        </w:tc>
      </w:tr>
      <w:tr w:rsidR="006D4A27" w14:paraId="40AEB6EB" w14:textId="77777777" w:rsidTr="006D4A27">
        <w:tc>
          <w:tcPr>
            <w:tcW w:w="5171" w:type="dxa"/>
          </w:tcPr>
          <w:p w14:paraId="4F4FA4C7" w14:textId="09AC3489" w:rsidR="006D4A27" w:rsidRDefault="006D4A27" w:rsidP="006D4A27">
            <w:pPr>
              <w:spacing w:after="0"/>
              <w:rPr>
                <w:rFonts w:cs="Times New Roman"/>
                <w:sz w:val="18"/>
                <w:szCs w:val="18"/>
              </w:rPr>
            </w:pPr>
            <w:r>
              <w:rPr>
                <w:rFonts w:cs="Times New Roman"/>
                <w:sz w:val="18"/>
                <w:szCs w:val="18"/>
              </w:rPr>
              <w:t>31 Rashodi za zaposlene</w:t>
            </w:r>
          </w:p>
        </w:tc>
        <w:tc>
          <w:tcPr>
            <w:tcW w:w="1300" w:type="dxa"/>
          </w:tcPr>
          <w:p w14:paraId="3D715350" w14:textId="2E68131C" w:rsidR="006D4A27" w:rsidRDefault="006D4A27" w:rsidP="006D4A27">
            <w:pPr>
              <w:spacing w:after="0"/>
              <w:jc w:val="right"/>
              <w:rPr>
                <w:rFonts w:cs="Times New Roman"/>
                <w:sz w:val="18"/>
                <w:szCs w:val="18"/>
              </w:rPr>
            </w:pPr>
            <w:r>
              <w:rPr>
                <w:rFonts w:cs="Times New Roman"/>
                <w:sz w:val="18"/>
                <w:szCs w:val="18"/>
              </w:rPr>
              <w:t>55.000,00</w:t>
            </w:r>
          </w:p>
        </w:tc>
        <w:tc>
          <w:tcPr>
            <w:tcW w:w="1300" w:type="dxa"/>
          </w:tcPr>
          <w:p w14:paraId="3F9608EB" w14:textId="69B1DA82" w:rsidR="006D4A27" w:rsidRDefault="006D4A27" w:rsidP="006D4A27">
            <w:pPr>
              <w:spacing w:after="0"/>
              <w:jc w:val="right"/>
              <w:rPr>
                <w:rFonts w:cs="Times New Roman"/>
                <w:sz w:val="18"/>
                <w:szCs w:val="18"/>
              </w:rPr>
            </w:pPr>
            <w:r>
              <w:rPr>
                <w:rFonts w:cs="Times New Roman"/>
                <w:sz w:val="18"/>
                <w:szCs w:val="18"/>
              </w:rPr>
              <w:t>69.018,54</w:t>
            </w:r>
          </w:p>
        </w:tc>
        <w:tc>
          <w:tcPr>
            <w:tcW w:w="1300" w:type="dxa"/>
          </w:tcPr>
          <w:p w14:paraId="79E0E593" w14:textId="6718960D" w:rsidR="006D4A27" w:rsidRDefault="006D4A27" w:rsidP="006D4A27">
            <w:pPr>
              <w:spacing w:after="0"/>
              <w:jc w:val="right"/>
              <w:rPr>
                <w:rFonts w:cs="Times New Roman"/>
                <w:sz w:val="18"/>
                <w:szCs w:val="18"/>
              </w:rPr>
            </w:pPr>
            <w:r>
              <w:rPr>
                <w:rFonts w:cs="Times New Roman"/>
                <w:sz w:val="18"/>
                <w:szCs w:val="18"/>
              </w:rPr>
              <w:t>124.018,54</w:t>
            </w:r>
          </w:p>
        </w:tc>
        <w:tc>
          <w:tcPr>
            <w:tcW w:w="960" w:type="dxa"/>
          </w:tcPr>
          <w:p w14:paraId="43D4402C" w14:textId="35414EFC" w:rsidR="006D4A27" w:rsidRDefault="006D4A27" w:rsidP="006D4A27">
            <w:pPr>
              <w:spacing w:after="0"/>
              <w:jc w:val="right"/>
              <w:rPr>
                <w:rFonts w:cs="Times New Roman"/>
                <w:sz w:val="18"/>
                <w:szCs w:val="18"/>
              </w:rPr>
            </w:pPr>
            <w:r>
              <w:rPr>
                <w:rFonts w:cs="Times New Roman"/>
                <w:sz w:val="18"/>
                <w:szCs w:val="18"/>
              </w:rPr>
              <w:t>225,49%</w:t>
            </w:r>
          </w:p>
        </w:tc>
      </w:tr>
      <w:tr w:rsidR="006D4A27" w:rsidRPr="006D4A27" w14:paraId="53848B6C" w14:textId="77777777" w:rsidTr="006D4A27">
        <w:tc>
          <w:tcPr>
            <w:tcW w:w="5171" w:type="dxa"/>
            <w:shd w:val="clear" w:color="auto" w:fill="CBFFCB"/>
          </w:tcPr>
          <w:p w14:paraId="4660996C" w14:textId="1EE58155" w:rsidR="006D4A27" w:rsidRPr="006D4A27" w:rsidRDefault="006D4A27" w:rsidP="006D4A27">
            <w:pPr>
              <w:spacing w:after="0"/>
              <w:rPr>
                <w:rFonts w:cs="Times New Roman"/>
                <w:sz w:val="16"/>
                <w:szCs w:val="18"/>
              </w:rPr>
            </w:pPr>
            <w:r w:rsidRPr="006D4A27">
              <w:rPr>
                <w:rFonts w:cs="Times New Roman"/>
                <w:sz w:val="16"/>
                <w:szCs w:val="18"/>
              </w:rPr>
              <w:t>IZVOR 420 Ostali prihodi po posebnim propisima</w:t>
            </w:r>
          </w:p>
        </w:tc>
        <w:tc>
          <w:tcPr>
            <w:tcW w:w="1300" w:type="dxa"/>
            <w:shd w:val="clear" w:color="auto" w:fill="CBFFCB"/>
          </w:tcPr>
          <w:p w14:paraId="02EAA130" w14:textId="659F5E36" w:rsidR="006D4A27" w:rsidRPr="006D4A27" w:rsidRDefault="006D4A27" w:rsidP="006D4A27">
            <w:pPr>
              <w:spacing w:after="0"/>
              <w:jc w:val="right"/>
              <w:rPr>
                <w:rFonts w:cs="Times New Roman"/>
                <w:sz w:val="16"/>
                <w:szCs w:val="18"/>
              </w:rPr>
            </w:pPr>
            <w:r w:rsidRPr="006D4A27">
              <w:rPr>
                <w:rFonts w:cs="Times New Roman"/>
                <w:sz w:val="16"/>
                <w:szCs w:val="18"/>
              </w:rPr>
              <w:t>54.680,00</w:t>
            </w:r>
          </w:p>
        </w:tc>
        <w:tc>
          <w:tcPr>
            <w:tcW w:w="1300" w:type="dxa"/>
            <w:shd w:val="clear" w:color="auto" w:fill="CBFFCB"/>
          </w:tcPr>
          <w:p w14:paraId="7E365B3E" w14:textId="2DEE30A2" w:rsidR="006D4A27" w:rsidRPr="006D4A27" w:rsidRDefault="006D4A27" w:rsidP="006D4A27">
            <w:pPr>
              <w:spacing w:after="0"/>
              <w:jc w:val="right"/>
              <w:rPr>
                <w:rFonts w:cs="Times New Roman"/>
                <w:sz w:val="16"/>
                <w:szCs w:val="18"/>
              </w:rPr>
            </w:pPr>
            <w:r w:rsidRPr="006D4A27">
              <w:rPr>
                <w:rFonts w:cs="Times New Roman"/>
                <w:sz w:val="16"/>
                <w:szCs w:val="18"/>
              </w:rPr>
              <w:t>-4.422,38</w:t>
            </w:r>
          </w:p>
        </w:tc>
        <w:tc>
          <w:tcPr>
            <w:tcW w:w="1300" w:type="dxa"/>
            <w:shd w:val="clear" w:color="auto" w:fill="CBFFCB"/>
          </w:tcPr>
          <w:p w14:paraId="06574B32" w14:textId="25CC89B9" w:rsidR="006D4A27" w:rsidRPr="006D4A27" w:rsidRDefault="006D4A27" w:rsidP="006D4A27">
            <w:pPr>
              <w:spacing w:after="0"/>
              <w:jc w:val="right"/>
              <w:rPr>
                <w:rFonts w:cs="Times New Roman"/>
                <w:sz w:val="16"/>
                <w:szCs w:val="18"/>
              </w:rPr>
            </w:pPr>
            <w:r w:rsidRPr="006D4A27">
              <w:rPr>
                <w:rFonts w:cs="Times New Roman"/>
                <w:sz w:val="16"/>
                <w:szCs w:val="18"/>
              </w:rPr>
              <w:t>50.257,62</w:t>
            </w:r>
          </w:p>
        </w:tc>
        <w:tc>
          <w:tcPr>
            <w:tcW w:w="960" w:type="dxa"/>
            <w:shd w:val="clear" w:color="auto" w:fill="CBFFCB"/>
          </w:tcPr>
          <w:p w14:paraId="5DEC7655" w14:textId="32CC5400" w:rsidR="006D4A27" w:rsidRPr="006D4A27" w:rsidRDefault="006D4A27" w:rsidP="006D4A27">
            <w:pPr>
              <w:spacing w:after="0"/>
              <w:jc w:val="right"/>
              <w:rPr>
                <w:rFonts w:cs="Times New Roman"/>
                <w:sz w:val="16"/>
                <w:szCs w:val="18"/>
              </w:rPr>
            </w:pPr>
            <w:r w:rsidRPr="006D4A27">
              <w:rPr>
                <w:rFonts w:cs="Times New Roman"/>
                <w:sz w:val="16"/>
                <w:szCs w:val="18"/>
              </w:rPr>
              <w:t>91,91%</w:t>
            </w:r>
          </w:p>
        </w:tc>
      </w:tr>
      <w:tr w:rsidR="006D4A27" w:rsidRPr="006D4A27" w14:paraId="44DE183C" w14:textId="77777777" w:rsidTr="006D4A27">
        <w:tc>
          <w:tcPr>
            <w:tcW w:w="5171" w:type="dxa"/>
            <w:shd w:val="clear" w:color="auto" w:fill="F2F2F2"/>
          </w:tcPr>
          <w:p w14:paraId="012CD915" w14:textId="17548C1E"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3090A08B" w14:textId="219017F8" w:rsidR="006D4A27" w:rsidRPr="006D4A27" w:rsidRDefault="006D4A27" w:rsidP="006D4A27">
            <w:pPr>
              <w:spacing w:after="0"/>
              <w:jc w:val="right"/>
              <w:rPr>
                <w:rFonts w:cs="Times New Roman"/>
                <w:sz w:val="18"/>
                <w:szCs w:val="18"/>
              </w:rPr>
            </w:pPr>
            <w:r w:rsidRPr="006D4A27">
              <w:rPr>
                <w:rFonts w:cs="Times New Roman"/>
                <w:sz w:val="18"/>
                <w:szCs w:val="18"/>
              </w:rPr>
              <w:t>52.050,00</w:t>
            </w:r>
          </w:p>
        </w:tc>
        <w:tc>
          <w:tcPr>
            <w:tcW w:w="1300" w:type="dxa"/>
            <w:shd w:val="clear" w:color="auto" w:fill="F2F2F2"/>
          </w:tcPr>
          <w:p w14:paraId="376BCAE4" w14:textId="2FF439FF" w:rsidR="006D4A27" w:rsidRPr="006D4A27" w:rsidRDefault="006D4A27" w:rsidP="006D4A27">
            <w:pPr>
              <w:spacing w:after="0"/>
              <w:jc w:val="right"/>
              <w:rPr>
                <w:rFonts w:cs="Times New Roman"/>
                <w:sz w:val="18"/>
                <w:szCs w:val="18"/>
              </w:rPr>
            </w:pPr>
            <w:r w:rsidRPr="006D4A27">
              <w:rPr>
                <w:rFonts w:cs="Times New Roman"/>
                <w:sz w:val="18"/>
                <w:szCs w:val="18"/>
              </w:rPr>
              <w:t>-6.089,96</w:t>
            </w:r>
          </w:p>
        </w:tc>
        <w:tc>
          <w:tcPr>
            <w:tcW w:w="1300" w:type="dxa"/>
            <w:shd w:val="clear" w:color="auto" w:fill="F2F2F2"/>
          </w:tcPr>
          <w:p w14:paraId="3D535C5D" w14:textId="4761A841" w:rsidR="006D4A27" w:rsidRPr="006D4A27" w:rsidRDefault="006D4A27" w:rsidP="006D4A27">
            <w:pPr>
              <w:spacing w:after="0"/>
              <w:jc w:val="right"/>
              <w:rPr>
                <w:rFonts w:cs="Times New Roman"/>
                <w:sz w:val="18"/>
                <w:szCs w:val="18"/>
              </w:rPr>
            </w:pPr>
            <w:r w:rsidRPr="006D4A27">
              <w:rPr>
                <w:rFonts w:cs="Times New Roman"/>
                <w:sz w:val="18"/>
                <w:szCs w:val="18"/>
              </w:rPr>
              <w:t>45.960,04</w:t>
            </w:r>
          </w:p>
        </w:tc>
        <w:tc>
          <w:tcPr>
            <w:tcW w:w="960" w:type="dxa"/>
            <w:shd w:val="clear" w:color="auto" w:fill="F2F2F2"/>
          </w:tcPr>
          <w:p w14:paraId="420B418A" w14:textId="08809D6F" w:rsidR="006D4A27" w:rsidRPr="006D4A27" w:rsidRDefault="006D4A27" w:rsidP="006D4A27">
            <w:pPr>
              <w:spacing w:after="0"/>
              <w:jc w:val="right"/>
              <w:rPr>
                <w:rFonts w:cs="Times New Roman"/>
                <w:sz w:val="18"/>
                <w:szCs w:val="18"/>
              </w:rPr>
            </w:pPr>
            <w:r w:rsidRPr="006D4A27">
              <w:rPr>
                <w:rFonts w:cs="Times New Roman"/>
                <w:sz w:val="18"/>
                <w:szCs w:val="18"/>
              </w:rPr>
              <w:t>88,30%</w:t>
            </w:r>
          </w:p>
        </w:tc>
      </w:tr>
      <w:tr w:rsidR="006D4A27" w14:paraId="6D3A9A00" w14:textId="77777777" w:rsidTr="006D4A27">
        <w:tc>
          <w:tcPr>
            <w:tcW w:w="5171" w:type="dxa"/>
          </w:tcPr>
          <w:p w14:paraId="4E04A1E8" w14:textId="7C32F532" w:rsidR="006D4A27" w:rsidRDefault="006D4A27" w:rsidP="006D4A27">
            <w:pPr>
              <w:spacing w:after="0"/>
              <w:rPr>
                <w:rFonts w:cs="Times New Roman"/>
                <w:sz w:val="18"/>
                <w:szCs w:val="18"/>
              </w:rPr>
            </w:pPr>
            <w:r>
              <w:rPr>
                <w:rFonts w:cs="Times New Roman"/>
                <w:sz w:val="18"/>
                <w:szCs w:val="18"/>
              </w:rPr>
              <w:t>31 Rashodi za zaposlene</w:t>
            </w:r>
          </w:p>
        </w:tc>
        <w:tc>
          <w:tcPr>
            <w:tcW w:w="1300" w:type="dxa"/>
          </w:tcPr>
          <w:p w14:paraId="22C40D1C" w14:textId="49F58177" w:rsidR="006D4A27" w:rsidRDefault="006D4A27" w:rsidP="006D4A27">
            <w:pPr>
              <w:spacing w:after="0"/>
              <w:jc w:val="right"/>
              <w:rPr>
                <w:rFonts w:cs="Times New Roman"/>
                <w:sz w:val="18"/>
                <w:szCs w:val="18"/>
              </w:rPr>
            </w:pPr>
            <w:r>
              <w:rPr>
                <w:rFonts w:cs="Times New Roman"/>
                <w:sz w:val="18"/>
                <w:szCs w:val="18"/>
              </w:rPr>
              <w:t>7.000,00</w:t>
            </w:r>
          </w:p>
        </w:tc>
        <w:tc>
          <w:tcPr>
            <w:tcW w:w="1300" w:type="dxa"/>
          </w:tcPr>
          <w:p w14:paraId="5637BE1E" w14:textId="6A748746" w:rsidR="006D4A27" w:rsidRDefault="006D4A27" w:rsidP="006D4A27">
            <w:pPr>
              <w:spacing w:after="0"/>
              <w:jc w:val="right"/>
              <w:rPr>
                <w:rFonts w:cs="Times New Roman"/>
                <w:sz w:val="18"/>
                <w:szCs w:val="18"/>
              </w:rPr>
            </w:pPr>
            <w:r>
              <w:rPr>
                <w:rFonts w:cs="Times New Roman"/>
                <w:sz w:val="18"/>
                <w:szCs w:val="18"/>
              </w:rPr>
              <w:t>-7.000,00</w:t>
            </w:r>
          </w:p>
        </w:tc>
        <w:tc>
          <w:tcPr>
            <w:tcW w:w="1300" w:type="dxa"/>
          </w:tcPr>
          <w:p w14:paraId="338561A9" w14:textId="1376687E"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1F00654A" w14:textId="40935801" w:rsidR="006D4A27" w:rsidRDefault="006D4A27" w:rsidP="006D4A27">
            <w:pPr>
              <w:spacing w:after="0"/>
              <w:jc w:val="right"/>
              <w:rPr>
                <w:rFonts w:cs="Times New Roman"/>
                <w:sz w:val="18"/>
                <w:szCs w:val="18"/>
              </w:rPr>
            </w:pPr>
            <w:r>
              <w:rPr>
                <w:rFonts w:cs="Times New Roman"/>
                <w:sz w:val="18"/>
                <w:szCs w:val="18"/>
              </w:rPr>
              <w:t>0,00%</w:t>
            </w:r>
          </w:p>
        </w:tc>
      </w:tr>
      <w:tr w:rsidR="006D4A27" w14:paraId="6618DED5" w14:textId="77777777" w:rsidTr="006D4A27">
        <w:tc>
          <w:tcPr>
            <w:tcW w:w="5171" w:type="dxa"/>
          </w:tcPr>
          <w:p w14:paraId="0594250A" w14:textId="632980B8"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1F5DA0A0" w14:textId="4A3C0FE6" w:rsidR="006D4A27" w:rsidRDefault="006D4A27" w:rsidP="006D4A27">
            <w:pPr>
              <w:spacing w:after="0"/>
              <w:jc w:val="right"/>
              <w:rPr>
                <w:rFonts w:cs="Times New Roman"/>
                <w:sz w:val="18"/>
                <w:szCs w:val="18"/>
              </w:rPr>
            </w:pPr>
            <w:r>
              <w:rPr>
                <w:rFonts w:cs="Times New Roman"/>
                <w:sz w:val="18"/>
                <w:szCs w:val="18"/>
              </w:rPr>
              <w:t>44.920,00</w:t>
            </w:r>
          </w:p>
        </w:tc>
        <w:tc>
          <w:tcPr>
            <w:tcW w:w="1300" w:type="dxa"/>
          </w:tcPr>
          <w:p w14:paraId="65E7EDDB" w14:textId="7D3ACA76" w:rsidR="006D4A27" w:rsidRDefault="006D4A27" w:rsidP="006D4A27">
            <w:pPr>
              <w:spacing w:after="0"/>
              <w:jc w:val="right"/>
              <w:rPr>
                <w:rFonts w:cs="Times New Roman"/>
                <w:sz w:val="18"/>
                <w:szCs w:val="18"/>
              </w:rPr>
            </w:pPr>
            <w:r>
              <w:rPr>
                <w:rFonts w:cs="Times New Roman"/>
                <w:sz w:val="18"/>
                <w:szCs w:val="18"/>
              </w:rPr>
              <w:t>450,04</w:t>
            </w:r>
          </w:p>
        </w:tc>
        <w:tc>
          <w:tcPr>
            <w:tcW w:w="1300" w:type="dxa"/>
          </w:tcPr>
          <w:p w14:paraId="0D9CD6F2" w14:textId="5375FDE3" w:rsidR="006D4A27" w:rsidRDefault="006D4A27" w:rsidP="006D4A27">
            <w:pPr>
              <w:spacing w:after="0"/>
              <w:jc w:val="right"/>
              <w:rPr>
                <w:rFonts w:cs="Times New Roman"/>
                <w:sz w:val="18"/>
                <w:szCs w:val="18"/>
              </w:rPr>
            </w:pPr>
            <w:r>
              <w:rPr>
                <w:rFonts w:cs="Times New Roman"/>
                <w:sz w:val="18"/>
                <w:szCs w:val="18"/>
              </w:rPr>
              <w:t>45.370,04</w:t>
            </w:r>
          </w:p>
        </w:tc>
        <w:tc>
          <w:tcPr>
            <w:tcW w:w="960" w:type="dxa"/>
          </w:tcPr>
          <w:p w14:paraId="54EEBEC1" w14:textId="7099D264" w:rsidR="006D4A27" w:rsidRDefault="006D4A27" w:rsidP="006D4A27">
            <w:pPr>
              <w:spacing w:after="0"/>
              <w:jc w:val="right"/>
              <w:rPr>
                <w:rFonts w:cs="Times New Roman"/>
                <w:sz w:val="18"/>
                <w:szCs w:val="18"/>
              </w:rPr>
            </w:pPr>
            <w:r>
              <w:rPr>
                <w:rFonts w:cs="Times New Roman"/>
                <w:sz w:val="18"/>
                <w:szCs w:val="18"/>
              </w:rPr>
              <w:t>101,00%</w:t>
            </w:r>
          </w:p>
        </w:tc>
      </w:tr>
      <w:tr w:rsidR="006D4A27" w14:paraId="4E1EA6B7" w14:textId="77777777" w:rsidTr="006D4A27">
        <w:tc>
          <w:tcPr>
            <w:tcW w:w="5171" w:type="dxa"/>
          </w:tcPr>
          <w:p w14:paraId="058DBB8B" w14:textId="08EE9021" w:rsidR="006D4A27" w:rsidRDefault="006D4A27" w:rsidP="006D4A27">
            <w:pPr>
              <w:spacing w:after="0"/>
              <w:rPr>
                <w:rFonts w:cs="Times New Roman"/>
                <w:sz w:val="18"/>
                <w:szCs w:val="18"/>
              </w:rPr>
            </w:pPr>
            <w:r>
              <w:rPr>
                <w:rFonts w:cs="Times New Roman"/>
                <w:sz w:val="18"/>
                <w:szCs w:val="18"/>
              </w:rPr>
              <w:t>34 Financijski rashodi</w:t>
            </w:r>
          </w:p>
        </w:tc>
        <w:tc>
          <w:tcPr>
            <w:tcW w:w="1300" w:type="dxa"/>
          </w:tcPr>
          <w:p w14:paraId="29606F68" w14:textId="431BE6B4" w:rsidR="006D4A27" w:rsidRDefault="006D4A27" w:rsidP="006D4A27">
            <w:pPr>
              <w:spacing w:after="0"/>
              <w:jc w:val="right"/>
              <w:rPr>
                <w:rFonts w:cs="Times New Roman"/>
                <w:sz w:val="18"/>
                <w:szCs w:val="18"/>
              </w:rPr>
            </w:pPr>
            <w:r>
              <w:rPr>
                <w:rFonts w:cs="Times New Roman"/>
                <w:sz w:val="18"/>
                <w:szCs w:val="18"/>
              </w:rPr>
              <w:t>130,00</w:t>
            </w:r>
          </w:p>
        </w:tc>
        <w:tc>
          <w:tcPr>
            <w:tcW w:w="1300" w:type="dxa"/>
          </w:tcPr>
          <w:p w14:paraId="739EAD30" w14:textId="206E6162" w:rsidR="006D4A27" w:rsidRDefault="006D4A27" w:rsidP="006D4A27">
            <w:pPr>
              <w:spacing w:after="0"/>
              <w:jc w:val="right"/>
              <w:rPr>
                <w:rFonts w:cs="Times New Roman"/>
                <w:sz w:val="18"/>
                <w:szCs w:val="18"/>
              </w:rPr>
            </w:pPr>
            <w:r>
              <w:rPr>
                <w:rFonts w:cs="Times New Roman"/>
                <w:sz w:val="18"/>
                <w:szCs w:val="18"/>
              </w:rPr>
              <w:t>460,00</w:t>
            </w:r>
          </w:p>
        </w:tc>
        <w:tc>
          <w:tcPr>
            <w:tcW w:w="1300" w:type="dxa"/>
          </w:tcPr>
          <w:p w14:paraId="2967046C" w14:textId="459AA5D9" w:rsidR="006D4A27" w:rsidRDefault="006D4A27" w:rsidP="006D4A27">
            <w:pPr>
              <w:spacing w:after="0"/>
              <w:jc w:val="right"/>
              <w:rPr>
                <w:rFonts w:cs="Times New Roman"/>
                <w:sz w:val="18"/>
                <w:szCs w:val="18"/>
              </w:rPr>
            </w:pPr>
            <w:r>
              <w:rPr>
                <w:rFonts w:cs="Times New Roman"/>
                <w:sz w:val="18"/>
                <w:szCs w:val="18"/>
              </w:rPr>
              <w:t>590,00</w:t>
            </w:r>
          </w:p>
        </w:tc>
        <w:tc>
          <w:tcPr>
            <w:tcW w:w="960" w:type="dxa"/>
          </w:tcPr>
          <w:p w14:paraId="702171FB" w14:textId="58D946FA" w:rsidR="006D4A27" w:rsidRDefault="006D4A27" w:rsidP="006D4A27">
            <w:pPr>
              <w:spacing w:after="0"/>
              <w:jc w:val="right"/>
              <w:rPr>
                <w:rFonts w:cs="Times New Roman"/>
                <w:sz w:val="18"/>
                <w:szCs w:val="18"/>
              </w:rPr>
            </w:pPr>
            <w:r>
              <w:rPr>
                <w:rFonts w:cs="Times New Roman"/>
                <w:sz w:val="18"/>
                <w:szCs w:val="18"/>
              </w:rPr>
              <w:t>453,85%</w:t>
            </w:r>
          </w:p>
        </w:tc>
      </w:tr>
      <w:tr w:rsidR="006D4A27" w:rsidRPr="006D4A27" w14:paraId="3C048268" w14:textId="77777777" w:rsidTr="006D4A27">
        <w:tc>
          <w:tcPr>
            <w:tcW w:w="5171" w:type="dxa"/>
            <w:shd w:val="clear" w:color="auto" w:fill="F2F2F2"/>
          </w:tcPr>
          <w:p w14:paraId="18BC7E21" w14:textId="140BB038" w:rsidR="006D4A27" w:rsidRPr="006D4A27" w:rsidRDefault="006D4A27" w:rsidP="006D4A27">
            <w:pPr>
              <w:spacing w:after="0"/>
              <w:rPr>
                <w:rFonts w:cs="Times New Roman"/>
                <w:sz w:val="18"/>
                <w:szCs w:val="18"/>
              </w:rPr>
            </w:pPr>
            <w:r w:rsidRPr="006D4A27">
              <w:rPr>
                <w:rFonts w:cs="Times New Roman"/>
                <w:sz w:val="18"/>
                <w:szCs w:val="18"/>
              </w:rPr>
              <w:t>4 Rashodi za nabavu nefinancijske imovine</w:t>
            </w:r>
          </w:p>
        </w:tc>
        <w:tc>
          <w:tcPr>
            <w:tcW w:w="1300" w:type="dxa"/>
            <w:shd w:val="clear" w:color="auto" w:fill="F2F2F2"/>
          </w:tcPr>
          <w:p w14:paraId="123F6F70" w14:textId="1F73FF0E" w:rsidR="006D4A27" w:rsidRPr="006D4A27" w:rsidRDefault="006D4A27" w:rsidP="006D4A27">
            <w:pPr>
              <w:spacing w:after="0"/>
              <w:jc w:val="right"/>
              <w:rPr>
                <w:rFonts w:cs="Times New Roman"/>
                <w:sz w:val="18"/>
                <w:szCs w:val="18"/>
              </w:rPr>
            </w:pPr>
            <w:r w:rsidRPr="006D4A27">
              <w:rPr>
                <w:rFonts w:cs="Times New Roman"/>
                <w:sz w:val="18"/>
                <w:szCs w:val="18"/>
              </w:rPr>
              <w:t>2.630,00</w:t>
            </w:r>
          </w:p>
        </w:tc>
        <w:tc>
          <w:tcPr>
            <w:tcW w:w="1300" w:type="dxa"/>
            <w:shd w:val="clear" w:color="auto" w:fill="F2F2F2"/>
          </w:tcPr>
          <w:p w14:paraId="26A2DF0D" w14:textId="400C8418" w:rsidR="006D4A27" w:rsidRPr="006D4A27" w:rsidRDefault="006D4A27" w:rsidP="006D4A27">
            <w:pPr>
              <w:spacing w:after="0"/>
              <w:jc w:val="right"/>
              <w:rPr>
                <w:rFonts w:cs="Times New Roman"/>
                <w:sz w:val="18"/>
                <w:szCs w:val="18"/>
              </w:rPr>
            </w:pPr>
            <w:r w:rsidRPr="006D4A27">
              <w:rPr>
                <w:rFonts w:cs="Times New Roman"/>
                <w:sz w:val="18"/>
                <w:szCs w:val="18"/>
              </w:rPr>
              <w:t>1.667,58</w:t>
            </w:r>
          </w:p>
        </w:tc>
        <w:tc>
          <w:tcPr>
            <w:tcW w:w="1300" w:type="dxa"/>
            <w:shd w:val="clear" w:color="auto" w:fill="F2F2F2"/>
          </w:tcPr>
          <w:p w14:paraId="5153B483" w14:textId="3B34558D" w:rsidR="006D4A27" w:rsidRPr="006D4A27" w:rsidRDefault="006D4A27" w:rsidP="006D4A27">
            <w:pPr>
              <w:spacing w:after="0"/>
              <w:jc w:val="right"/>
              <w:rPr>
                <w:rFonts w:cs="Times New Roman"/>
                <w:sz w:val="18"/>
                <w:szCs w:val="18"/>
              </w:rPr>
            </w:pPr>
            <w:r w:rsidRPr="006D4A27">
              <w:rPr>
                <w:rFonts w:cs="Times New Roman"/>
                <w:sz w:val="18"/>
                <w:szCs w:val="18"/>
              </w:rPr>
              <w:t>4.297,58</w:t>
            </w:r>
          </w:p>
        </w:tc>
        <w:tc>
          <w:tcPr>
            <w:tcW w:w="960" w:type="dxa"/>
            <w:shd w:val="clear" w:color="auto" w:fill="F2F2F2"/>
          </w:tcPr>
          <w:p w14:paraId="1340E7AD" w14:textId="61C2CAFA" w:rsidR="006D4A27" w:rsidRPr="006D4A27" w:rsidRDefault="006D4A27" w:rsidP="006D4A27">
            <w:pPr>
              <w:spacing w:after="0"/>
              <w:jc w:val="right"/>
              <w:rPr>
                <w:rFonts w:cs="Times New Roman"/>
                <w:sz w:val="18"/>
                <w:szCs w:val="18"/>
              </w:rPr>
            </w:pPr>
            <w:r w:rsidRPr="006D4A27">
              <w:rPr>
                <w:rFonts w:cs="Times New Roman"/>
                <w:sz w:val="18"/>
                <w:szCs w:val="18"/>
              </w:rPr>
              <w:t>163,41%</w:t>
            </w:r>
          </w:p>
        </w:tc>
      </w:tr>
      <w:tr w:rsidR="006D4A27" w14:paraId="0FE81449" w14:textId="77777777" w:rsidTr="006D4A27">
        <w:tc>
          <w:tcPr>
            <w:tcW w:w="5171" w:type="dxa"/>
          </w:tcPr>
          <w:p w14:paraId="007C62BF" w14:textId="555EE599" w:rsidR="006D4A27" w:rsidRDefault="006D4A27" w:rsidP="006D4A27">
            <w:pPr>
              <w:spacing w:after="0"/>
              <w:rPr>
                <w:rFonts w:cs="Times New Roman"/>
                <w:sz w:val="18"/>
                <w:szCs w:val="18"/>
              </w:rPr>
            </w:pPr>
            <w:r>
              <w:rPr>
                <w:rFonts w:cs="Times New Roman"/>
                <w:sz w:val="18"/>
                <w:szCs w:val="18"/>
              </w:rPr>
              <w:t>42 Rashodi za nabavu proizvedene dugotrajne imovine</w:t>
            </w:r>
          </w:p>
        </w:tc>
        <w:tc>
          <w:tcPr>
            <w:tcW w:w="1300" w:type="dxa"/>
          </w:tcPr>
          <w:p w14:paraId="3EE4E7FE" w14:textId="349AF773" w:rsidR="006D4A27" w:rsidRDefault="006D4A27" w:rsidP="006D4A27">
            <w:pPr>
              <w:spacing w:after="0"/>
              <w:jc w:val="right"/>
              <w:rPr>
                <w:rFonts w:cs="Times New Roman"/>
                <w:sz w:val="18"/>
                <w:szCs w:val="18"/>
              </w:rPr>
            </w:pPr>
            <w:r>
              <w:rPr>
                <w:rFonts w:cs="Times New Roman"/>
                <w:sz w:val="18"/>
                <w:szCs w:val="18"/>
              </w:rPr>
              <w:t>2.630,00</w:t>
            </w:r>
          </w:p>
        </w:tc>
        <w:tc>
          <w:tcPr>
            <w:tcW w:w="1300" w:type="dxa"/>
          </w:tcPr>
          <w:p w14:paraId="6EA4D45D" w14:textId="3813BA97" w:rsidR="006D4A27" w:rsidRDefault="006D4A27" w:rsidP="006D4A27">
            <w:pPr>
              <w:spacing w:after="0"/>
              <w:jc w:val="right"/>
              <w:rPr>
                <w:rFonts w:cs="Times New Roman"/>
                <w:sz w:val="18"/>
                <w:szCs w:val="18"/>
              </w:rPr>
            </w:pPr>
            <w:r>
              <w:rPr>
                <w:rFonts w:cs="Times New Roman"/>
                <w:sz w:val="18"/>
                <w:szCs w:val="18"/>
              </w:rPr>
              <w:t>1.667,58</w:t>
            </w:r>
          </w:p>
        </w:tc>
        <w:tc>
          <w:tcPr>
            <w:tcW w:w="1300" w:type="dxa"/>
          </w:tcPr>
          <w:p w14:paraId="4473D7F7" w14:textId="67E9F517" w:rsidR="006D4A27" w:rsidRDefault="006D4A27" w:rsidP="006D4A27">
            <w:pPr>
              <w:spacing w:after="0"/>
              <w:jc w:val="right"/>
              <w:rPr>
                <w:rFonts w:cs="Times New Roman"/>
                <w:sz w:val="18"/>
                <w:szCs w:val="18"/>
              </w:rPr>
            </w:pPr>
            <w:r>
              <w:rPr>
                <w:rFonts w:cs="Times New Roman"/>
                <w:sz w:val="18"/>
                <w:szCs w:val="18"/>
              </w:rPr>
              <w:t>4.297,58</w:t>
            </w:r>
          </w:p>
        </w:tc>
        <w:tc>
          <w:tcPr>
            <w:tcW w:w="960" w:type="dxa"/>
          </w:tcPr>
          <w:p w14:paraId="2B30F307" w14:textId="156C6314" w:rsidR="006D4A27" w:rsidRDefault="006D4A27" w:rsidP="006D4A27">
            <w:pPr>
              <w:spacing w:after="0"/>
              <w:jc w:val="right"/>
              <w:rPr>
                <w:rFonts w:cs="Times New Roman"/>
                <w:sz w:val="18"/>
                <w:szCs w:val="18"/>
              </w:rPr>
            </w:pPr>
            <w:r>
              <w:rPr>
                <w:rFonts w:cs="Times New Roman"/>
                <w:sz w:val="18"/>
                <w:szCs w:val="18"/>
              </w:rPr>
              <w:t>163,41%</w:t>
            </w:r>
          </w:p>
        </w:tc>
      </w:tr>
      <w:tr w:rsidR="006D4A27" w:rsidRPr="006D4A27" w14:paraId="45F3E504" w14:textId="77777777" w:rsidTr="006D4A27">
        <w:tc>
          <w:tcPr>
            <w:tcW w:w="5171" w:type="dxa"/>
            <w:shd w:val="clear" w:color="auto" w:fill="CBFFCB"/>
          </w:tcPr>
          <w:p w14:paraId="0A571954" w14:textId="38A5A2B8" w:rsidR="006D4A27" w:rsidRPr="006D4A27" w:rsidRDefault="006D4A27" w:rsidP="006D4A27">
            <w:pPr>
              <w:spacing w:after="0"/>
              <w:rPr>
                <w:rFonts w:cs="Times New Roman"/>
                <w:sz w:val="16"/>
                <w:szCs w:val="18"/>
              </w:rPr>
            </w:pPr>
            <w:r w:rsidRPr="006D4A27">
              <w:rPr>
                <w:rFonts w:cs="Times New Roman"/>
                <w:sz w:val="16"/>
                <w:szCs w:val="18"/>
              </w:rPr>
              <w:t>IZVOR 520 Pomoći</w:t>
            </w:r>
          </w:p>
        </w:tc>
        <w:tc>
          <w:tcPr>
            <w:tcW w:w="1300" w:type="dxa"/>
            <w:shd w:val="clear" w:color="auto" w:fill="CBFFCB"/>
          </w:tcPr>
          <w:p w14:paraId="4A7355A0" w14:textId="456045A2" w:rsidR="006D4A27" w:rsidRPr="006D4A27" w:rsidRDefault="006D4A27" w:rsidP="006D4A27">
            <w:pPr>
              <w:spacing w:after="0"/>
              <w:jc w:val="right"/>
              <w:rPr>
                <w:rFonts w:cs="Times New Roman"/>
                <w:sz w:val="16"/>
                <w:szCs w:val="18"/>
              </w:rPr>
            </w:pPr>
            <w:r w:rsidRPr="006D4A27">
              <w:rPr>
                <w:rFonts w:cs="Times New Roman"/>
                <w:sz w:val="16"/>
                <w:szCs w:val="18"/>
              </w:rPr>
              <w:t>1.970,00</w:t>
            </w:r>
          </w:p>
        </w:tc>
        <w:tc>
          <w:tcPr>
            <w:tcW w:w="1300" w:type="dxa"/>
            <w:shd w:val="clear" w:color="auto" w:fill="CBFFCB"/>
          </w:tcPr>
          <w:p w14:paraId="45A8B81C" w14:textId="195C3B0F" w:rsidR="006D4A27" w:rsidRPr="006D4A27" w:rsidRDefault="006D4A27" w:rsidP="006D4A27">
            <w:pPr>
              <w:spacing w:after="0"/>
              <w:jc w:val="right"/>
              <w:rPr>
                <w:rFonts w:cs="Times New Roman"/>
                <w:sz w:val="16"/>
                <w:szCs w:val="18"/>
              </w:rPr>
            </w:pPr>
            <w:r w:rsidRPr="006D4A27">
              <w:rPr>
                <w:rFonts w:cs="Times New Roman"/>
                <w:sz w:val="16"/>
                <w:szCs w:val="18"/>
              </w:rPr>
              <w:t>-1.160,00</w:t>
            </w:r>
          </w:p>
        </w:tc>
        <w:tc>
          <w:tcPr>
            <w:tcW w:w="1300" w:type="dxa"/>
            <w:shd w:val="clear" w:color="auto" w:fill="CBFFCB"/>
          </w:tcPr>
          <w:p w14:paraId="74ABF3F8" w14:textId="025274D0" w:rsidR="006D4A27" w:rsidRPr="006D4A27" w:rsidRDefault="006D4A27" w:rsidP="006D4A27">
            <w:pPr>
              <w:spacing w:after="0"/>
              <w:jc w:val="right"/>
              <w:rPr>
                <w:rFonts w:cs="Times New Roman"/>
                <w:sz w:val="16"/>
                <w:szCs w:val="18"/>
              </w:rPr>
            </w:pPr>
            <w:r w:rsidRPr="006D4A27">
              <w:rPr>
                <w:rFonts w:cs="Times New Roman"/>
                <w:sz w:val="16"/>
                <w:szCs w:val="18"/>
              </w:rPr>
              <w:t>810,00</w:t>
            </w:r>
          </w:p>
        </w:tc>
        <w:tc>
          <w:tcPr>
            <w:tcW w:w="960" w:type="dxa"/>
            <w:shd w:val="clear" w:color="auto" w:fill="CBFFCB"/>
          </w:tcPr>
          <w:p w14:paraId="03BB5D38" w14:textId="3057F22E" w:rsidR="006D4A27" w:rsidRPr="006D4A27" w:rsidRDefault="006D4A27" w:rsidP="006D4A27">
            <w:pPr>
              <w:spacing w:after="0"/>
              <w:jc w:val="right"/>
              <w:rPr>
                <w:rFonts w:cs="Times New Roman"/>
                <w:sz w:val="16"/>
                <w:szCs w:val="18"/>
              </w:rPr>
            </w:pPr>
            <w:r w:rsidRPr="006D4A27">
              <w:rPr>
                <w:rFonts w:cs="Times New Roman"/>
                <w:sz w:val="16"/>
                <w:szCs w:val="18"/>
              </w:rPr>
              <w:t>41,12%</w:t>
            </w:r>
          </w:p>
        </w:tc>
      </w:tr>
      <w:tr w:rsidR="006D4A27" w:rsidRPr="006D4A27" w14:paraId="6D504940" w14:textId="77777777" w:rsidTr="006D4A27">
        <w:tc>
          <w:tcPr>
            <w:tcW w:w="5171" w:type="dxa"/>
            <w:shd w:val="clear" w:color="auto" w:fill="F2F2F2"/>
          </w:tcPr>
          <w:p w14:paraId="38BAD7C0" w14:textId="3C170C91"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72F3C3CD" w14:textId="5B49FB4E" w:rsidR="006D4A27" w:rsidRPr="006D4A27" w:rsidRDefault="006D4A27" w:rsidP="006D4A27">
            <w:pPr>
              <w:spacing w:after="0"/>
              <w:jc w:val="right"/>
              <w:rPr>
                <w:rFonts w:cs="Times New Roman"/>
                <w:sz w:val="18"/>
                <w:szCs w:val="18"/>
              </w:rPr>
            </w:pPr>
            <w:r w:rsidRPr="006D4A27">
              <w:rPr>
                <w:rFonts w:cs="Times New Roman"/>
                <w:sz w:val="18"/>
                <w:szCs w:val="18"/>
              </w:rPr>
              <w:t>1.970,00</w:t>
            </w:r>
          </w:p>
        </w:tc>
        <w:tc>
          <w:tcPr>
            <w:tcW w:w="1300" w:type="dxa"/>
            <w:shd w:val="clear" w:color="auto" w:fill="F2F2F2"/>
          </w:tcPr>
          <w:p w14:paraId="0CAB94A0" w14:textId="403AB701" w:rsidR="006D4A27" w:rsidRPr="006D4A27" w:rsidRDefault="006D4A27" w:rsidP="006D4A27">
            <w:pPr>
              <w:spacing w:after="0"/>
              <w:jc w:val="right"/>
              <w:rPr>
                <w:rFonts w:cs="Times New Roman"/>
                <w:sz w:val="18"/>
                <w:szCs w:val="18"/>
              </w:rPr>
            </w:pPr>
            <w:r w:rsidRPr="006D4A27">
              <w:rPr>
                <w:rFonts w:cs="Times New Roman"/>
                <w:sz w:val="18"/>
                <w:szCs w:val="18"/>
              </w:rPr>
              <w:t>-1.160,00</w:t>
            </w:r>
          </w:p>
        </w:tc>
        <w:tc>
          <w:tcPr>
            <w:tcW w:w="1300" w:type="dxa"/>
            <w:shd w:val="clear" w:color="auto" w:fill="F2F2F2"/>
          </w:tcPr>
          <w:p w14:paraId="2D71690F" w14:textId="278B68C6" w:rsidR="006D4A27" w:rsidRPr="006D4A27" w:rsidRDefault="006D4A27" w:rsidP="006D4A27">
            <w:pPr>
              <w:spacing w:after="0"/>
              <w:jc w:val="right"/>
              <w:rPr>
                <w:rFonts w:cs="Times New Roman"/>
                <w:sz w:val="18"/>
                <w:szCs w:val="18"/>
              </w:rPr>
            </w:pPr>
            <w:r w:rsidRPr="006D4A27">
              <w:rPr>
                <w:rFonts w:cs="Times New Roman"/>
                <w:sz w:val="18"/>
                <w:szCs w:val="18"/>
              </w:rPr>
              <w:t>810,00</w:t>
            </w:r>
          </w:p>
        </w:tc>
        <w:tc>
          <w:tcPr>
            <w:tcW w:w="960" w:type="dxa"/>
            <w:shd w:val="clear" w:color="auto" w:fill="F2F2F2"/>
          </w:tcPr>
          <w:p w14:paraId="72D8415C" w14:textId="2A3F2B61" w:rsidR="006D4A27" w:rsidRPr="006D4A27" w:rsidRDefault="006D4A27" w:rsidP="006D4A27">
            <w:pPr>
              <w:spacing w:after="0"/>
              <w:jc w:val="right"/>
              <w:rPr>
                <w:rFonts w:cs="Times New Roman"/>
                <w:sz w:val="18"/>
                <w:szCs w:val="18"/>
              </w:rPr>
            </w:pPr>
            <w:r w:rsidRPr="006D4A27">
              <w:rPr>
                <w:rFonts w:cs="Times New Roman"/>
                <w:sz w:val="18"/>
                <w:szCs w:val="18"/>
              </w:rPr>
              <w:t>41,12%</w:t>
            </w:r>
          </w:p>
        </w:tc>
      </w:tr>
      <w:tr w:rsidR="006D4A27" w14:paraId="6B8D2366" w14:textId="77777777" w:rsidTr="006D4A27">
        <w:tc>
          <w:tcPr>
            <w:tcW w:w="5171" w:type="dxa"/>
          </w:tcPr>
          <w:p w14:paraId="70562996" w14:textId="2093E895"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34864DDD" w14:textId="654E5E97" w:rsidR="006D4A27" w:rsidRDefault="006D4A27" w:rsidP="006D4A27">
            <w:pPr>
              <w:spacing w:after="0"/>
              <w:jc w:val="right"/>
              <w:rPr>
                <w:rFonts w:cs="Times New Roman"/>
                <w:sz w:val="18"/>
                <w:szCs w:val="18"/>
              </w:rPr>
            </w:pPr>
            <w:r>
              <w:rPr>
                <w:rFonts w:cs="Times New Roman"/>
                <w:sz w:val="18"/>
                <w:szCs w:val="18"/>
              </w:rPr>
              <w:t>1.510,00</w:t>
            </w:r>
          </w:p>
        </w:tc>
        <w:tc>
          <w:tcPr>
            <w:tcW w:w="1300" w:type="dxa"/>
          </w:tcPr>
          <w:p w14:paraId="1F65E031" w14:textId="0A8FA51E" w:rsidR="006D4A27" w:rsidRDefault="006D4A27" w:rsidP="006D4A27">
            <w:pPr>
              <w:spacing w:after="0"/>
              <w:jc w:val="right"/>
              <w:rPr>
                <w:rFonts w:cs="Times New Roman"/>
                <w:sz w:val="18"/>
                <w:szCs w:val="18"/>
              </w:rPr>
            </w:pPr>
            <w:r>
              <w:rPr>
                <w:rFonts w:cs="Times New Roman"/>
                <w:sz w:val="18"/>
                <w:szCs w:val="18"/>
              </w:rPr>
              <w:t>-700,00</w:t>
            </w:r>
          </w:p>
        </w:tc>
        <w:tc>
          <w:tcPr>
            <w:tcW w:w="1300" w:type="dxa"/>
          </w:tcPr>
          <w:p w14:paraId="22568787" w14:textId="43BE36B5" w:rsidR="006D4A27" w:rsidRDefault="006D4A27" w:rsidP="006D4A27">
            <w:pPr>
              <w:spacing w:after="0"/>
              <w:jc w:val="right"/>
              <w:rPr>
                <w:rFonts w:cs="Times New Roman"/>
                <w:sz w:val="18"/>
                <w:szCs w:val="18"/>
              </w:rPr>
            </w:pPr>
            <w:r>
              <w:rPr>
                <w:rFonts w:cs="Times New Roman"/>
                <w:sz w:val="18"/>
                <w:szCs w:val="18"/>
              </w:rPr>
              <w:t>810,00</w:t>
            </w:r>
          </w:p>
        </w:tc>
        <w:tc>
          <w:tcPr>
            <w:tcW w:w="960" w:type="dxa"/>
          </w:tcPr>
          <w:p w14:paraId="6C9A03B5" w14:textId="73458A2E" w:rsidR="006D4A27" w:rsidRDefault="006D4A27" w:rsidP="006D4A27">
            <w:pPr>
              <w:spacing w:after="0"/>
              <w:jc w:val="right"/>
              <w:rPr>
                <w:rFonts w:cs="Times New Roman"/>
                <w:sz w:val="18"/>
                <w:szCs w:val="18"/>
              </w:rPr>
            </w:pPr>
            <w:r>
              <w:rPr>
                <w:rFonts w:cs="Times New Roman"/>
                <w:sz w:val="18"/>
                <w:szCs w:val="18"/>
              </w:rPr>
              <w:t>53,64%</w:t>
            </w:r>
          </w:p>
        </w:tc>
      </w:tr>
      <w:tr w:rsidR="006D4A27" w14:paraId="25EFB501" w14:textId="77777777" w:rsidTr="006D4A27">
        <w:tc>
          <w:tcPr>
            <w:tcW w:w="5171" w:type="dxa"/>
          </w:tcPr>
          <w:p w14:paraId="51E0D1CF" w14:textId="77FFC026" w:rsidR="006D4A27" w:rsidRDefault="006D4A27" w:rsidP="006D4A27">
            <w:pPr>
              <w:spacing w:after="0"/>
              <w:rPr>
                <w:rFonts w:cs="Times New Roman"/>
                <w:sz w:val="18"/>
                <w:szCs w:val="18"/>
              </w:rPr>
            </w:pPr>
            <w:r>
              <w:rPr>
                <w:rFonts w:cs="Times New Roman"/>
                <w:sz w:val="18"/>
                <w:szCs w:val="18"/>
              </w:rPr>
              <w:lastRenderedPageBreak/>
              <w:t>34 Financijski rashodi</w:t>
            </w:r>
          </w:p>
        </w:tc>
        <w:tc>
          <w:tcPr>
            <w:tcW w:w="1300" w:type="dxa"/>
          </w:tcPr>
          <w:p w14:paraId="38DDDE8C" w14:textId="297B7B60" w:rsidR="006D4A27" w:rsidRDefault="006D4A27" w:rsidP="006D4A27">
            <w:pPr>
              <w:spacing w:after="0"/>
              <w:jc w:val="right"/>
              <w:rPr>
                <w:rFonts w:cs="Times New Roman"/>
                <w:sz w:val="18"/>
                <w:szCs w:val="18"/>
              </w:rPr>
            </w:pPr>
            <w:r>
              <w:rPr>
                <w:rFonts w:cs="Times New Roman"/>
                <w:sz w:val="18"/>
                <w:szCs w:val="18"/>
              </w:rPr>
              <w:t>460,00</w:t>
            </w:r>
          </w:p>
        </w:tc>
        <w:tc>
          <w:tcPr>
            <w:tcW w:w="1300" w:type="dxa"/>
          </w:tcPr>
          <w:p w14:paraId="32AF6D5D" w14:textId="0138D83D" w:rsidR="006D4A27" w:rsidRDefault="006D4A27" w:rsidP="006D4A27">
            <w:pPr>
              <w:spacing w:after="0"/>
              <w:jc w:val="right"/>
              <w:rPr>
                <w:rFonts w:cs="Times New Roman"/>
                <w:sz w:val="18"/>
                <w:szCs w:val="18"/>
              </w:rPr>
            </w:pPr>
            <w:r>
              <w:rPr>
                <w:rFonts w:cs="Times New Roman"/>
                <w:sz w:val="18"/>
                <w:szCs w:val="18"/>
              </w:rPr>
              <w:t>-460,00</w:t>
            </w:r>
          </w:p>
        </w:tc>
        <w:tc>
          <w:tcPr>
            <w:tcW w:w="1300" w:type="dxa"/>
          </w:tcPr>
          <w:p w14:paraId="0F034DB9" w14:textId="7CCC3EC6"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0CC969E2" w14:textId="42912EFD"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49FC83E8" w14:textId="77777777" w:rsidTr="006D4A27">
        <w:tc>
          <w:tcPr>
            <w:tcW w:w="5171" w:type="dxa"/>
            <w:shd w:val="clear" w:color="auto" w:fill="CBFFCB"/>
          </w:tcPr>
          <w:p w14:paraId="6CE98993" w14:textId="775D3D96" w:rsidR="006D4A27" w:rsidRPr="006D4A27" w:rsidRDefault="006D4A27" w:rsidP="006D4A27">
            <w:pPr>
              <w:spacing w:after="0"/>
              <w:rPr>
                <w:rFonts w:cs="Times New Roman"/>
                <w:sz w:val="16"/>
                <w:szCs w:val="18"/>
              </w:rPr>
            </w:pPr>
            <w:r w:rsidRPr="006D4A27">
              <w:rPr>
                <w:rFonts w:cs="Times New Roman"/>
                <w:sz w:val="16"/>
                <w:szCs w:val="18"/>
              </w:rPr>
              <w:t>IZVOR 5241 Pomoći - državni proračun -DV</w:t>
            </w:r>
          </w:p>
        </w:tc>
        <w:tc>
          <w:tcPr>
            <w:tcW w:w="1300" w:type="dxa"/>
            <w:shd w:val="clear" w:color="auto" w:fill="CBFFCB"/>
          </w:tcPr>
          <w:p w14:paraId="564FC184" w14:textId="4F108952" w:rsidR="006D4A27" w:rsidRPr="006D4A27" w:rsidRDefault="006D4A27" w:rsidP="006D4A27">
            <w:pPr>
              <w:spacing w:after="0"/>
              <w:jc w:val="right"/>
              <w:rPr>
                <w:rFonts w:cs="Times New Roman"/>
                <w:sz w:val="16"/>
                <w:szCs w:val="18"/>
              </w:rPr>
            </w:pPr>
            <w:r w:rsidRPr="006D4A27">
              <w:rPr>
                <w:rFonts w:cs="Times New Roman"/>
                <w:sz w:val="16"/>
                <w:szCs w:val="18"/>
              </w:rPr>
              <w:t>67.000,00</w:t>
            </w:r>
          </w:p>
        </w:tc>
        <w:tc>
          <w:tcPr>
            <w:tcW w:w="1300" w:type="dxa"/>
            <w:shd w:val="clear" w:color="auto" w:fill="CBFFCB"/>
          </w:tcPr>
          <w:p w14:paraId="4CBFBB32" w14:textId="4870E2EF" w:rsidR="006D4A27" w:rsidRPr="006D4A27" w:rsidRDefault="006D4A27" w:rsidP="006D4A27">
            <w:pPr>
              <w:spacing w:after="0"/>
              <w:jc w:val="right"/>
              <w:rPr>
                <w:rFonts w:cs="Times New Roman"/>
                <w:sz w:val="16"/>
                <w:szCs w:val="18"/>
              </w:rPr>
            </w:pPr>
            <w:r w:rsidRPr="006D4A27">
              <w:rPr>
                <w:rFonts w:cs="Times New Roman"/>
                <w:sz w:val="16"/>
                <w:szCs w:val="18"/>
              </w:rPr>
              <w:t>-67.000,00</w:t>
            </w:r>
          </w:p>
        </w:tc>
        <w:tc>
          <w:tcPr>
            <w:tcW w:w="1300" w:type="dxa"/>
            <w:shd w:val="clear" w:color="auto" w:fill="CBFFCB"/>
          </w:tcPr>
          <w:p w14:paraId="727D499F" w14:textId="2DBEC3FE"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4B7E5E82" w14:textId="0A71A099"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42598F38" w14:textId="77777777" w:rsidTr="006D4A27">
        <w:tc>
          <w:tcPr>
            <w:tcW w:w="5171" w:type="dxa"/>
            <w:shd w:val="clear" w:color="auto" w:fill="F2F2F2"/>
          </w:tcPr>
          <w:p w14:paraId="64B9B10B" w14:textId="00D81C22"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42C9CF3C" w14:textId="7DBBEE15" w:rsidR="006D4A27" w:rsidRPr="006D4A27" w:rsidRDefault="006D4A27" w:rsidP="006D4A27">
            <w:pPr>
              <w:spacing w:after="0"/>
              <w:jc w:val="right"/>
              <w:rPr>
                <w:rFonts w:cs="Times New Roman"/>
                <w:sz w:val="18"/>
                <w:szCs w:val="18"/>
              </w:rPr>
            </w:pPr>
            <w:r w:rsidRPr="006D4A27">
              <w:rPr>
                <w:rFonts w:cs="Times New Roman"/>
                <w:sz w:val="18"/>
                <w:szCs w:val="18"/>
              </w:rPr>
              <w:t>67.000,00</w:t>
            </w:r>
          </w:p>
        </w:tc>
        <w:tc>
          <w:tcPr>
            <w:tcW w:w="1300" w:type="dxa"/>
            <w:shd w:val="clear" w:color="auto" w:fill="F2F2F2"/>
          </w:tcPr>
          <w:p w14:paraId="531FFB46" w14:textId="2DA9A281" w:rsidR="006D4A27" w:rsidRPr="006D4A27" w:rsidRDefault="006D4A27" w:rsidP="006D4A27">
            <w:pPr>
              <w:spacing w:after="0"/>
              <w:jc w:val="right"/>
              <w:rPr>
                <w:rFonts w:cs="Times New Roman"/>
                <w:sz w:val="18"/>
                <w:szCs w:val="18"/>
              </w:rPr>
            </w:pPr>
            <w:r w:rsidRPr="006D4A27">
              <w:rPr>
                <w:rFonts w:cs="Times New Roman"/>
                <w:sz w:val="18"/>
                <w:szCs w:val="18"/>
              </w:rPr>
              <w:t>-67.000,00</w:t>
            </w:r>
          </w:p>
        </w:tc>
        <w:tc>
          <w:tcPr>
            <w:tcW w:w="1300" w:type="dxa"/>
            <w:shd w:val="clear" w:color="auto" w:fill="F2F2F2"/>
          </w:tcPr>
          <w:p w14:paraId="0CF79B67" w14:textId="5FCBEC14"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12117245" w14:textId="2D2CA477"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21455DB4" w14:textId="77777777" w:rsidTr="006D4A27">
        <w:tc>
          <w:tcPr>
            <w:tcW w:w="5171" w:type="dxa"/>
          </w:tcPr>
          <w:p w14:paraId="58F8679F" w14:textId="7D288719" w:rsidR="006D4A27" w:rsidRDefault="006D4A27" w:rsidP="006D4A27">
            <w:pPr>
              <w:spacing w:after="0"/>
              <w:rPr>
                <w:rFonts w:cs="Times New Roman"/>
                <w:sz w:val="18"/>
                <w:szCs w:val="18"/>
              </w:rPr>
            </w:pPr>
            <w:r>
              <w:rPr>
                <w:rFonts w:cs="Times New Roman"/>
                <w:sz w:val="18"/>
                <w:szCs w:val="18"/>
              </w:rPr>
              <w:t>31 Rashodi za zaposlene</w:t>
            </w:r>
          </w:p>
        </w:tc>
        <w:tc>
          <w:tcPr>
            <w:tcW w:w="1300" w:type="dxa"/>
          </w:tcPr>
          <w:p w14:paraId="4CAC16BA" w14:textId="16D3B994" w:rsidR="006D4A27" w:rsidRDefault="006D4A27" w:rsidP="006D4A27">
            <w:pPr>
              <w:spacing w:after="0"/>
              <w:jc w:val="right"/>
              <w:rPr>
                <w:rFonts w:cs="Times New Roman"/>
                <w:sz w:val="18"/>
                <w:szCs w:val="18"/>
              </w:rPr>
            </w:pPr>
            <w:r>
              <w:rPr>
                <w:rFonts w:cs="Times New Roman"/>
                <w:sz w:val="18"/>
                <w:szCs w:val="18"/>
              </w:rPr>
              <w:t>67.000,00</w:t>
            </w:r>
          </w:p>
        </w:tc>
        <w:tc>
          <w:tcPr>
            <w:tcW w:w="1300" w:type="dxa"/>
          </w:tcPr>
          <w:p w14:paraId="00F0C0DB" w14:textId="53832108" w:rsidR="006D4A27" w:rsidRDefault="006D4A27" w:rsidP="006D4A27">
            <w:pPr>
              <w:spacing w:after="0"/>
              <w:jc w:val="right"/>
              <w:rPr>
                <w:rFonts w:cs="Times New Roman"/>
                <w:sz w:val="18"/>
                <w:szCs w:val="18"/>
              </w:rPr>
            </w:pPr>
            <w:r>
              <w:rPr>
                <w:rFonts w:cs="Times New Roman"/>
                <w:sz w:val="18"/>
                <w:szCs w:val="18"/>
              </w:rPr>
              <w:t>-67.000,00</w:t>
            </w:r>
          </w:p>
        </w:tc>
        <w:tc>
          <w:tcPr>
            <w:tcW w:w="1300" w:type="dxa"/>
          </w:tcPr>
          <w:p w14:paraId="2F233886" w14:textId="68970792"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753C3189" w14:textId="050A59D0"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65296ABE" w14:textId="77777777" w:rsidTr="006D4A27">
        <w:tc>
          <w:tcPr>
            <w:tcW w:w="5171" w:type="dxa"/>
            <w:shd w:val="clear" w:color="auto" w:fill="CBFFCB"/>
          </w:tcPr>
          <w:p w14:paraId="71A20E65" w14:textId="00F0F8FB" w:rsidR="006D4A27" w:rsidRPr="006D4A27" w:rsidRDefault="006D4A27" w:rsidP="006D4A27">
            <w:pPr>
              <w:spacing w:after="0"/>
              <w:rPr>
                <w:rFonts w:cs="Times New Roman"/>
                <w:sz w:val="16"/>
                <w:szCs w:val="18"/>
              </w:rPr>
            </w:pPr>
            <w:r w:rsidRPr="006D4A27">
              <w:rPr>
                <w:rFonts w:cs="Times New Roman"/>
                <w:sz w:val="16"/>
                <w:szCs w:val="18"/>
              </w:rPr>
              <w:t>IZVOR 620 Nenamjenske donacije</w:t>
            </w:r>
          </w:p>
        </w:tc>
        <w:tc>
          <w:tcPr>
            <w:tcW w:w="1300" w:type="dxa"/>
            <w:shd w:val="clear" w:color="auto" w:fill="CBFFCB"/>
          </w:tcPr>
          <w:p w14:paraId="710F2CFA" w14:textId="378C759F" w:rsidR="006D4A27" w:rsidRPr="006D4A27" w:rsidRDefault="006D4A27" w:rsidP="006D4A27">
            <w:pPr>
              <w:spacing w:after="0"/>
              <w:jc w:val="right"/>
              <w:rPr>
                <w:rFonts w:cs="Times New Roman"/>
                <w:sz w:val="16"/>
                <w:szCs w:val="18"/>
              </w:rPr>
            </w:pPr>
            <w:r w:rsidRPr="006D4A27">
              <w:rPr>
                <w:rFonts w:cs="Times New Roman"/>
                <w:sz w:val="16"/>
                <w:szCs w:val="18"/>
              </w:rPr>
              <w:t>400,00</w:t>
            </w:r>
          </w:p>
        </w:tc>
        <w:tc>
          <w:tcPr>
            <w:tcW w:w="1300" w:type="dxa"/>
            <w:shd w:val="clear" w:color="auto" w:fill="CBFFCB"/>
          </w:tcPr>
          <w:p w14:paraId="6E3D6F6C" w14:textId="228936B2" w:rsidR="006D4A27" w:rsidRPr="006D4A27" w:rsidRDefault="006D4A27" w:rsidP="006D4A27">
            <w:pPr>
              <w:spacing w:after="0"/>
              <w:jc w:val="right"/>
              <w:rPr>
                <w:rFonts w:cs="Times New Roman"/>
                <w:sz w:val="16"/>
                <w:szCs w:val="18"/>
              </w:rPr>
            </w:pPr>
            <w:r w:rsidRPr="006D4A27">
              <w:rPr>
                <w:rFonts w:cs="Times New Roman"/>
                <w:sz w:val="16"/>
                <w:szCs w:val="18"/>
              </w:rPr>
              <w:t>-400,00</w:t>
            </w:r>
          </w:p>
        </w:tc>
        <w:tc>
          <w:tcPr>
            <w:tcW w:w="1300" w:type="dxa"/>
            <w:shd w:val="clear" w:color="auto" w:fill="CBFFCB"/>
          </w:tcPr>
          <w:p w14:paraId="45E88522" w14:textId="0504191E" w:rsidR="006D4A27" w:rsidRPr="006D4A27" w:rsidRDefault="006D4A27" w:rsidP="006D4A27">
            <w:pPr>
              <w:spacing w:after="0"/>
              <w:jc w:val="right"/>
              <w:rPr>
                <w:rFonts w:cs="Times New Roman"/>
                <w:sz w:val="16"/>
                <w:szCs w:val="18"/>
              </w:rPr>
            </w:pPr>
            <w:r w:rsidRPr="006D4A27">
              <w:rPr>
                <w:rFonts w:cs="Times New Roman"/>
                <w:sz w:val="16"/>
                <w:szCs w:val="18"/>
              </w:rPr>
              <w:t>0,00</w:t>
            </w:r>
          </w:p>
        </w:tc>
        <w:tc>
          <w:tcPr>
            <w:tcW w:w="960" w:type="dxa"/>
            <w:shd w:val="clear" w:color="auto" w:fill="CBFFCB"/>
          </w:tcPr>
          <w:p w14:paraId="04484FC8" w14:textId="09444E32" w:rsidR="006D4A27" w:rsidRPr="006D4A27" w:rsidRDefault="006D4A27" w:rsidP="006D4A27">
            <w:pPr>
              <w:spacing w:after="0"/>
              <w:jc w:val="right"/>
              <w:rPr>
                <w:rFonts w:cs="Times New Roman"/>
                <w:sz w:val="16"/>
                <w:szCs w:val="18"/>
              </w:rPr>
            </w:pPr>
            <w:r w:rsidRPr="006D4A27">
              <w:rPr>
                <w:rFonts w:cs="Times New Roman"/>
                <w:sz w:val="16"/>
                <w:szCs w:val="18"/>
              </w:rPr>
              <w:t>0,00%</w:t>
            </w:r>
          </w:p>
        </w:tc>
      </w:tr>
      <w:tr w:rsidR="006D4A27" w:rsidRPr="006D4A27" w14:paraId="63419FD2" w14:textId="77777777" w:rsidTr="006D4A27">
        <w:tc>
          <w:tcPr>
            <w:tcW w:w="5171" w:type="dxa"/>
            <w:shd w:val="clear" w:color="auto" w:fill="F2F2F2"/>
          </w:tcPr>
          <w:p w14:paraId="62BC4EAD" w14:textId="679D399E" w:rsidR="006D4A27" w:rsidRPr="006D4A27" w:rsidRDefault="006D4A27" w:rsidP="006D4A27">
            <w:pPr>
              <w:spacing w:after="0"/>
              <w:rPr>
                <w:rFonts w:cs="Times New Roman"/>
                <w:sz w:val="18"/>
                <w:szCs w:val="18"/>
              </w:rPr>
            </w:pPr>
            <w:r w:rsidRPr="006D4A27">
              <w:rPr>
                <w:rFonts w:cs="Times New Roman"/>
                <w:sz w:val="18"/>
                <w:szCs w:val="18"/>
              </w:rPr>
              <w:t>3 Rashodi poslovanja</w:t>
            </w:r>
          </w:p>
        </w:tc>
        <w:tc>
          <w:tcPr>
            <w:tcW w:w="1300" w:type="dxa"/>
            <w:shd w:val="clear" w:color="auto" w:fill="F2F2F2"/>
          </w:tcPr>
          <w:p w14:paraId="6D232048" w14:textId="15B845AE" w:rsidR="006D4A27" w:rsidRPr="006D4A27" w:rsidRDefault="006D4A27" w:rsidP="006D4A27">
            <w:pPr>
              <w:spacing w:after="0"/>
              <w:jc w:val="right"/>
              <w:rPr>
                <w:rFonts w:cs="Times New Roman"/>
                <w:sz w:val="18"/>
                <w:szCs w:val="18"/>
              </w:rPr>
            </w:pPr>
            <w:r w:rsidRPr="006D4A27">
              <w:rPr>
                <w:rFonts w:cs="Times New Roman"/>
                <w:sz w:val="18"/>
                <w:szCs w:val="18"/>
              </w:rPr>
              <w:t>400,00</w:t>
            </w:r>
          </w:p>
        </w:tc>
        <w:tc>
          <w:tcPr>
            <w:tcW w:w="1300" w:type="dxa"/>
            <w:shd w:val="clear" w:color="auto" w:fill="F2F2F2"/>
          </w:tcPr>
          <w:p w14:paraId="779A5766" w14:textId="5955F189" w:rsidR="006D4A27" w:rsidRPr="006D4A27" w:rsidRDefault="006D4A27" w:rsidP="006D4A27">
            <w:pPr>
              <w:spacing w:after="0"/>
              <w:jc w:val="right"/>
              <w:rPr>
                <w:rFonts w:cs="Times New Roman"/>
                <w:sz w:val="18"/>
                <w:szCs w:val="18"/>
              </w:rPr>
            </w:pPr>
            <w:r w:rsidRPr="006D4A27">
              <w:rPr>
                <w:rFonts w:cs="Times New Roman"/>
                <w:sz w:val="18"/>
                <w:szCs w:val="18"/>
              </w:rPr>
              <w:t>-400,00</w:t>
            </w:r>
          </w:p>
        </w:tc>
        <w:tc>
          <w:tcPr>
            <w:tcW w:w="1300" w:type="dxa"/>
            <w:shd w:val="clear" w:color="auto" w:fill="F2F2F2"/>
          </w:tcPr>
          <w:p w14:paraId="7717DDF6" w14:textId="511FFFFE" w:rsidR="006D4A27" w:rsidRPr="006D4A27" w:rsidRDefault="006D4A27" w:rsidP="006D4A27">
            <w:pPr>
              <w:spacing w:after="0"/>
              <w:jc w:val="right"/>
              <w:rPr>
                <w:rFonts w:cs="Times New Roman"/>
                <w:sz w:val="18"/>
                <w:szCs w:val="18"/>
              </w:rPr>
            </w:pPr>
            <w:r w:rsidRPr="006D4A27">
              <w:rPr>
                <w:rFonts w:cs="Times New Roman"/>
                <w:sz w:val="18"/>
                <w:szCs w:val="18"/>
              </w:rPr>
              <w:t>0,00</w:t>
            </w:r>
          </w:p>
        </w:tc>
        <w:tc>
          <w:tcPr>
            <w:tcW w:w="960" w:type="dxa"/>
            <w:shd w:val="clear" w:color="auto" w:fill="F2F2F2"/>
          </w:tcPr>
          <w:p w14:paraId="69AB1496" w14:textId="53AC8A57" w:rsidR="006D4A27" w:rsidRPr="006D4A27" w:rsidRDefault="006D4A27" w:rsidP="006D4A27">
            <w:pPr>
              <w:spacing w:after="0"/>
              <w:jc w:val="right"/>
              <w:rPr>
                <w:rFonts w:cs="Times New Roman"/>
                <w:sz w:val="18"/>
                <w:szCs w:val="18"/>
              </w:rPr>
            </w:pPr>
            <w:r w:rsidRPr="006D4A27">
              <w:rPr>
                <w:rFonts w:cs="Times New Roman"/>
                <w:sz w:val="18"/>
                <w:szCs w:val="18"/>
              </w:rPr>
              <w:t>0,00%</w:t>
            </w:r>
          </w:p>
        </w:tc>
      </w:tr>
      <w:tr w:rsidR="006D4A27" w14:paraId="53600F1C" w14:textId="77777777" w:rsidTr="006D4A27">
        <w:tc>
          <w:tcPr>
            <w:tcW w:w="5171" w:type="dxa"/>
          </w:tcPr>
          <w:p w14:paraId="2C6B5A1B" w14:textId="27309976" w:rsidR="006D4A27" w:rsidRDefault="006D4A27" w:rsidP="006D4A27">
            <w:pPr>
              <w:spacing w:after="0"/>
              <w:rPr>
                <w:rFonts w:cs="Times New Roman"/>
                <w:sz w:val="18"/>
                <w:szCs w:val="18"/>
              </w:rPr>
            </w:pPr>
            <w:r>
              <w:rPr>
                <w:rFonts w:cs="Times New Roman"/>
                <w:sz w:val="18"/>
                <w:szCs w:val="18"/>
              </w:rPr>
              <w:t>32 Materijalni rashodi</w:t>
            </w:r>
          </w:p>
        </w:tc>
        <w:tc>
          <w:tcPr>
            <w:tcW w:w="1300" w:type="dxa"/>
          </w:tcPr>
          <w:p w14:paraId="2D6C896A" w14:textId="0E7C1A1D" w:rsidR="006D4A27" w:rsidRDefault="006D4A27" w:rsidP="006D4A27">
            <w:pPr>
              <w:spacing w:after="0"/>
              <w:jc w:val="right"/>
              <w:rPr>
                <w:rFonts w:cs="Times New Roman"/>
                <w:sz w:val="18"/>
                <w:szCs w:val="18"/>
              </w:rPr>
            </w:pPr>
            <w:r>
              <w:rPr>
                <w:rFonts w:cs="Times New Roman"/>
                <w:sz w:val="18"/>
                <w:szCs w:val="18"/>
              </w:rPr>
              <w:t>400,00</w:t>
            </w:r>
          </w:p>
        </w:tc>
        <w:tc>
          <w:tcPr>
            <w:tcW w:w="1300" w:type="dxa"/>
          </w:tcPr>
          <w:p w14:paraId="37E0658D" w14:textId="4A0280A2" w:rsidR="006D4A27" w:rsidRDefault="006D4A27" w:rsidP="006D4A27">
            <w:pPr>
              <w:spacing w:after="0"/>
              <w:jc w:val="right"/>
              <w:rPr>
                <w:rFonts w:cs="Times New Roman"/>
                <w:sz w:val="18"/>
                <w:szCs w:val="18"/>
              </w:rPr>
            </w:pPr>
            <w:r>
              <w:rPr>
                <w:rFonts w:cs="Times New Roman"/>
                <w:sz w:val="18"/>
                <w:szCs w:val="18"/>
              </w:rPr>
              <w:t>-400,00</w:t>
            </w:r>
          </w:p>
        </w:tc>
        <w:tc>
          <w:tcPr>
            <w:tcW w:w="1300" w:type="dxa"/>
          </w:tcPr>
          <w:p w14:paraId="36A494FC" w14:textId="5D0DA63C" w:rsidR="006D4A27" w:rsidRDefault="006D4A27" w:rsidP="006D4A27">
            <w:pPr>
              <w:spacing w:after="0"/>
              <w:jc w:val="right"/>
              <w:rPr>
                <w:rFonts w:cs="Times New Roman"/>
                <w:sz w:val="18"/>
                <w:szCs w:val="18"/>
              </w:rPr>
            </w:pPr>
            <w:r>
              <w:rPr>
                <w:rFonts w:cs="Times New Roman"/>
                <w:sz w:val="18"/>
                <w:szCs w:val="18"/>
              </w:rPr>
              <w:t>0,00</w:t>
            </w:r>
          </w:p>
        </w:tc>
        <w:tc>
          <w:tcPr>
            <w:tcW w:w="960" w:type="dxa"/>
          </w:tcPr>
          <w:p w14:paraId="62F45B51" w14:textId="6FAF2E66" w:rsidR="006D4A27" w:rsidRDefault="006D4A27" w:rsidP="006D4A27">
            <w:pPr>
              <w:spacing w:after="0"/>
              <w:jc w:val="right"/>
              <w:rPr>
                <w:rFonts w:cs="Times New Roman"/>
                <w:sz w:val="18"/>
                <w:szCs w:val="18"/>
              </w:rPr>
            </w:pPr>
            <w:r>
              <w:rPr>
                <w:rFonts w:cs="Times New Roman"/>
                <w:sz w:val="18"/>
                <w:szCs w:val="18"/>
              </w:rPr>
              <w:t>0,00%</w:t>
            </w:r>
          </w:p>
        </w:tc>
      </w:tr>
      <w:tr w:rsidR="006D4A27" w:rsidRPr="006D4A27" w14:paraId="03BDE4ED" w14:textId="77777777" w:rsidTr="006D4A27">
        <w:tc>
          <w:tcPr>
            <w:tcW w:w="5171" w:type="dxa"/>
            <w:shd w:val="clear" w:color="auto" w:fill="505050"/>
          </w:tcPr>
          <w:p w14:paraId="77DAA262" w14:textId="2704171D" w:rsidR="006D4A27" w:rsidRPr="006D4A27" w:rsidRDefault="006D4A27" w:rsidP="006D4A27">
            <w:pPr>
              <w:spacing w:after="0"/>
              <w:rPr>
                <w:rFonts w:cs="Times New Roman"/>
                <w:b/>
                <w:color w:val="FFFFFF"/>
                <w:sz w:val="16"/>
                <w:szCs w:val="18"/>
              </w:rPr>
            </w:pPr>
            <w:r w:rsidRPr="006D4A27">
              <w:rPr>
                <w:rFonts w:cs="Times New Roman"/>
                <w:b/>
                <w:color w:val="FFFFFF"/>
                <w:sz w:val="16"/>
                <w:szCs w:val="18"/>
              </w:rPr>
              <w:t>UKUPNO RASHODI</w:t>
            </w:r>
          </w:p>
        </w:tc>
        <w:tc>
          <w:tcPr>
            <w:tcW w:w="1300" w:type="dxa"/>
            <w:shd w:val="clear" w:color="auto" w:fill="505050"/>
          </w:tcPr>
          <w:p w14:paraId="19947C2B" w14:textId="62F78428" w:rsidR="006D4A27" w:rsidRPr="006D4A27" w:rsidRDefault="006D4A27" w:rsidP="006D4A27">
            <w:pPr>
              <w:spacing w:after="0"/>
              <w:jc w:val="right"/>
              <w:rPr>
                <w:rFonts w:cs="Times New Roman"/>
                <w:b/>
                <w:color w:val="FFFFFF"/>
                <w:sz w:val="16"/>
                <w:szCs w:val="18"/>
              </w:rPr>
            </w:pPr>
            <w:r w:rsidRPr="006D4A27">
              <w:rPr>
                <w:rFonts w:cs="Times New Roman"/>
                <w:b/>
                <w:color w:val="FFFFFF"/>
                <w:sz w:val="16"/>
                <w:szCs w:val="18"/>
              </w:rPr>
              <w:t>3.353.712,50</w:t>
            </w:r>
          </w:p>
        </w:tc>
        <w:tc>
          <w:tcPr>
            <w:tcW w:w="1300" w:type="dxa"/>
            <w:shd w:val="clear" w:color="auto" w:fill="505050"/>
          </w:tcPr>
          <w:p w14:paraId="706C4D1E" w14:textId="4C95DD74" w:rsidR="006D4A27" w:rsidRPr="006D4A27" w:rsidRDefault="006D4A27" w:rsidP="006D4A27">
            <w:pPr>
              <w:spacing w:after="0"/>
              <w:jc w:val="right"/>
              <w:rPr>
                <w:rFonts w:cs="Times New Roman"/>
                <w:b/>
                <w:color w:val="FFFFFF"/>
                <w:sz w:val="16"/>
                <w:szCs w:val="18"/>
              </w:rPr>
            </w:pPr>
            <w:r w:rsidRPr="006D4A27">
              <w:rPr>
                <w:rFonts w:cs="Times New Roman"/>
                <w:b/>
                <w:color w:val="FFFFFF"/>
                <w:sz w:val="16"/>
                <w:szCs w:val="18"/>
              </w:rPr>
              <w:t>-687.623,03</w:t>
            </w:r>
          </w:p>
        </w:tc>
        <w:tc>
          <w:tcPr>
            <w:tcW w:w="1300" w:type="dxa"/>
            <w:shd w:val="clear" w:color="auto" w:fill="505050"/>
          </w:tcPr>
          <w:p w14:paraId="05D76D64" w14:textId="2C5D8CB3" w:rsidR="006D4A27" w:rsidRPr="006D4A27" w:rsidRDefault="006D4A27" w:rsidP="006D4A27">
            <w:pPr>
              <w:spacing w:after="0"/>
              <w:jc w:val="right"/>
              <w:rPr>
                <w:rFonts w:cs="Times New Roman"/>
                <w:b/>
                <w:color w:val="FFFFFF"/>
                <w:sz w:val="16"/>
                <w:szCs w:val="18"/>
              </w:rPr>
            </w:pPr>
            <w:r w:rsidRPr="006D4A27">
              <w:rPr>
                <w:rFonts w:cs="Times New Roman"/>
                <w:b/>
                <w:color w:val="FFFFFF"/>
                <w:sz w:val="16"/>
                <w:szCs w:val="18"/>
              </w:rPr>
              <w:t>2.666.089,47</w:t>
            </w:r>
          </w:p>
        </w:tc>
        <w:tc>
          <w:tcPr>
            <w:tcW w:w="960" w:type="dxa"/>
            <w:shd w:val="clear" w:color="auto" w:fill="505050"/>
          </w:tcPr>
          <w:p w14:paraId="348C419D" w14:textId="1BEB758A" w:rsidR="006D4A27" w:rsidRPr="006D4A27" w:rsidRDefault="006D4A27" w:rsidP="006D4A27">
            <w:pPr>
              <w:spacing w:after="0"/>
              <w:jc w:val="right"/>
              <w:rPr>
                <w:rFonts w:cs="Times New Roman"/>
                <w:b/>
                <w:color w:val="FFFFFF"/>
                <w:sz w:val="16"/>
                <w:szCs w:val="18"/>
              </w:rPr>
            </w:pPr>
            <w:r w:rsidRPr="006D4A27">
              <w:rPr>
                <w:rFonts w:cs="Times New Roman"/>
                <w:b/>
                <w:color w:val="FFFFFF"/>
                <w:sz w:val="16"/>
                <w:szCs w:val="18"/>
              </w:rPr>
              <w:t>79,50%</w:t>
            </w:r>
          </w:p>
        </w:tc>
      </w:tr>
    </w:tbl>
    <w:p w14:paraId="6A017025" w14:textId="238CF419" w:rsidR="008857D1" w:rsidRDefault="008857D1" w:rsidP="004669F4">
      <w:pPr>
        <w:spacing w:after="0"/>
        <w:rPr>
          <w:rFonts w:cs="Times New Roman"/>
          <w:sz w:val="18"/>
          <w:szCs w:val="18"/>
        </w:rPr>
      </w:pPr>
    </w:p>
    <w:p w14:paraId="717D33B4" w14:textId="77777777" w:rsidR="00CB6F76" w:rsidRPr="008964CC" w:rsidRDefault="00CB6F76" w:rsidP="004669F4">
      <w:pPr>
        <w:spacing w:after="0"/>
        <w:rPr>
          <w:rFonts w:cs="Times New Roman"/>
          <w:sz w:val="18"/>
          <w:szCs w:val="18"/>
        </w:rPr>
      </w:pPr>
    </w:p>
    <w:p w14:paraId="6F6313C9" w14:textId="77777777" w:rsidR="00CB6F76" w:rsidRPr="00070495" w:rsidRDefault="00CB6F76" w:rsidP="00CB6F76">
      <w:pPr>
        <w:spacing w:after="0"/>
        <w:jc w:val="center"/>
        <w:rPr>
          <w:rFonts w:cs="Times New Roman"/>
          <w:b/>
          <w:bCs/>
        </w:rPr>
      </w:pPr>
      <w:r w:rsidRPr="00070495">
        <w:rPr>
          <w:rFonts w:cs="Times New Roman"/>
          <w:b/>
          <w:bCs/>
        </w:rPr>
        <w:t>Članak 4.</w:t>
      </w:r>
    </w:p>
    <w:p w14:paraId="46FAEE18" w14:textId="77777777" w:rsidR="00CB6F76" w:rsidRPr="00070495" w:rsidRDefault="00CB6F76" w:rsidP="00CB6F76">
      <w:pPr>
        <w:spacing w:after="0"/>
        <w:jc w:val="both"/>
        <w:rPr>
          <w:rFonts w:cs="Times New Roman"/>
          <w:szCs w:val="20"/>
        </w:rPr>
      </w:pPr>
      <w:r w:rsidRPr="00070495">
        <w:rPr>
          <w:rFonts w:cs="Times New Roman"/>
          <w:szCs w:val="20"/>
        </w:rPr>
        <w:t xml:space="preserve">Članak 4. mijenja se i glasi: „Sastavni dio </w:t>
      </w:r>
      <w:r>
        <w:rPr>
          <w:rFonts w:cs="Times New Roman"/>
          <w:szCs w:val="20"/>
        </w:rPr>
        <w:t>P</w:t>
      </w:r>
      <w:r w:rsidRPr="00070495">
        <w:rPr>
          <w:rFonts w:cs="Times New Roman"/>
          <w:szCs w:val="20"/>
        </w:rPr>
        <w:t xml:space="preserve">roračuna čini obrazloženje </w:t>
      </w:r>
      <w:r>
        <w:rPr>
          <w:rFonts w:cs="Times New Roman"/>
          <w:szCs w:val="20"/>
        </w:rPr>
        <w:t>P</w:t>
      </w:r>
      <w:r w:rsidRPr="00070495">
        <w:rPr>
          <w:rFonts w:cs="Times New Roman"/>
          <w:szCs w:val="20"/>
        </w:rPr>
        <w:t>roračuna Općine Podcrkavlje za 2024. godinu. Obrazloženje proračuna sastoji se od obrazloženja općeg dijela proračuna i obrazloženja posebnog dijela proračuna kako slijedi:</w:t>
      </w:r>
    </w:p>
    <w:p w14:paraId="7C65478F" w14:textId="77777777" w:rsidR="00070495" w:rsidRPr="00070495" w:rsidRDefault="00070495" w:rsidP="00070495">
      <w:pPr>
        <w:keepNext/>
        <w:keepLines/>
        <w:numPr>
          <w:ilvl w:val="0"/>
          <w:numId w:val="22"/>
        </w:numPr>
        <w:tabs>
          <w:tab w:val="num" w:pos="360"/>
        </w:tabs>
        <w:spacing w:before="360" w:after="80"/>
        <w:ind w:left="426" w:hanging="436"/>
        <w:outlineLvl w:val="0"/>
        <w:rPr>
          <w:rFonts w:eastAsia="Arial" w:cs="Arial"/>
          <w:b/>
          <w:sz w:val="24"/>
          <w:szCs w:val="40"/>
        </w:rPr>
      </w:pPr>
      <w:bookmarkStart w:id="5" w:name="_Toc162440141"/>
      <w:r w:rsidRPr="00070495">
        <w:rPr>
          <w:rFonts w:eastAsia="Arial" w:cs="Arial"/>
          <w:b/>
          <w:sz w:val="24"/>
          <w:szCs w:val="40"/>
        </w:rPr>
        <w:t>OBRAZLOŽENJE IZMJENA I DOPUNA</w:t>
      </w:r>
      <w:bookmarkEnd w:id="5"/>
    </w:p>
    <w:p w14:paraId="54773255" w14:textId="77777777" w:rsidR="00070495" w:rsidRPr="00070495" w:rsidRDefault="00070495" w:rsidP="00070495">
      <w:pPr>
        <w:keepNext/>
        <w:keepLines/>
        <w:numPr>
          <w:ilvl w:val="1"/>
          <w:numId w:val="22"/>
        </w:numPr>
        <w:tabs>
          <w:tab w:val="num" w:pos="360"/>
        </w:tabs>
        <w:spacing w:before="160" w:after="80"/>
        <w:ind w:left="426" w:hanging="426"/>
        <w:outlineLvl w:val="1"/>
        <w:rPr>
          <w:rFonts w:cs="Arial"/>
          <w:b/>
          <w:szCs w:val="32"/>
        </w:rPr>
      </w:pPr>
      <w:bookmarkStart w:id="6" w:name="_Toc162440142"/>
      <w:r w:rsidRPr="00070495">
        <w:rPr>
          <w:rFonts w:cs="Arial"/>
          <w:b/>
          <w:szCs w:val="32"/>
        </w:rPr>
        <w:t>OBRAZLOŽENJE OPĆEG DIJELA</w:t>
      </w:r>
      <w:bookmarkEnd w:id="6"/>
      <w:r w:rsidRPr="00070495">
        <w:rPr>
          <w:rFonts w:cs="Arial"/>
          <w:b/>
          <w:szCs w:val="32"/>
        </w:rPr>
        <w:t xml:space="preserve"> </w:t>
      </w:r>
    </w:p>
    <w:p w14:paraId="7BD2CA9B" w14:textId="77777777" w:rsidR="00070495" w:rsidRPr="00070495" w:rsidRDefault="00070495" w:rsidP="00070495">
      <w:r w:rsidRPr="00070495">
        <w:t>Opći dio proračuna sadrži račun prihoda i rashoda i račun financiranja /zaduživanja.</w:t>
      </w:r>
    </w:p>
    <w:p w14:paraId="60B39371" w14:textId="77777777" w:rsidR="00070495" w:rsidRPr="00070495" w:rsidRDefault="00070495" w:rsidP="00070495">
      <w:r w:rsidRPr="00070495">
        <w:t xml:space="preserve">U Računu prihoda i rashoda planirani su prihodi i primici, iskazani po vrstama i izvorima financiranja, i rashodi i izdaci po ekonomskoj klasifikaciji usklađenoj s Računskim planom proračuna. </w:t>
      </w:r>
    </w:p>
    <w:p w14:paraId="642C4F0F" w14:textId="77777777" w:rsidR="00070495" w:rsidRPr="00070495" w:rsidRDefault="00070495" w:rsidP="00070495">
      <w:r w:rsidRPr="00070495">
        <w:t xml:space="preserve">Rashodi su iskazani prema ekonomskoj, funkcijskoj klasifikaciji i izvorima financiranja. </w:t>
      </w:r>
    </w:p>
    <w:p w14:paraId="12E1D9B4" w14:textId="77777777" w:rsidR="00070495" w:rsidRPr="00070495" w:rsidRDefault="00070495" w:rsidP="00070495">
      <w:r w:rsidRPr="00070495">
        <w:t>U Računu financiranja iskazani su primici od financijske imovine i zaduživanja, te izdaci za eventualnu nabavu financijske imovine i otplatu kredita i zajmova.</w:t>
      </w:r>
    </w:p>
    <w:p w14:paraId="7D698D67" w14:textId="77777777" w:rsidR="00070495" w:rsidRPr="00070495" w:rsidRDefault="00070495" w:rsidP="00070495">
      <w:pPr>
        <w:numPr>
          <w:ilvl w:val="0"/>
          <w:numId w:val="23"/>
        </w:numPr>
        <w:spacing w:after="0"/>
        <w:ind w:left="364" w:firstLine="62"/>
        <w:contextualSpacing/>
        <w:rPr>
          <w:rFonts w:eastAsia="Times New Roman" w:cs="Times New Roman"/>
          <w:b/>
          <w:bCs/>
          <w:szCs w:val="20"/>
          <w:lang w:eastAsia="hr-HR"/>
        </w:rPr>
      </w:pPr>
      <w:r w:rsidRPr="00070495">
        <w:rPr>
          <w:rFonts w:eastAsia="Times New Roman" w:cs="Times New Roman"/>
          <w:b/>
          <w:bCs/>
          <w:szCs w:val="20"/>
          <w:lang w:eastAsia="hr-HR"/>
        </w:rPr>
        <w:t>OBRAZLOŽENJE PRIHODA I RASHODA, PRIMITAKA I IZDATAKA</w:t>
      </w:r>
    </w:p>
    <w:p w14:paraId="438A1D57" w14:textId="77777777" w:rsidR="00070495" w:rsidRPr="00070495" w:rsidRDefault="00070495" w:rsidP="00070495">
      <w:pPr>
        <w:spacing w:after="0"/>
        <w:rPr>
          <w:rFonts w:cs="Times New Roman"/>
          <w:szCs w:val="20"/>
        </w:rPr>
      </w:pPr>
      <w:r w:rsidRPr="00070495">
        <w:rPr>
          <w:rFonts w:cs="Times New Roman"/>
          <w:szCs w:val="20"/>
        </w:rPr>
        <w:t>Pregled prihoda i primitaka daje se u slijedećoj tablici: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070495" w:rsidRPr="00070495" w14:paraId="0308FDE9" w14:textId="77777777" w:rsidTr="00070495">
        <w:tc>
          <w:tcPr>
            <w:tcW w:w="5171" w:type="dxa"/>
            <w:shd w:val="clear" w:color="auto" w:fill="505050"/>
          </w:tcPr>
          <w:p w14:paraId="2494742A" w14:textId="77777777" w:rsidR="00070495" w:rsidRPr="00070495" w:rsidRDefault="00070495" w:rsidP="00070495">
            <w:pPr>
              <w:spacing w:after="0"/>
              <w:jc w:val="center"/>
              <w:rPr>
                <w:rFonts w:cs="Times New Roman"/>
                <w:b/>
                <w:color w:val="FFFFFF"/>
                <w:sz w:val="16"/>
                <w:szCs w:val="18"/>
              </w:rPr>
            </w:pPr>
            <w:r w:rsidRPr="00070495">
              <w:rPr>
                <w:rFonts w:cs="Times New Roman"/>
                <w:b/>
                <w:color w:val="FFFFFF"/>
                <w:sz w:val="16"/>
                <w:szCs w:val="18"/>
              </w:rPr>
              <w:t>RAČUN I OPIS RAČUNA</w:t>
            </w:r>
          </w:p>
        </w:tc>
        <w:tc>
          <w:tcPr>
            <w:tcW w:w="1300" w:type="dxa"/>
            <w:shd w:val="clear" w:color="auto" w:fill="505050"/>
          </w:tcPr>
          <w:p w14:paraId="6E3935C3" w14:textId="77777777" w:rsidR="00070495" w:rsidRPr="00070495" w:rsidRDefault="00070495" w:rsidP="00070495">
            <w:pPr>
              <w:spacing w:after="0"/>
              <w:jc w:val="center"/>
              <w:rPr>
                <w:rFonts w:cs="Times New Roman"/>
                <w:b/>
                <w:color w:val="FFFFFF"/>
                <w:sz w:val="16"/>
                <w:szCs w:val="18"/>
              </w:rPr>
            </w:pPr>
            <w:r w:rsidRPr="00070495">
              <w:rPr>
                <w:rFonts w:cs="Times New Roman"/>
                <w:b/>
                <w:color w:val="FFFFFF"/>
                <w:sz w:val="16"/>
                <w:szCs w:val="18"/>
              </w:rPr>
              <w:t>I. IZMJENE I DOPUNE  ZA 2024. GODINU</w:t>
            </w:r>
          </w:p>
        </w:tc>
        <w:tc>
          <w:tcPr>
            <w:tcW w:w="1300" w:type="dxa"/>
            <w:shd w:val="clear" w:color="auto" w:fill="505050"/>
          </w:tcPr>
          <w:p w14:paraId="23D0771F" w14:textId="77777777" w:rsidR="00070495" w:rsidRPr="00070495" w:rsidRDefault="00070495" w:rsidP="00070495">
            <w:pPr>
              <w:spacing w:after="0"/>
              <w:jc w:val="center"/>
              <w:rPr>
                <w:rFonts w:cs="Times New Roman"/>
                <w:b/>
                <w:color w:val="FFFFFF"/>
                <w:sz w:val="16"/>
                <w:szCs w:val="18"/>
              </w:rPr>
            </w:pPr>
            <w:r w:rsidRPr="00070495">
              <w:rPr>
                <w:rFonts w:cs="Times New Roman"/>
                <w:b/>
                <w:color w:val="FFFFFF"/>
                <w:sz w:val="16"/>
                <w:szCs w:val="18"/>
              </w:rPr>
              <w:t>POVEĆANJE/SMANJENJE</w:t>
            </w:r>
          </w:p>
        </w:tc>
        <w:tc>
          <w:tcPr>
            <w:tcW w:w="1300" w:type="dxa"/>
            <w:shd w:val="clear" w:color="auto" w:fill="505050"/>
          </w:tcPr>
          <w:p w14:paraId="0F76AEB7" w14:textId="77777777" w:rsidR="00070495" w:rsidRPr="00070495" w:rsidRDefault="00070495" w:rsidP="00070495">
            <w:pPr>
              <w:spacing w:after="0"/>
              <w:jc w:val="center"/>
              <w:rPr>
                <w:rFonts w:cs="Times New Roman"/>
                <w:b/>
                <w:color w:val="FFFFFF"/>
                <w:sz w:val="16"/>
                <w:szCs w:val="18"/>
              </w:rPr>
            </w:pPr>
            <w:r w:rsidRPr="00070495">
              <w:rPr>
                <w:rFonts w:cs="Times New Roman"/>
                <w:b/>
                <w:color w:val="FFFFFF"/>
                <w:sz w:val="16"/>
                <w:szCs w:val="18"/>
              </w:rPr>
              <w:t>II. IZMJENE I DOPUNE  ZA 2024. GODINU</w:t>
            </w:r>
          </w:p>
        </w:tc>
        <w:tc>
          <w:tcPr>
            <w:tcW w:w="960" w:type="dxa"/>
            <w:shd w:val="clear" w:color="auto" w:fill="505050"/>
          </w:tcPr>
          <w:p w14:paraId="57195CC6" w14:textId="77777777" w:rsidR="00070495" w:rsidRPr="00070495" w:rsidRDefault="00070495" w:rsidP="00070495">
            <w:pPr>
              <w:spacing w:after="0"/>
              <w:jc w:val="center"/>
              <w:rPr>
                <w:rFonts w:cs="Times New Roman"/>
                <w:b/>
                <w:color w:val="FFFFFF"/>
                <w:sz w:val="16"/>
                <w:szCs w:val="18"/>
              </w:rPr>
            </w:pPr>
            <w:r w:rsidRPr="00070495">
              <w:rPr>
                <w:rFonts w:cs="Times New Roman"/>
                <w:b/>
                <w:color w:val="FFFFFF"/>
                <w:sz w:val="16"/>
                <w:szCs w:val="18"/>
              </w:rPr>
              <w:t>INDEKS 4/2</w:t>
            </w:r>
          </w:p>
        </w:tc>
      </w:tr>
      <w:tr w:rsidR="00070495" w:rsidRPr="00070495" w14:paraId="315D8A19" w14:textId="77777777" w:rsidTr="00070495">
        <w:tc>
          <w:tcPr>
            <w:tcW w:w="5171" w:type="dxa"/>
            <w:shd w:val="clear" w:color="auto" w:fill="505050"/>
          </w:tcPr>
          <w:p w14:paraId="0B018F4A" w14:textId="77777777" w:rsidR="00070495" w:rsidRPr="00070495" w:rsidRDefault="00070495" w:rsidP="00070495">
            <w:pPr>
              <w:spacing w:after="0"/>
              <w:jc w:val="center"/>
              <w:rPr>
                <w:rFonts w:cs="Times New Roman"/>
                <w:b/>
                <w:color w:val="FFFFFF"/>
                <w:sz w:val="16"/>
                <w:szCs w:val="18"/>
              </w:rPr>
            </w:pPr>
            <w:r w:rsidRPr="00070495">
              <w:rPr>
                <w:rFonts w:cs="Times New Roman"/>
                <w:b/>
                <w:color w:val="FFFFFF"/>
                <w:sz w:val="16"/>
                <w:szCs w:val="18"/>
              </w:rPr>
              <w:t>1</w:t>
            </w:r>
          </w:p>
        </w:tc>
        <w:tc>
          <w:tcPr>
            <w:tcW w:w="1300" w:type="dxa"/>
            <w:shd w:val="clear" w:color="auto" w:fill="505050"/>
          </w:tcPr>
          <w:p w14:paraId="55E2D3D7" w14:textId="77777777" w:rsidR="00070495" w:rsidRPr="00070495" w:rsidRDefault="00070495" w:rsidP="00070495">
            <w:pPr>
              <w:spacing w:after="0"/>
              <w:jc w:val="center"/>
              <w:rPr>
                <w:rFonts w:cs="Times New Roman"/>
                <w:b/>
                <w:color w:val="FFFFFF"/>
                <w:sz w:val="16"/>
                <w:szCs w:val="18"/>
              </w:rPr>
            </w:pPr>
            <w:r w:rsidRPr="00070495">
              <w:rPr>
                <w:rFonts w:cs="Times New Roman"/>
                <w:b/>
                <w:color w:val="FFFFFF"/>
                <w:sz w:val="16"/>
                <w:szCs w:val="18"/>
              </w:rPr>
              <w:t>2</w:t>
            </w:r>
          </w:p>
        </w:tc>
        <w:tc>
          <w:tcPr>
            <w:tcW w:w="1300" w:type="dxa"/>
            <w:shd w:val="clear" w:color="auto" w:fill="505050"/>
          </w:tcPr>
          <w:p w14:paraId="79E5B449" w14:textId="77777777" w:rsidR="00070495" w:rsidRPr="00070495" w:rsidRDefault="00070495" w:rsidP="00070495">
            <w:pPr>
              <w:spacing w:after="0"/>
              <w:jc w:val="center"/>
              <w:rPr>
                <w:rFonts w:cs="Times New Roman"/>
                <w:b/>
                <w:color w:val="FFFFFF"/>
                <w:sz w:val="16"/>
                <w:szCs w:val="18"/>
              </w:rPr>
            </w:pPr>
            <w:r w:rsidRPr="00070495">
              <w:rPr>
                <w:rFonts w:cs="Times New Roman"/>
                <w:b/>
                <w:color w:val="FFFFFF"/>
                <w:sz w:val="16"/>
                <w:szCs w:val="18"/>
              </w:rPr>
              <w:t>3</w:t>
            </w:r>
          </w:p>
        </w:tc>
        <w:tc>
          <w:tcPr>
            <w:tcW w:w="1300" w:type="dxa"/>
            <w:shd w:val="clear" w:color="auto" w:fill="505050"/>
          </w:tcPr>
          <w:p w14:paraId="7C425997" w14:textId="77777777" w:rsidR="00070495" w:rsidRPr="00070495" w:rsidRDefault="00070495" w:rsidP="00070495">
            <w:pPr>
              <w:spacing w:after="0"/>
              <w:jc w:val="center"/>
              <w:rPr>
                <w:rFonts w:cs="Times New Roman"/>
                <w:b/>
                <w:color w:val="FFFFFF"/>
                <w:sz w:val="16"/>
                <w:szCs w:val="18"/>
              </w:rPr>
            </w:pPr>
            <w:r w:rsidRPr="00070495">
              <w:rPr>
                <w:rFonts w:cs="Times New Roman"/>
                <w:b/>
                <w:color w:val="FFFFFF"/>
                <w:sz w:val="16"/>
                <w:szCs w:val="18"/>
              </w:rPr>
              <w:t>4</w:t>
            </w:r>
          </w:p>
        </w:tc>
        <w:tc>
          <w:tcPr>
            <w:tcW w:w="960" w:type="dxa"/>
            <w:shd w:val="clear" w:color="auto" w:fill="505050"/>
          </w:tcPr>
          <w:p w14:paraId="1873E67A" w14:textId="77777777" w:rsidR="00070495" w:rsidRPr="00070495" w:rsidRDefault="00070495" w:rsidP="00070495">
            <w:pPr>
              <w:spacing w:after="0"/>
              <w:jc w:val="center"/>
              <w:rPr>
                <w:rFonts w:cs="Times New Roman"/>
                <w:b/>
                <w:color w:val="FFFFFF"/>
                <w:sz w:val="16"/>
                <w:szCs w:val="18"/>
              </w:rPr>
            </w:pPr>
            <w:r w:rsidRPr="00070495">
              <w:rPr>
                <w:rFonts w:cs="Times New Roman"/>
                <w:b/>
                <w:color w:val="FFFFFF"/>
                <w:sz w:val="16"/>
                <w:szCs w:val="18"/>
              </w:rPr>
              <w:t>5</w:t>
            </w:r>
          </w:p>
        </w:tc>
      </w:tr>
      <w:tr w:rsidR="00070495" w:rsidRPr="00070495" w14:paraId="14868DFE" w14:textId="77777777" w:rsidTr="00070495">
        <w:tc>
          <w:tcPr>
            <w:tcW w:w="5171" w:type="dxa"/>
            <w:shd w:val="clear" w:color="auto" w:fill="BDD7EE"/>
          </w:tcPr>
          <w:p w14:paraId="6C87A843" w14:textId="77777777" w:rsidR="00070495" w:rsidRPr="00070495" w:rsidRDefault="00070495" w:rsidP="00070495">
            <w:pPr>
              <w:spacing w:after="0"/>
              <w:rPr>
                <w:rFonts w:cs="Times New Roman"/>
                <w:sz w:val="18"/>
                <w:szCs w:val="18"/>
              </w:rPr>
            </w:pPr>
            <w:r w:rsidRPr="00070495">
              <w:rPr>
                <w:rFonts w:cs="Times New Roman"/>
                <w:sz w:val="18"/>
                <w:szCs w:val="18"/>
              </w:rPr>
              <w:t>6 Prihodi poslovanja</w:t>
            </w:r>
          </w:p>
        </w:tc>
        <w:tc>
          <w:tcPr>
            <w:tcW w:w="1300" w:type="dxa"/>
            <w:shd w:val="clear" w:color="auto" w:fill="BDD7EE"/>
          </w:tcPr>
          <w:p w14:paraId="2B4F019C" w14:textId="77777777" w:rsidR="00070495" w:rsidRPr="00070495" w:rsidRDefault="00070495" w:rsidP="00070495">
            <w:pPr>
              <w:spacing w:after="0"/>
              <w:jc w:val="right"/>
              <w:rPr>
                <w:rFonts w:cs="Times New Roman"/>
                <w:sz w:val="18"/>
                <w:szCs w:val="18"/>
              </w:rPr>
            </w:pPr>
            <w:r w:rsidRPr="00070495">
              <w:rPr>
                <w:rFonts w:cs="Times New Roman"/>
                <w:sz w:val="18"/>
                <w:szCs w:val="18"/>
              </w:rPr>
              <w:t>3.117.532,01</w:t>
            </w:r>
          </w:p>
        </w:tc>
        <w:tc>
          <w:tcPr>
            <w:tcW w:w="1300" w:type="dxa"/>
            <w:shd w:val="clear" w:color="auto" w:fill="BDD7EE"/>
          </w:tcPr>
          <w:p w14:paraId="10FD8D79" w14:textId="77777777" w:rsidR="00070495" w:rsidRPr="00070495" w:rsidRDefault="00070495" w:rsidP="00070495">
            <w:pPr>
              <w:spacing w:after="0"/>
              <w:jc w:val="right"/>
              <w:rPr>
                <w:rFonts w:cs="Times New Roman"/>
                <w:sz w:val="18"/>
                <w:szCs w:val="18"/>
              </w:rPr>
            </w:pPr>
            <w:r w:rsidRPr="00070495">
              <w:rPr>
                <w:rFonts w:cs="Times New Roman"/>
                <w:sz w:val="18"/>
                <w:szCs w:val="18"/>
              </w:rPr>
              <w:t>-669.623,03</w:t>
            </w:r>
          </w:p>
        </w:tc>
        <w:tc>
          <w:tcPr>
            <w:tcW w:w="1300" w:type="dxa"/>
            <w:shd w:val="clear" w:color="auto" w:fill="BDD7EE"/>
          </w:tcPr>
          <w:p w14:paraId="6A291F97" w14:textId="77777777" w:rsidR="00070495" w:rsidRPr="00070495" w:rsidRDefault="00070495" w:rsidP="00070495">
            <w:pPr>
              <w:spacing w:after="0"/>
              <w:jc w:val="right"/>
              <w:rPr>
                <w:rFonts w:cs="Times New Roman"/>
                <w:sz w:val="18"/>
                <w:szCs w:val="18"/>
              </w:rPr>
            </w:pPr>
            <w:r w:rsidRPr="00070495">
              <w:rPr>
                <w:rFonts w:cs="Times New Roman"/>
                <w:sz w:val="18"/>
                <w:szCs w:val="18"/>
              </w:rPr>
              <w:t>2.447.908,98</w:t>
            </w:r>
          </w:p>
        </w:tc>
        <w:tc>
          <w:tcPr>
            <w:tcW w:w="960" w:type="dxa"/>
            <w:shd w:val="clear" w:color="auto" w:fill="BDD7EE"/>
          </w:tcPr>
          <w:p w14:paraId="46ADCC61" w14:textId="77777777" w:rsidR="00070495" w:rsidRPr="00070495" w:rsidRDefault="00070495" w:rsidP="00070495">
            <w:pPr>
              <w:spacing w:after="0"/>
              <w:jc w:val="right"/>
              <w:rPr>
                <w:rFonts w:cs="Times New Roman"/>
                <w:sz w:val="18"/>
                <w:szCs w:val="18"/>
              </w:rPr>
            </w:pPr>
            <w:r w:rsidRPr="00070495">
              <w:rPr>
                <w:rFonts w:cs="Times New Roman"/>
                <w:sz w:val="18"/>
                <w:szCs w:val="18"/>
              </w:rPr>
              <w:t>78,52%</w:t>
            </w:r>
          </w:p>
        </w:tc>
      </w:tr>
      <w:tr w:rsidR="00070495" w:rsidRPr="00070495" w14:paraId="16BB1003" w14:textId="77777777" w:rsidTr="00070495">
        <w:tc>
          <w:tcPr>
            <w:tcW w:w="5171" w:type="dxa"/>
          </w:tcPr>
          <w:p w14:paraId="0901FA35" w14:textId="77777777" w:rsidR="00070495" w:rsidRPr="00070495" w:rsidRDefault="00070495" w:rsidP="00070495">
            <w:pPr>
              <w:spacing w:after="0"/>
              <w:rPr>
                <w:rFonts w:cs="Times New Roman"/>
                <w:sz w:val="18"/>
                <w:szCs w:val="18"/>
              </w:rPr>
            </w:pPr>
            <w:r w:rsidRPr="00070495">
              <w:rPr>
                <w:rFonts w:cs="Times New Roman"/>
                <w:sz w:val="18"/>
                <w:szCs w:val="18"/>
              </w:rPr>
              <w:t>61 Prihodi od poreza</w:t>
            </w:r>
          </w:p>
        </w:tc>
        <w:tc>
          <w:tcPr>
            <w:tcW w:w="1300" w:type="dxa"/>
          </w:tcPr>
          <w:p w14:paraId="2BE867D2" w14:textId="77777777" w:rsidR="00070495" w:rsidRPr="00070495" w:rsidRDefault="00070495" w:rsidP="00070495">
            <w:pPr>
              <w:spacing w:after="0"/>
              <w:jc w:val="right"/>
              <w:rPr>
                <w:rFonts w:cs="Times New Roman"/>
                <w:sz w:val="18"/>
                <w:szCs w:val="18"/>
              </w:rPr>
            </w:pPr>
            <w:r w:rsidRPr="00070495">
              <w:rPr>
                <w:rFonts w:cs="Times New Roman"/>
                <w:sz w:val="18"/>
                <w:szCs w:val="18"/>
              </w:rPr>
              <w:t>812.450,00</w:t>
            </w:r>
          </w:p>
        </w:tc>
        <w:tc>
          <w:tcPr>
            <w:tcW w:w="1300" w:type="dxa"/>
          </w:tcPr>
          <w:p w14:paraId="0DE3AF58" w14:textId="77777777" w:rsidR="00070495" w:rsidRPr="00070495" w:rsidRDefault="00070495" w:rsidP="00070495">
            <w:pPr>
              <w:spacing w:after="0"/>
              <w:jc w:val="right"/>
              <w:rPr>
                <w:rFonts w:cs="Times New Roman"/>
                <w:sz w:val="18"/>
                <w:szCs w:val="18"/>
              </w:rPr>
            </w:pPr>
            <w:r w:rsidRPr="00070495">
              <w:rPr>
                <w:rFonts w:cs="Times New Roman"/>
                <w:sz w:val="18"/>
                <w:szCs w:val="18"/>
              </w:rPr>
              <w:t>-202.050,00</w:t>
            </w:r>
          </w:p>
        </w:tc>
        <w:tc>
          <w:tcPr>
            <w:tcW w:w="1300" w:type="dxa"/>
          </w:tcPr>
          <w:p w14:paraId="72CA8474" w14:textId="77777777" w:rsidR="00070495" w:rsidRPr="00070495" w:rsidRDefault="00070495" w:rsidP="00070495">
            <w:pPr>
              <w:spacing w:after="0"/>
              <w:jc w:val="right"/>
              <w:rPr>
                <w:rFonts w:cs="Times New Roman"/>
                <w:sz w:val="18"/>
                <w:szCs w:val="18"/>
              </w:rPr>
            </w:pPr>
            <w:r w:rsidRPr="00070495">
              <w:rPr>
                <w:rFonts w:cs="Times New Roman"/>
                <w:sz w:val="18"/>
                <w:szCs w:val="18"/>
              </w:rPr>
              <w:t>610.400,00</w:t>
            </w:r>
          </w:p>
        </w:tc>
        <w:tc>
          <w:tcPr>
            <w:tcW w:w="960" w:type="dxa"/>
          </w:tcPr>
          <w:p w14:paraId="5E484CE7" w14:textId="77777777" w:rsidR="00070495" w:rsidRPr="00070495" w:rsidRDefault="00070495" w:rsidP="00070495">
            <w:pPr>
              <w:spacing w:after="0"/>
              <w:jc w:val="right"/>
              <w:rPr>
                <w:rFonts w:cs="Times New Roman"/>
                <w:sz w:val="18"/>
                <w:szCs w:val="18"/>
              </w:rPr>
            </w:pPr>
            <w:r w:rsidRPr="00070495">
              <w:rPr>
                <w:rFonts w:cs="Times New Roman"/>
                <w:sz w:val="18"/>
                <w:szCs w:val="18"/>
              </w:rPr>
              <w:t>75,13%</w:t>
            </w:r>
          </w:p>
        </w:tc>
      </w:tr>
      <w:tr w:rsidR="00070495" w:rsidRPr="00070495" w14:paraId="35E20E78" w14:textId="77777777" w:rsidTr="00070495">
        <w:tc>
          <w:tcPr>
            <w:tcW w:w="5171" w:type="dxa"/>
            <w:shd w:val="clear" w:color="auto" w:fill="E6FFE5"/>
          </w:tcPr>
          <w:p w14:paraId="2162119E" w14:textId="77777777" w:rsidR="00070495" w:rsidRPr="00070495" w:rsidRDefault="00070495" w:rsidP="00070495">
            <w:pPr>
              <w:spacing w:after="0"/>
              <w:rPr>
                <w:rFonts w:cs="Times New Roman"/>
                <w:i/>
                <w:sz w:val="14"/>
                <w:szCs w:val="18"/>
              </w:rPr>
            </w:pPr>
            <w:r w:rsidRPr="00070495">
              <w:rPr>
                <w:rFonts w:cs="Times New Roman"/>
                <w:i/>
                <w:sz w:val="14"/>
                <w:szCs w:val="18"/>
              </w:rPr>
              <w:t xml:space="preserve">         110 Opći prihodi i primici</w:t>
            </w:r>
          </w:p>
        </w:tc>
        <w:tc>
          <w:tcPr>
            <w:tcW w:w="1300" w:type="dxa"/>
            <w:shd w:val="clear" w:color="auto" w:fill="E6FFE5"/>
          </w:tcPr>
          <w:p w14:paraId="4A4A9BA9" w14:textId="77777777" w:rsidR="00070495" w:rsidRPr="00070495" w:rsidRDefault="00070495" w:rsidP="00070495">
            <w:pPr>
              <w:spacing w:after="0"/>
              <w:jc w:val="right"/>
              <w:rPr>
                <w:rFonts w:cs="Times New Roman"/>
                <w:i/>
                <w:sz w:val="14"/>
                <w:szCs w:val="18"/>
              </w:rPr>
            </w:pPr>
            <w:r w:rsidRPr="00070495">
              <w:rPr>
                <w:rFonts w:cs="Times New Roman"/>
                <w:i/>
                <w:sz w:val="14"/>
                <w:szCs w:val="18"/>
              </w:rPr>
              <w:t>812.450,00</w:t>
            </w:r>
          </w:p>
        </w:tc>
        <w:tc>
          <w:tcPr>
            <w:tcW w:w="1300" w:type="dxa"/>
            <w:shd w:val="clear" w:color="auto" w:fill="E6FFE5"/>
          </w:tcPr>
          <w:p w14:paraId="2B428441" w14:textId="77777777" w:rsidR="00070495" w:rsidRPr="00070495" w:rsidRDefault="00070495" w:rsidP="00070495">
            <w:pPr>
              <w:spacing w:after="0"/>
              <w:jc w:val="right"/>
              <w:rPr>
                <w:rFonts w:cs="Times New Roman"/>
                <w:i/>
                <w:sz w:val="14"/>
                <w:szCs w:val="18"/>
              </w:rPr>
            </w:pPr>
            <w:r w:rsidRPr="00070495">
              <w:rPr>
                <w:rFonts w:cs="Times New Roman"/>
                <w:i/>
                <w:sz w:val="14"/>
                <w:szCs w:val="18"/>
              </w:rPr>
              <w:t>-202.050,00</w:t>
            </w:r>
          </w:p>
        </w:tc>
        <w:tc>
          <w:tcPr>
            <w:tcW w:w="1300" w:type="dxa"/>
            <w:shd w:val="clear" w:color="auto" w:fill="E6FFE5"/>
          </w:tcPr>
          <w:p w14:paraId="31D86DA2" w14:textId="77777777" w:rsidR="00070495" w:rsidRPr="00070495" w:rsidRDefault="00070495" w:rsidP="00070495">
            <w:pPr>
              <w:spacing w:after="0"/>
              <w:jc w:val="right"/>
              <w:rPr>
                <w:rFonts w:cs="Times New Roman"/>
                <w:i/>
                <w:sz w:val="14"/>
                <w:szCs w:val="18"/>
              </w:rPr>
            </w:pPr>
            <w:r w:rsidRPr="00070495">
              <w:rPr>
                <w:rFonts w:cs="Times New Roman"/>
                <w:i/>
                <w:sz w:val="14"/>
                <w:szCs w:val="18"/>
              </w:rPr>
              <w:t>610.400,00</w:t>
            </w:r>
          </w:p>
        </w:tc>
        <w:tc>
          <w:tcPr>
            <w:tcW w:w="960" w:type="dxa"/>
            <w:shd w:val="clear" w:color="auto" w:fill="E6FFE5"/>
          </w:tcPr>
          <w:p w14:paraId="56F2A648" w14:textId="77777777" w:rsidR="00070495" w:rsidRPr="00070495" w:rsidRDefault="00070495" w:rsidP="00070495">
            <w:pPr>
              <w:spacing w:after="0"/>
              <w:jc w:val="right"/>
              <w:rPr>
                <w:rFonts w:cs="Times New Roman"/>
                <w:i/>
                <w:sz w:val="14"/>
                <w:szCs w:val="18"/>
              </w:rPr>
            </w:pPr>
            <w:r w:rsidRPr="00070495">
              <w:rPr>
                <w:rFonts w:cs="Times New Roman"/>
                <w:i/>
                <w:sz w:val="14"/>
                <w:szCs w:val="18"/>
              </w:rPr>
              <w:t>75,13%</w:t>
            </w:r>
          </w:p>
        </w:tc>
      </w:tr>
      <w:tr w:rsidR="00070495" w:rsidRPr="00070495" w14:paraId="23CB14D8" w14:textId="77777777" w:rsidTr="00070495">
        <w:tc>
          <w:tcPr>
            <w:tcW w:w="5171" w:type="dxa"/>
          </w:tcPr>
          <w:p w14:paraId="3C51E42A" w14:textId="77777777" w:rsidR="00070495" w:rsidRPr="00070495" w:rsidRDefault="00070495" w:rsidP="00070495">
            <w:pPr>
              <w:spacing w:after="0"/>
              <w:rPr>
                <w:rFonts w:cs="Times New Roman"/>
                <w:sz w:val="18"/>
                <w:szCs w:val="18"/>
              </w:rPr>
            </w:pPr>
            <w:r w:rsidRPr="00070495">
              <w:rPr>
                <w:rFonts w:cs="Times New Roman"/>
                <w:sz w:val="18"/>
                <w:szCs w:val="18"/>
              </w:rPr>
              <w:t>63 Pomoći iz inozemstva i od subjekata unutar općeg proračuna</w:t>
            </w:r>
          </w:p>
        </w:tc>
        <w:tc>
          <w:tcPr>
            <w:tcW w:w="1300" w:type="dxa"/>
          </w:tcPr>
          <w:p w14:paraId="2CAAFF8B" w14:textId="77777777" w:rsidR="00070495" w:rsidRPr="00070495" w:rsidRDefault="00070495" w:rsidP="00070495">
            <w:pPr>
              <w:spacing w:after="0"/>
              <w:jc w:val="right"/>
              <w:rPr>
                <w:rFonts w:cs="Times New Roman"/>
                <w:sz w:val="18"/>
                <w:szCs w:val="18"/>
              </w:rPr>
            </w:pPr>
            <w:r w:rsidRPr="00070495">
              <w:rPr>
                <w:rFonts w:cs="Times New Roman"/>
                <w:sz w:val="18"/>
                <w:szCs w:val="18"/>
              </w:rPr>
              <w:t>1.734.842,01</w:t>
            </w:r>
          </w:p>
        </w:tc>
        <w:tc>
          <w:tcPr>
            <w:tcW w:w="1300" w:type="dxa"/>
          </w:tcPr>
          <w:p w14:paraId="371A3AA2" w14:textId="77777777" w:rsidR="00070495" w:rsidRPr="00070495" w:rsidRDefault="00070495" w:rsidP="00070495">
            <w:pPr>
              <w:spacing w:after="0"/>
              <w:jc w:val="right"/>
              <w:rPr>
                <w:rFonts w:cs="Times New Roman"/>
                <w:sz w:val="18"/>
                <w:szCs w:val="18"/>
              </w:rPr>
            </w:pPr>
            <w:r w:rsidRPr="00070495">
              <w:rPr>
                <w:rFonts w:cs="Times New Roman"/>
                <w:sz w:val="18"/>
                <w:szCs w:val="18"/>
              </w:rPr>
              <w:t>-251.309,19</w:t>
            </w:r>
          </w:p>
        </w:tc>
        <w:tc>
          <w:tcPr>
            <w:tcW w:w="1300" w:type="dxa"/>
          </w:tcPr>
          <w:p w14:paraId="0448291B" w14:textId="77777777" w:rsidR="00070495" w:rsidRPr="00070495" w:rsidRDefault="00070495" w:rsidP="00070495">
            <w:pPr>
              <w:spacing w:after="0"/>
              <w:jc w:val="right"/>
              <w:rPr>
                <w:rFonts w:cs="Times New Roman"/>
                <w:sz w:val="18"/>
                <w:szCs w:val="18"/>
              </w:rPr>
            </w:pPr>
            <w:r w:rsidRPr="00070495">
              <w:rPr>
                <w:rFonts w:cs="Times New Roman"/>
                <w:sz w:val="18"/>
                <w:szCs w:val="18"/>
              </w:rPr>
              <w:t>1.483.532,82</w:t>
            </w:r>
          </w:p>
        </w:tc>
        <w:tc>
          <w:tcPr>
            <w:tcW w:w="960" w:type="dxa"/>
          </w:tcPr>
          <w:p w14:paraId="5F5D9286" w14:textId="77777777" w:rsidR="00070495" w:rsidRPr="00070495" w:rsidRDefault="00070495" w:rsidP="00070495">
            <w:pPr>
              <w:spacing w:after="0"/>
              <w:jc w:val="right"/>
              <w:rPr>
                <w:rFonts w:cs="Times New Roman"/>
                <w:sz w:val="18"/>
                <w:szCs w:val="18"/>
              </w:rPr>
            </w:pPr>
            <w:r w:rsidRPr="00070495">
              <w:rPr>
                <w:rFonts w:cs="Times New Roman"/>
                <w:sz w:val="18"/>
                <w:szCs w:val="18"/>
              </w:rPr>
              <w:t>85,51%</w:t>
            </w:r>
          </w:p>
        </w:tc>
      </w:tr>
      <w:tr w:rsidR="00070495" w:rsidRPr="00070495" w14:paraId="6A4E179E" w14:textId="77777777" w:rsidTr="00070495">
        <w:tc>
          <w:tcPr>
            <w:tcW w:w="5171" w:type="dxa"/>
            <w:shd w:val="clear" w:color="auto" w:fill="E6FFE5"/>
          </w:tcPr>
          <w:p w14:paraId="40EB671A" w14:textId="77777777" w:rsidR="00070495" w:rsidRPr="00070495" w:rsidRDefault="00070495" w:rsidP="00070495">
            <w:pPr>
              <w:spacing w:after="0"/>
              <w:rPr>
                <w:rFonts w:cs="Times New Roman"/>
                <w:i/>
                <w:sz w:val="14"/>
                <w:szCs w:val="18"/>
              </w:rPr>
            </w:pPr>
            <w:r w:rsidRPr="00070495">
              <w:rPr>
                <w:rFonts w:cs="Times New Roman"/>
                <w:i/>
                <w:sz w:val="14"/>
                <w:szCs w:val="18"/>
              </w:rPr>
              <w:t xml:space="preserve">         520 Pomoći</w:t>
            </w:r>
          </w:p>
        </w:tc>
        <w:tc>
          <w:tcPr>
            <w:tcW w:w="1300" w:type="dxa"/>
            <w:shd w:val="clear" w:color="auto" w:fill="E6FFE5"/>
          </w:tcPr>
          <w:p w14:paraId="21DF38F9" w14:textId="77777777" w:rsidR="00070495" w:rsidRPr="00070495" w:rsidRDefault="00070495" w:rsidP="00070495">
            <w:pPr>
              <w:spacing w:after="0"/>
              <w:jc w:val="right"/>
              <w:rPr>
                <w:rFonts w:cs="Times New Roman"/>
                <w:i/>
                <w:sz w:val="14"/>
                <w:szCs w:val="18"/>
              </w:rPr>
            </w:pPr>
            <w:r w:rsidRPr="00070495">
              <w:rPr>
                <w:rFonts w:cs="Times New Roman"/>
                <w:i/>
                <w:sz w:val="14"/>
                <w:szCs w:val="18"/>
              </w:rPr>
              <w:t>1.285.189,29</w:t>
            </w:r>
          </w:p>
        </w:tc>
        <w:tc>
          <w:tcPr>
            <w:tcW w:w="1300" w:type="dxa"/>
            <w:shd w:val="clear" w:color="auto" w:fill="E6FFE5"/>
          </w:tcPr>
          <w:p w14:paraId="0B996AD9" w14:textId="77777777" w:rsidR="00070495" w:rsidRPr="00070495" w:rsidRDefault="00070495" w:rsidP="00070495">
            <w:pPr>
              <w:spacing w:after="0"/>
              <w:jc w:val="right"/>
              <w:rPr>
                <w:rFonts w:cs="Times New Roman"/>
                <w:i/>
                <w:sz w:val="14"/>
                <w:szCs w:val="18"/>
              </w:rPr>
            </w:pPr>
            <w:r w:rsidRPr="00070495">
              <w:rPr>
                <w:rFonts w:cs="Times New Roman"/>
                <w:i/>
                <w:sz w:val="14"/>
                <w:szCs w:val="18"/>
              </w:rPr>
              <w:t>-396.479,29</w:t>
            </w:r>
          </w:p>
        </w:tc>
        <w:tc>
          <w:tcPr>
            <w:tcW w:w="1300" w:type="dxa"/>
            <w:shd w:val="clear" w:color="auto" w:fill="E6FFE5"/>
          </w:tcPr>
          <w:p w14:paraId="17A4B7C3" w14:textId="77777777" w:rsidR="00070495" w:rsidRPr="00070495" w:rsidRDefault="00070495" w:rsidP="00070495">
            <w:pPr>
              <w:spacing w:after="0"/>
              <w:jc w:val="right"/>
              <w:rPr>
                <w:rFonts w:cs="Times New Roman"/>
                <w:i/>
                <w:sz w:val="14"/>
                <w:szCs w:val="18"/>
              </w:rPr>
            </w:pPr>
            <w:r w:rsidRPr="00070495">
              <w:rPr>
                <w:rFonts w:cs="Times New Roman"/>
                <w:i/>
                <w:sz w:val="14"/>
                <w:szCs w:val="18"/>
              </w:rPr>
              <w:t>888.710,00</w:t>
            </w:r>
          </w:p>
        </w:tc>
        <w:tc>
          <w:tcPr>
            <w:tcW w:w="960" w:type="dxa"/>
            <w:shd w:val="clear" w:color="auto" w:fill="E6FFE5"/>
          </w:tcPr>
          <w:p w14:paraId="252A7EC5" w14:textId="77777777" w:rsidR="00070495" w:rsidRPr="00070495" w:rsidRDefault="00070495" w:rsidP="00070495">
            <w:pPr>
              <w:spacing w:after="0"/>
              <w:jc w:val="right"/>
              <w:rPr>
                <w:rFonts w:cs="Times New Roman"/>
                <w:i/>
                <w:sz w:val="14"/>
                <w:szCs w:val="18"/>
              </w:rPr>
            </w:pPr>
            <w:r w:rsidRPr="00070495">
              <w:rPr>
                <w:rFonts w:cs="Times New Roman"/>
                <w:i/>
                <w:sz w:val="14"/>
                <w:szCs w:val="18"/>
              </w:rPr>
              <w:t>69,15%</w:t>
            </w:r>
          </w:p>
        </w:tc>
      </w:tr>
      <w:tr w:rsidR="00070495" w:rsidRPr="00070495" w14:paraId="63F712FB" w14:textId="77777777" w:rsidTr="00070495">
        <w:tc>
          <w:tcPr>
            <w:tcW w:w="5171" w:type="dxa"/>
            <w:shd w:val="clear" w:color="auto" w:fill="E6FFE5"/>
          </w:tcPr>
          <w:p w14:paraId="50ECF040" w14:textId="77777777" w:rsidR="00070495" w:rsidRPr="00070495" w:rsidRDefault="00070495" w:rsidP="00070495">
            <w:pPr>
              <w:spacing w:after="0"/>
              <w:rPr>
                <w:rFonts w:cs="Times New Roman"/>
                <w:i/>
                <w:sz w:val="14"/>
                <w:szCs w:val="18"/>
              </w:rPr>
            </w:pPr>
            <w:r w:rsidRPr="00070495">
              <w:rPr>
                <w:rFonts w:cs="Times New Roman"/>
                <w:i/>
                <w:sz w:val="14"/>
                <w:szCs w:val="18"/>
              </w:rPr>
              <w:t xml:space="preserve">         521 Pomoći - Javni radovi</w:t>
            </w:r>
          </w:p>
        </w:tc>
        <w:tc>
          <w:tcPr>
            <w:tcW w:w="1300" w:type="dxa"/>
            <w:shd w:val="clear" w:color="auto" w:fill="E6FFE5"/>
          </w:tcPr>
          <w:p w14:paraId="2CC997A6" w14:textId="77777777" w:rsidR="00070495" w:rsidRPr="00070495" w:rsidRDefault="00070495" w:rsidP="00070495">
            <w:pPr>
              <w:spacing w:after="0"/>
              <w:jc w:val="right"/>
              <w:rPr>
                <w:rFonts w:cs="Times New Roman"/>
                <w:i/>
                <w:sz w:val="14"/>
                <w:szCs w:val="18"/>
              </w:rPr>
            </w:pPr>
            <w:r w:rsidRPr="00070495">
              <w:rPr>
                <w:rFonts w:cs="Times New Roman"/>
                <w:i/>
                <w:sz w:val="14"/>
                <w:szCs w:val="18"/>
              </w:rPr>
              <w:t>18.200,00</w:t>
            </w:r>
          </w:p>
        </w:tc>
        <w:tc>
          <w:tcPr>
            <w:tcW w:w="1300" w:type="dxa"/>
            <w:shd w:val="clear" w:color="auto" w:fill="E6FFE5"/>
          </w:tcPr>
          <w:p w14:paraId="4CCB9152" w14:textId="77777777" w:rsidR="00070495" w:rsidRPr="00070495" w:rsidRDefault="00070495" w:rsidP="00070495">
            <w:pPr>
              <w:spacing w:after="0"/>
              <w:jc w:val="right"/>
              <w:rPr>
                <w:rFonts w:cs="Times New Roman"/>
                <w:i/>
                <w:sz w:val="14"/>
                <w:szCs w:val="18"/>
              </w:rPr>
            </w:pPr>
            <w:r w:rsidRPr="00070495">
              <w:rPr>
                <w:rFonts w:cs="Times New Roman"/>
                <w:i/>
                <w:sz w:val="14"/>
                <w:szCs w:val="18"/>
              </w:rPr>
              <w:t>-5.977,18</w:t>
            </w:r>
          </w:p>
        </w:tc>
        <w:tc>
          <w:tcPr>
            <w:tcW w:w="1300" w:type="dxa"/>
            <w:shd w:val="clear" w:color="auto" w:fill="E6FFE5"/>
          </w:tcPr>
          <w:p w14:paraId="3892E4B6" w14:textId="77777777" w:rsidR="00070495" w:rsidRPr="00070495" w:rsidRDefault="00070495" w:rsidP="00070495">
            <w:pPr>
              <w:spacing w:after="0"/>
              <w:jc w:val="right"/>
              <w:rPr>
                <w:rFonts w:cs="Times New Roman"/>
                <w:i/>
                <w:sz w:val="14"/>
                <w:szCs w:val="18"/>
              </w:rPr>
            </w:pPr>
            <w:r w:rsidRPr="00070495">
              <w:rPr>
                <w:rFonts w:cs="Times New Roman"/>
                <w:i/>
                <w:sz w:val="14"/>
                <w:szCs w:val="18"/>
              </w:rPr>
              <w:t>12.222,82</w:t>
            </w:r>
          </w:p>
        </w:tc>
        <w:tc>
          <w:tcPr>
            <w:tcW w:w="960" w:type="dxa"/>
            <w:shd w:val="clear" w:color="auto" w:fill="E6FFE5"/>
          </w:tcPr>
          <w:p w14:paraId="765CDF7F" w14:textId="77777777" w:rsidR="00070495" w:rsidRPr="00070495" w:rsidRDefault="00070495" w:rsidP="00070495">
            <w:pPr>
              <w:spacing w:after="0"/>
              <w:jc w:val="right"/>
              <w:rPr>
                <w:rFonts w:cs="Times New Roman"/>
                <w:i/>
                <w:sz w:val="14"/>
                <w:szCs w:val="18"/>
              </w:rPr>
            </w:pPr>
            <w:r w:rsidRPr="00070495">
              <w:rPr>
                <w:rFonts w:cs="Times New Roman"/>
                <w:i/>
                <w:sz w:val="14"/>
                <w:szCs w:val="18"/>
              </w:rPr>
              <w:t>67,16%</w:t>
            </w:r>
          </w:p>
        </w:tc>
      </w:tr>
      <w:tr w:rsidR="00070495" w:rsidRPr="00070495" w14:paraId="330D6625" w14:textId="77777777" w:rsidTr="00070495">
        <w:tc>
          <w:tcPr>
            <w:tcW w:w="5171" w:type="dxa"/>
            <w:shd w:val="clear" w:color="auto" w:fill="E6FFE5"/>
          </w:tcPr>
          <w:p w14:paraId="18A00D2A" w14:textId="77777777" w:rsidR="00070495" w:rsidRPr="00070495" w:rsidRDefault="00070495" w:rsidP="00070495">
            <w:pPr>
              <w:spacing w:after="0"/>
              <w:rPr>
                <w:rFonts w:cs="Times New Roman"/>
                <w:i/>
                <w:sz w:val="14"/>
                <w:szCs w:val="18"/>
              </w:rPr>
            </w:pPr>
            <w:r w:rsidRPr="00070495">
              <w:rPr>
                <w:rFonts w:cs="Times New Roman"/>
                <w:i/>
                <w:sz w:val="14"/>
                <w:szCs w:val="18"/>
              </w:rPr>
              <w:t xml:space="preserve">         522 Pomoći - Projekt "Zaželi"</w:t>
            </w:r>
          </w:p>
        </w:tc>
        <w:tc>
          <w:tcPr>
            <w:tcW w:w="1300" w:type="dxa"/>
            <w:shd w:val="clear" w:color="auto" w:fill="E6FFE5"/>
          </w:tcPr>
          <w:p w14:paraId="4F25BFE6" w14:textId="77777777" w:rsidR="00070495" w:rsidRPr="00070495" w:rsidRDefault="00070495" w:rsidP="00070495">
            <w:pPr>
              <w:spacing w:after="0"/>
              <w:jc w:val="right"/>
              <w:rPr>
                <w:rFonts w:cs="Times New Roman"/>
                <w:i/>
                <w:sz w:val="14"/>
                <w:szCs w:val="18"/>
              </w:rPr>
            </w:pPr>
            <w:r w:rsidRPr="00070495">
              <w:rPr>
                <w:rFonts w:cs="Times New Roman"/>
                <w:i/>
                <w:sz w:val="14"/>
                <w:szCs w:val="18"/>
              </w:rPr>
              <w:t>144.000,00</w:t>
            </w:r>
          </w:p>
        </w:tc>
        <w:tc>
          <w:tcPr>
            <w:tcW w:w="1300" w:type="dxa"/>
            <w:shd w:val="clear" w:color="auto" w:fill="E6FFE5"/>
          </w:tcPr>
          <w:p w14:paraId="763FCADF" w14:textId="77777777" w:rsidR="00070495" w:rsidRPr="00070495" w:rsidRDefault="00070495" w:rsidP="00070495">
            <w:pPr>
              <w:spacing w:after="0"/>
              <w:jc w:val="right"/>
              <w:rPr>
                <w:rFonts w:cs="Times New Roman"/>
                <w:i/>
                <w:sz w:val="14"/>
                <w:szCs w:val="18"/>
              </w:rPr>
            </w:pPr>
            <w:r w:rsidRPr="00070495">
              <w:rPr>
                <w:rFonts w:cs="Times New Roman"/>
                <w:i/>
                <w:sz w:val="14"/>
                <w:szCs w:val="18"/>
              </w:rPr>
              <w:t>-6.000,00</w:t>
            </w:r>
          </w:p>
        </w:tc>
        <w:tc>
          <w:tcPr>
            <w:tcW w:w="1300" w:type="dxa"/>
            <w:shd w:val="clear" w:color="auto" w:fill="E6FFE5"/>
          </w:tcPr>
          <w:p w14:paraId="0856B192" w14:textId="77777777" w:rsidR="00070495" w:rsidRPr="00070495" w:rsidRDefault="00070495" w:rsidP="00070495">
            <w:pPr>
              <w:spacing w:after="0"/>
              <w:jc w:val="right"/>
              <w:rPr>
                <w:rFonts w:cs="Times New Roman"/>
                <w:i/>
                <w:sz w:val="14"/>
                <w:szCs w:val="18"/>
              </w:rPr>
            </w:pPr>
            <w:r w:rsidRPr="00070495">
              <w:rPr>
                <w:rFonts w:cs="Times New Roman"/>
                <w:i/>
                <w:sz w:val="14"/>
                <w:szCs w:val="18"/>
              </w:rPr>
              <w:t>138.000,00</w:t>
            </w:r>
          </w:p>
        </w:tc>
        <w:tc>
          <w:tcPr>
            <w:tcW w:w="960" w:type="dxa"/>
            <w:shd w:val="clear" w:color="auto" w:fill="E6FFE5"/>
          </w:tcPr>
          <w:p w14:paraId="00E6D887" w14:textId="77777777" w:rsidR="00070495" w:rsidRPr="00070495" w:rsidRDefault="00070495" w:rsidP="00070495">
            <w:pPr>
              <w:spacing w:after="0"/>
              <w:jc w:val="right"/>
              <w:rPr>
                <w:rFonts w:cs="Times New Roman"/>
                <w:i/>
                <w:sz w:val="14"/>
                <w:szCs w:val="18"/>
              </w:rPr>
            </w:pPr>
            <w:r w:rsidRPr="00070495">
              <w:rPr>
                <w:rFonts w:cs="Times New Roman"/>
                <w:i/>
                <w:sz w:val="14"/>
                <w:szCs w:val="18"/>
              </w:rPr>
              <w:t>95,83%</w:t>
            </w:r>
          </w:p>
        </w:tc>
      </w:tr>
      <w:tr w:rsidR="00070495" w:rsidRPr="00070495" w14:paraId="13B3B28D" w14:textId="77777777" w:rsidTr="00070495">
        <w:tc>
          <w:tcPr>
            <w:tcW w:w="5171" w:type="dxa"/>
            <w:shd w:val="clear" w:color="auto" w:fill="E6FFE5"/>
          </w:tcPr>
          <w:p w14:paraId="24146EA3" w14:textId="77777777" w:rsidR="00070495" w:rsidRPr="00070495" w:rsidRDefault="00070495" w:rsidP="00070495">
            <w:pPr>
              <w:spacing w:after="0"/>
              <w:rPr>
                <w:rFonts w:cs="Times New Roman"/>
                <w:i/>
                <w:sz w:val="14"/>
                <w:szCs w:val="18"/>
              </w:rPr>
            </w:pPr>
            <w:r w:rsidRPr="00070495">
              <w:rPr>
                <w:rFonts w:cs="Times New Roman"/>
                <w:i/>
                <w:sz w:val="14"/>
                <w:szCs w:val="18"/>
              </w:rPr>
              <w:t xml:space="preserve">         524 Pomoći - državni proračun</w:t>
            </w:r>
          </w:p>
        </w:tc>
        <w:tc>
          <w:tcPr>
            <w:tcW w:w="1300" w:type="dxa"/>
            <w:shd w:val="clear" w:color="auto" w:fill="E6FFE5"/>
          </w:tcPr>
          <w:p w14:paraId="3EE53659" w14:textId="77777777" w:rsidR="00070495" w:rsidRPr="00070495" w:rsidRDefault="00070495" w:rsidP="00070495">
            <w:pPr>
              <w:spacing w:after="0"/>
              <w:jc w:val="right"/>
              <w:rPr>
                <w:rFonts w:cs="Times New Roman"/>
                <w:i/>
                <w:sz w:val="14"/>
                <w:szCs w:val="18"/>
              </w:rPr>
            </w:pPr>
            <w:r w:rsidRPr="00070495">
              <w:rPr>
                <w:rFonts w:cs="Times New Roman"/>
                <w:i/>
                <w:sz w:val="14"/>
                <w:szCs w:val="18"/>
              </w:rPr>
              <w:t>220.452,72</w:t>
            </w:r>
          </w:p>
        </w:tc>
        <w:tc>
          <w:tcPr>
            <w:tcW w:w="1300" w:type="dxa"/>
            <w:shd w:val="clear" w:color="auto" w:fill="E6FFE5"/>
          </w:tcPr>
          <w:p w14:paraId="7A62CF54" w14:textId="77777777" w:rsidR="00070495" w:rsidRPr="00070495" w:rsidRDefault="00070495" w:rsidP="00070495">
            <w:pPr>
              <w:spacing w:after="0"/>
              <w:jc w:val="right"/>
              <w:rPr>
                <w:rFonts w:cs="Times New Roman"/>
                <w:i/>
                <w:sz w:val="14"/>
                <w:szCs w:val="18"/>
              </w:rPr>
            </w:pPr>
            <w:r w:rsidRPr="00070495">
              <w:rPr>
                <w:rFonts w:cs="Times New Roman"/>
                <w:i/>
                <w:sz w:val="14"/>
                <w:szCs w:val="18"/>
              </w:rPr>
              <w:t>179.547,28</w:t>
            </w:r>
          </w:p>
        </w:tc>
        <w:tc>
          <w:tcPr>
            <w:tcW w:w="1300" w:type="dxa"/>
            <w:shd w:val="clear" w:color="auto" w:fill="E6FFE5"/>
          </w:tcPr>
          <w:p w14:paraId="3BB8CDB1" w14:textId="77777777" w:rsidR="00070495" w:rsidRPr="00070495" w:rsidRDefault="00070495" w:rsidP="00070495">
            <w:pPr>
              <w:spacing w:after="0"/>
              <w:jc w:val="right"/>
              <w:rPr>
                <w:rFonts w:cs="Times New Roman"/>
                <w:i/>
                <w:sz w:val="14"/>
                <w:szCs w:val="18"/>
              </w:rPr>
            </w:pPr>
            <w:r w:rsidRPr="00070495">
              <w:rPr>
                <w:rFonts w:cs="Times New Roman"/>
                <w:i/>
                <w:sz w:val="14"/>
                <w:szCs w:val="18"/>
              </w:rPr>
              <w:t>400.000,00</w:t>
            </w:r>
          </w:p>
        </w:tc>
        <w:tc>
          <w:tcPr>
            <w:tcW w:w="960" w:type="dxa"/>
            <w:shd w:val="clear" w:color="auto" w:fill="E6FFE5"/>
          </w:tcPr>
          <w:p w14:paraId="3BB7C2A9" w14:textId="77777777" w:rsidR="00070495" w:rsidRPr="00070495" w:rsidRDefault="00070495" w:rsidP="00070495">
            <w:pPr>
              <w:spacing w:after="0"/>
              <w:jc w:val="right"/>
              <w:rPr>
                <w:rFonts w:cs="Times New Roman"/>
                <w:i/>
                <w:sz w:val="14"/>
                <w:szCs w:val="18"/>
              </w:rPr>
            </w:pPr>
            <w:r w:rsidRPr="00070495">
              <w:rPr>
                <w:rFonts w:cs="Times New Roman"/>
                <w:i/>
                <w:sz w:val="14"/>
                <w:szCs w:val="18"/>
              </w:rPr>
              <w:t>181,44%</w:t>
            </w:r>
          </w:p>
        </w:tc>
      </w:tr>
      <w:tr w:rsidR="00070495" w:rsidRPr="00070495" w14:paraId="49EEDE51" w14:textId="77777777" w:rsidTr="00070495">
        <w:tc>
          <w:tcPr>
            <w:tcW w:w="5171" w:type="dxa"/>
            <w:shd w:val="clear" w:color="auto" w:fill="E6FFE5"/>
          </w:tcPr>
          <w:p w14:paraId="6FD586F0" w14:textId="77777777" w:rsidR="00070495" w:rsidRPr="00070495" w:rsidRDefault="00070495" w:rsidP="00070495">
            <w:pPr>
              <w:spacing w:after="0"/>
              <w:rPr>
                <w:rFonts w:cs="Times New Roman"/>
                <w:i/>
                <w:sz w:val="14"/>
                <w:szCs w:val="18"/>
              </w:rPr>
            </w:pPr>
            <w:r w:rsidRPr="00070495">
              <w:rPr>
                <w:rFonts w:cs="Times New Roman"/>
                <w:i/>
                <w:sz w:val="14"/>
                <w:szCs w:val="18"/>
              </w:rPr>
              <w:t xml:space="preserve">         5241 Pomoći - državni proračun -DV</w:t>
            </w:r>
          </w:p>
        </w:tc>
        <w:tc>
          <w:tcPr>
            <w:tcW w:w="1300" w:type="dxa"/>
            <w:shd w:val="clear" w:color="auto" w:fill="E6FFE5"/>
          </w:tcPr>
          <w:p w14:paraId="6DA69C79" w14:textId="77777777" w:rsidR="00070495" w:rsidRPr="00070495" w:rsidRDefault="00070495" w:rsidP="00070495">
            <w:pPr>
              <w:spacing w:after="0"/>
              <w:jc w:val="right"/>
              <w:rPr>
                <w:rFonts w:cs="Times New Roman"/>
                <w:i/>
                <w:sz w:val="14"/>
                <w:szCs w:val="18"/>
              </w:rPr>
            </w:pPr>
            <w:r w:rsidRPr="00070495">
              <w:rPr>
                <w:rFonts w:cs="Times New Roman"/>
                <w:i/>
                <w:sz w:val="14"/>
                <w:szCs w:val="18"/>
              </w:rPr>
              <w:t>67.000,00</w:t>
            </w:r>
          </w:p>
        </w:tc>
        <w:tc>
          <w:tcPr>
            <w:tcW w:w="1300" w:type="dxa"/>
            <w:shd w:val="clear" w:color="auto" w:fill="E6FFE5"/>
          </w:tcPr>
          <w:p w14:paraId="2BCDAE64" w14:textId="77777777" w:rsidR="00070495" w:rsidRPr="00070495" w:rsidRDefault="00070495" w:rsidP="00070495">
            <w:pPr>
              <w:spacing w:after="0"/>
              <w:jc w:val="right"/>
              <w:rPr>
                <w:rFonts w:cs="Times New Roman"/>
                <w:i/>
                <w:sz w:val="14"/>
                <w:szCs w:val="18"/>
              </w:rPr>
            </w:pPr>
            <w:r w:rsidRPr="00070495">
              <w:rPr>
                <w:rFonts w:cs="Times New Roman"/>
                <w:i/>
                <w:sz w:val="14"/>
                <w:szCs w:val="18"/>
              </w:rPr>
              <w:t>-22.400,00</w:t>
            </w:r>
          </w:p>
        </w:tc>
        <w:tc>
          <w:tcPr>
            <w:tcW w:w="1300" w:type="dxa"/>
            <w:shd w:val="clear" w:color="auto" w:fill="E6FFE5"/>
          </w:tcPr>
          <w:p w14:paraId="0CA8037B" w14:textId="77777777" w:rsidR="00070495" w:rsidRPr="00070495" w:rsidRDefault="00070495" w:rsidP="00070495">
            <w:pPr>
              <w:spacing w:after="0"/>
              <w:jc w:val="right"/>
              <w:rPr>
                <w:rFonts w:cs="Times New Roman"/>
                <w:i/>
                <w:sz w:val="14"/>
                <w:szCs w:val="18"/>
              </w:rPr>
            </w:pPr>
            <w:r w:rsidRPr="00070495">
              <w:rPr>
                <w:rFonts w:cs="Times New Roman"/>
                <w:i/>
                <w:sz w:val="14"/>
                <w:szCs w:val="18"/>
              </w:rPr>
              <w:t>44.600,00</w:t>
            </w:r>
          </w:p>
        </w:tc>
        <w:tc>
          <w:tcPr>
            <w:tcW w:w="960" w:type="dxa"/>
            <w:shd w:val="clear" w:color="auto" w:fill="E6FFE5"/>
          </w:tcPr>
          <w:p w14:paraId="249A2E4C" w14:textId="77777777" w:rsidR="00070495" w:rsidRPr="00070495" w:rsidRDefault="00070495" w:rsidP="00070495">
            <w:pPr>
              <w:spacing w:after="0"/>
              <w:jc w:val="right"/>
              <w:rPr>
                <w:rFonts w:cs="Times New Roman"/>
                <w:i/>
                <w:sz w:val="14"/>
                <w:szCs w:val="18"/>
              </w:rPr>
            </w:pPr>
            <w:r w:rsidRPr="00070495">
              <w:rPr>
                <w:rFonts w:cs="Times New Roman"/>
                <w:i/>
                <w:sz w:val="14"/>
                <w:szCs w:val="18"/>
              </w:rPr>
              <w:t>66,57%</w:t>
            </w:r>
          </w:p>
        </w:tc>
      </w:tr>
      <w:tr w:rsidR="00070495" w:rsidRPr="00070495" w14:paraId="1725E320" w14:textId="77777777" w:rsidTr="00070495">
        <w:tc>
          <w:tcPr>
            <w:tcW w:w="5171" w:type="dxa"/>
          </w:tcPr>
          <w:p w14:paraId="6BD3B8EB" w14:textId="77777777" w:rsidR="00070495" w:rsidRPr="00070495" w:rsidRDefault="00070495" w:rsidP="00070495">
            <w:pPr>
              <w:spacing w:after="0"/>
              <w:rPr>
                <w:rFonts w:cs="Times New Roman"/>
                <w:sz w:val="18"/>
                <w:szCs w:val="18"/>
              </w:rPr>
            </w:pPr>
            <w:r w:rsidRPr="00070495">
              <w:rPr>
                <w:rFonts w:cs="Times New Roman"/>
                <w:sz w:val="18"/>
                <w:szCs w:val="18"/>
              </w:rPr>
              <w:t>64 Prihodi od imovine</w:t>
            </w:r>
          </w:p>
        </w:tc>
        <w:tc>
          <w:tcPr>
            <w:tcW w:w="1300" w:type="dxa"/>
          </w:tcPr>
          <w:p w14:paraId="3469F400" w14:textId="77777777" w:rsidR="00070495" w:rsidRPr="00070495" w:rsidRDefault="00070495" w:rsidP="00070495">
            <w:pPr>
              <w:spacing w:after="0"/>
              <w:jc w:val="right"/>
              <w:rPr>
                <w:rFonts w:cs="Times New Roman"/>
                <w:sz w:val="18"/>
                <w:szCs w:val="18"/>
              </w:rPr>
            </w:pPr>
            <w:r w:rsidRPr="00070495">
              <w:rPr>
                <w:rFonts w:cs="Times New Roman"/>
                <w:sz w:val="18"/>
                <w:szCs w:val="18"/>
              </w:rPr>
              <w:t>57.930,95</w:t>
            </w:r>
          </w:p>
        </w:tc>
        <w:tc>
          <w:tcPr>
            <w:tcW w:w="1300" w:type="dxa"/>
          </w:tcPr>
          <w:p w14:paraId="5FC27BBD" w14:textId="77777777" w:rsidR="00070495" w:rsidRPr="00070495" w:rsidRDefault="00070495" w:rsidP="00070495">
            <w:pPr>
              <w:spacing w:after="0"/>
              <w:jc w:val="right"/>
              <w:rPr>
                <w:rFonts w:cs="Times New Roman"/>
                <w:sz w:val="18"/>
                <w:szCs w:val="18"/>
              </w:rPr>
            </w:pPr>
            <w:r w:rsidRPr="00070495">
              <w:rPr>
                <w:rFonts w:cs="Times New Roman"/>
                <w:sz w:val="18"/>
                <w:szCs w:val="18"/>
              </w:rPr>
              <w:t>-17.923,95</w:t>
            </w:r>
          </w:p>
        </w:tc>
        <w:tc>
          <w:tcPr>
            <w:tcW w:w="1300" w:type="dxa"/>
          </w:tcPr>
          <w:p w14:paraId="4311F666" w14:textId="77777777" w:rsidR="00070495" w:rsidRPr="00070495" w:rsidRDefault="00070495" w:rsidP="00070495">
            <w:pPr>
              <w:spacing w:after="0"/>
              <w:jc w:val="right"/>
              <w:rPr>
                <w:rFonts w:cs="Times New Roman"/>
                <w:sz w:val="18"/>
                <w:szCs w:val="18"/>
              </w:rPr>
            </w:pPr>
            <w:r w:rsidRPr="00070495">
              <w:rPr>
                <w:rFonts w:cs="Times New Roman"/>
                <w:sz w:val="18"/>
                <w:szCs w:val="18"/>
              </w:rPr>
              <w:t>40.007,00</w:t>
            </w:r>
          </w:p>
        </w:tc>
        <w:tc>
          <w:tcPr>
            <w:tcW w:w="960" w:type="dxa"/>
          </w:tcPr>
          <w:p w14:paraId="232680BF" w14:textId="77777777" w:rsidR="00070495" w:rsidRPr="00070495" w:rsidRDefault="00070495" w:rsidP="00070495">
            <w:pPr>
              <w:spacing w:after="0"/>
              <w:jc w:val="right"/>
              <w:rPr>
                <w:rFonts w:cs="Times New Roman"/>
                <w:sz w:val="18"/>
                <w:szCs w:val="18"/>
              </w:rPr>
            </w:pPr>
            <w:r w:rsidRPr="00070495">
              <w:rPr>
                <w:rFonts w:cs="Times New Roman"/>
                <w:sz w:val="18"/>
                <w:szCs w:val="18"/>
              </w:rPr>
              <w:t>69,06%</w:t>
            </w:r>
          </w:p>
        </w:tc>
      </w:tr>
      <w:tr w:rsidR="00070495" w:rsidRPr="00070495" w14:paraId="27401159" w14:textId="77777777" w:rsidTr="00070495">
        <w:tc>
          <w:tcPr>
            <w:tcW w:w="5171" w:type="dxa"/>
            <w:shd w:val="clear" w:color="auto" w:fill="E6FFE5"/>
          </w:tcPr>
          <w:p w14:paraId="2386FDE5" w14:textId="77777777" w:rsidR="00070495" w:rsidRPr="00070495" w:rsidRDefault="00070495" w:rsidP="00070495">
            <w:pPr>
              <w:spacing w:after="0"/>
              <w:rPr>
                <w:rFonts w:cs="Times New Roman"/>
                <w:i/>
                <w:sz w:val="14"/>
                <w:szCs w:val="18"/>
              </w:rPr>
            </w:pPr>
            <w:r w:rsidRPr="00070495">
              <w:rPr>
                <w:rFonts w:cs="Times New Roman"/>
                <w:i/>
                <w:sz w:val="14"/>
                <w:szCs w:val="18"/>
              </w:rPr>
              <w:t xml:space="preserve">         110 Opći prihodi i primici</w:t>
            </w:r>
          </w:p>
        </w:tc>
        <w:tc>
          <w:tcPr>
            <w:tcW w:w="1300" w:type="dxa"/>
            <w:shd w:val="clear" w:color="auto" w:fill="E6FFE5"/>
          </w:tcPr>
          <w:p w14:paraId="0CC707AC" w14:textId="77777777" w:rsidR="00070495" w:rsidRPr="00070495" w:rsidRDefault="00070495" w:rsidP="00070495">
            <w:pPr>
              <w:spacing w:after="0"/>
              <w:jc w:val="right"/>
              <w:rPr>
                <w:rFonts w:cs="Times New Roman"/>
                <w:i/>
                <w:sz w:val="14"/>
                <w:szCs w:val="18"/>
              </w:rPr>
            </w:pPr>
            <w:r w:rsidRPr="00070495">
              <w:rPr>
                <w:rFonts w:cs="Times New Roman"/>
                <w:i/>
                <w:sz w:val="14"/>
                <w:szCs w:val="18"/>
              </w:rPr>
              <w:t>4.700,00</w:t>
            </w:r>
          </w:p>
        </w:tc>
        <w:tc>
          <w:tcPr>
            <w:tcW w:w="1300" w:type="dxa"/>
            <w:shd w:val="clear" w:color="auto" w:fill="E6FFE5"/>
          </w:tcPr>
          <w:p w14:paraId="4A7DFDEB" w14:textId="77777777" w:rsidR="00070495" w:rsidRPr="00070495" w:rsidRDefault="00070495" w:rsidP="00070495">
            <w:pPr>
              <w:spacing w:after="0"/>
              <w:jc w:val="right"/>
              <w:rPr>
                <w:rFonts w:cs="Times New Roman"/>
                <w:i/>
                <w:sz w:val="14"/>
                <w:szCs w:val="18"/>
              </w:rPr>
            </w:pPr>
            <w:r w:rsidRPr="00070495">
              <w:rPr>
                <w:rFonts w:cs="Times New Roman"/>
                <w:i/>
                <w:sz w:val="14"/>
                <w:szCs w:val="18"/>
              </w:rPr>
              <w:t>-3.800,00</w:t>
            </w:r>
          </w:p>
        </w:tc>
        <w:tc>
          <w:tcPr>
            <w:tcW w:w="1300" w:type="dxa"/>
            <w:shd w:val="clear" w:color="auto" w:fill="E6FFE5"/>
          </w:tcPr>
          <w:p w14:paraId="5E82EF32" w14:textId="77777777" w:rsidR="00070495" w:rsidRPr="00070495" w:rsidRDefault="00070495" w:rsidP="00070495">
            <w:pPr>
              <w:spacing w:after="0"/>
              <w:jc w:val="right"/>
              <w:rPr>
                <w:rFonts w:cs="Times New Roman"/>
                <w:i/>
                <w:sz w:val="14"/>
                <w:szCs w:val="18"/>
              </w:rPr>
            </w:pPr>
            <w:r w:rsidRPr="00070495">
              <w:rPr>
                <w:rFonts w:cs="Times New Roman"/>
                <w:i/>
                <w:sz w:val="14"/>
                <w:szCs w:val="18"/>
              </w:rPr>
              <w:t>900,00</w:t>
            </w:r>
          </w:p>
        </w:tc>
        <w:tc>
          <w:tcPr>
            <w:tcW w:w="960" w:type="dxa"/>
            <w:shd w:val="clear" w:color="auto" w:fill="E6FFE5"/>
          </w:tcPr>
          <w:p w14:paraId="601F2E4C" w14:textId="77777777" w:rsidR="00070495" w:rsidRPr="00070495" w:rsidRDefault="00070495" w:rsidP="00070495">
            <w:pPr>
              <w:spacing w:after="0"/>
              <w:jc w:val="right"/>
              <w:rPr>
                <w:rFonts w:cs="Times New Roman"/>
                <w:i/>
                <w:sz w:val="14"/>
                <w:szCs w:val="18"/>
              </w:rPr>
            </w:pPr>
            <w:r w:rsidRPr="00070495">
              <w:rPr>
                <w:rFonts w:cs="Times New Roman"/>
                <w:i/>
                <w:sz w:val="14"/>
                <w:szCs w:val="18"/>
              </w:rPr>
              <w:t>19,15%</w:t>
            </w:r>
          </w:p>
        </w:tc>
      </w:tr>
      <w:tr w:rsidR="00070495" w:rsidRPr="00070495" w14:paraId="6AF5BC1A" w14:textId="77777777" w:rsidTr="00070495">
        <w:tc>
          <w:tcPr>
            <w:tcW w:w="5171" w:type="dxa"/>
            <w:shd w:val="clear" w:color="auto" w:fill="E6FFE5"/>
          </w:tcPr>
          <w:p w14:paraId="5FE640D9" w14:textId="77777777" w:rsidR="00070495" w:rsidRPr="00070495" w:rsidRDefault="00070495" w:rsidP="00070495">
            <w:pPr>
              <w:spacing w:after="0"/>
              <w:rPr>
                <w:rFonts w:cs="Times New Roman"/>
                <w:i/>
                <w:sz w:val="14"/>
                <w:szCs w:val="18"/>
              </w:rPr>
            </w:pPr>
            <w:r w:rsidRPr="00070495">
              <w:rPr>
                <w:rFonts w:cs="Times New Roman"/>
                <w:i/>
                <w:sz w:val="14"/>
                <w:szCs w:val="18"/>
              </w:rPr>
              <w:t xml:space="preserve">         420 Ostali prihodi po posebnim propisima</w:t>
            </w:r>
          </w:p>
        </w:tc>
        <w:tc>
          <w:tcPr>
            <w:tcW w:w="1300" w:type="dxa"/>
            <w:shd w:val="clear" w:color="auto" w:fill="E6FFE5"/>
          </w:tcPr>
          <w:p w14:paraId="1F52A38B" w14:textId="77777777" w:rsidR="00070495" w:rsidRPr="00070495" w:rsidRDefault="00070495" w:rsidP="00070495">
            <w:pPr>
              <w:spacing w:after="0"/>
              <w:jc w:val="right"/>
              <w:rPr>
                <w:rFonts w:cs="Times New Roman"/>
                <w:i/>
                <w:sz w:val="14"/>
                <w:szCs w:val="18"/>
              </w:rPr>
            </w:pPr>
            <w:r w:rsidRPr="00070495">
              <w:rPr>
                <w:rFonts w:cs="Times New Roman"/>
                <w:i/>
                <w:sz w:val="14"/>
                <w:szCs w:val="18"/>
              </w:rPr>
              <w:t>53.230,95</w:t>
            </w:r>
          </w:p>
        </w:tc>
        <w:tc>
          <w:tcPr>
            <w:tcW w:w="1300" w:type="dxa"/>
            <w:shd w:val="clear" w:color="auto" w:fill="E6FFE5"/>
          </w:tcPr>
          <w:p w14:paraId="4058D5C0" w14:textId="77777777" w:rsidR="00070495" w:rsidRPr="00070495" w:rsidRDefault="00070495" w:rsidP="00070495">
            <w:pPr>
              <w:spacing w:after="0"/>
              <w:jc w:val="right"/>
              <w:rPr>
                <w:rFonts w:cs="Times New Roman"/>
                <w:i/>
                <w:sz w:val="14"/>
                <w:szCs w:val="18"/>
              </w:rPr>
            </w:pPr>
            <w:r w:rsidRPr="00070495">
              <w:rPr>
                <w:rFonts w:cs="Times New Roman"/>
                <w:i/>
                <w:sz w:val="14"/>
                <w:szCs w:val="18"/>
              </w:rPr>
              <w:t>-14.123,95</w:t>
            </w:r>
          </w:p>
        </w:tc>
        <w:tc>
          <w:tcPr>
            <w:tcW w:w="1300" w:type="dxa"/>
            <w:shd w:val="clear" w:color="auto" w:fill="E6FFE5"/>
          </w:tcPr>
          <w:p w14:paraId="2B0D00D1" w14:textId="77777777" w:rsidR="00070495" w:rsidRPr="00070495" w:rsidRDefault="00070495" w:rsidP="00070495">
            <w:pPr>
              <w:spacing w:after="0"/>
              <w:jc w:val="right"/>
              <w:rPr>
                <w:rFonts w:cs="Times New Roman"/>
                <w:i/>
                <w:sz w:val="14"/>
                <w:szCs w:val="18"/>
              </w:rPr>
            </w:pPr>
            <w:r w:rsidRPr="00070495">
              <w:rPr>
                <w:rFonts w:cs="Times New Roman"/>
                <w:i/>
                <w:sz w:val="14"/>
                <w:szCs w:val="18"/>
              </w:rPr>
              <w:t>39.107,00</w:t>
            </w:r>
          </w:p>
        </w:tc>
        <w:tc>
          <w:tcPr>
            <w:tcW w:w="960" w:type="dxa"/>
            <w:shd w:val="clear" w:color="auto" w:fill="E6FFE5"/>
          </w:tcPr>
          <w:p w14:paraId="2CE51224" w14:textId="77777777" w:rsidR="00070495" w:rsidRPr="00070495" w:rsidRDefault="00070495" w:rsidP="00070495">
            <w:pPr>
              <w:spacing w:after="0"/>
              <w:jc w:val="right"/>
              <w:rPr>
                <w:rFonts w:cs="Times New Roman"/>
                <w:i/>
                <w:sz w:val="14"/>
                <w:szCs w:val="18"/>
              </w:rPr>
            </w:pPr>
            <w:r w:rsidRPr="00070495">
              <w:rPr>
                <w:rFonts w:cs="Times New Roman"/>
                <w:i/>
                <w:sz w:val="14"/>
                <w:szCs w:val="18"/>
              </w:rPr>
              <w:t>73,47%</w:t>
            </w:r>
          </w:p>
        </w:tc>
      </w:tr>
      <w:tr w:rsidR="00070495" w:rsidRPr="00070495" w14:paraId="4A3A646E" w14:textId="77777777" w:rsidTr="00070495">
        <w:tc>
          <w:tcPr>
            <w:tcW w:w="5171" w:type="dxa"/>
          </w:tcPr>
          <w:p w14:paraId="703E2728" w14:textId="77777777" w:rsidR="00070495" w:rsidRPr="00070495" w:rsidRDefault="00070495" w:rsidP="00070495">
            <w:pPr>
              <w:spacing w:after="0"/>
              <w:rPr>
                <w:rFonts w:cs="Times New Roman"/>
                <w:sz w:val="18"/>
                <w:szCs w:val="18"/>
              </w:rPr>
            </w:pPr>
            <w:r w:rsidRPr="00070495">
              <w:rPr>
                <w:rFonts w:cs="Times New Roman"/>
                <w:sz w:val="18"/>
                <w:szCs w:val="18"/>
              </w:rPr>
              <w:t>65 Prihodi od upravnih i administrativnih pristojbi, pristojbi po posebnim propisima i naknada</w:t>
            </w:r>
          </w:p>
        </w:tc>
        <w:tc>
          <w:tcPr>
            <w:tcW w:w="1300" w:type="dxa"/>
          </w:tcPr>
          <w:p w14:paraId="1B711129" w14:textId="77777777" w:rsidR="00070495" w:rsidRPr="00070495" w:rsidRDefault="00070495" w:rsidP="00070495">
            <w:pPr>
              <w:spacing w:after="0"/>
              <w:jc w:val="right"/>
              <w:rPr>
                <w:rFonts w:cs="Times New Roman"/>
                <w:sz w:val="18"/>
                <w:szCs w:val="18"/>
              </w:rPr>
            </w:pPr>
            <w:r w:rsidRPr="00070495">
              <w:rPr>
                <w:rFonts w:cs="Times New Roman"/>
                <w:sz w:val="18"/>
                <w:szCs w:val="18"/>
              </w:rPr>
              <w:t>410.838,50</w:t>
            </w:r>
          </w:p>
        </w:tc>
        <w:tc>
          <w:tcPr>
            <w:tcW w:w="1300" w:type="dxa"/>
          </w:tcPr>
          <w:p w14:paraId="5BAC0D76" w14:textId="77777777" w:rsidR="00070495" w:rsidRPr="00070495" w:rsidRDefault="00070495" w:rsidP="00070495">
            <w:pPr>
              <w:spacing w:after="0"/>
              <w:jc w:val="right"/>
              <w:rPr>
                <w:rFonts w:cs="Times New Roman"/>
                <w:sz w:val="18"/>
                <w:szCs w:val="18"/>
              </w:rPr>
            </w:pPr>
            <w:r w:rsidRPr="00070495">
              <w:rPr>
                <w:rFonts w:cs="Times New Roman"/>
                <w:sz w:val="18"/>
                <w:szCs w:val="18"/>
              </w:rPr>
              <w:t>-240.387,88</w:t>
            </w:r>
          </w:p>
        </w:tc>
        <w:tc>
          <w:tcPr>
            <w:tcW w:w="1300" w:type="dxa"/>
          </w:tcPr>
          <w:p w14:paraId="728D5137" w14:textId="77777777" w:rsidR="00070495" w:rsidRPr="00070495" w:rsidRDefault="00070495" w:rsidP="00070495">
            <w:pPr>
              <w:spacing w:after="0"/>
              <w:jc w:val="right"/>
              <w:rPr>
                <w:rFonts w:cs="Times New Roman"/>
                <w:sz w:val="18"/>
                <w:szCs w:val="18"/>
              </w:rPr>
            </w:pPr>
            <w:r w:rsidRPr="00070495">
              <w:rPr>
                <w:rFonts w:cs="Times New Roman"/>
                <w:sz w:val="18"/>
                <w:szCs w:val="18"/>
              </w:rPr>
              <w:t>170.450,62</w:t>
            </w:r>
          </w:p>
        </w:tc>
        <w:tc>
          <w:tcPr>
            <w:tcW w:w="960" w:type="dxa"/>
          </w:tcPr>
          <w:p w14:paraId="327193A8" w14:textId="77777777" w:rsidR="00070495" w:rsidRPr="00070495" w:rsidRDefault="00070495" w:rsidP="00070495">
            <w:pPr>
              <w:spacing w:after="0"/>
              <w:jc w:val="right"/>
              <w:rPr>
                <w:rFonts w:cs="Times New Roman"/>
                <w:sz w:val="18"/>
                <w:szCs w:val="18"/>
              </w:rPr>
            </w:pPr>
            <w:r w:rsidRPr="00070495">
              <w:rPr>
                <w:rFonts w:cs="Times New Roman"/>
                <w:sz w:val="18"/>
                <w:szCs w:val="18"/>
              </w:rPr>
              <w:t>41,49%</w:t>
            </w:r>
          </w:p>
        </w:tc>
      </w:tr>
      <w:tr w:rsidR="00070495" w:rsidRPr="00070495" w14:paraId="19715F90" w14:textId="77777777" w:rsidTr="00070495">
        <w:tc>
          <w:tcPr>
            <w:tcW w:w="5171" w:type="dxa"/>
            <w:shd w:val="clear" w:color="auto" w:fill="E6FFE5"/>
          </w:tcPr>
          <w:p w14:paraId="3D2BA5FB" w14:textId="77777777" w:rsidR="00070495" w:rsidRPr="00070495" w:rsidRDefault="00070495" w:rsidP="00070495">
            <w:pPr>
              <w:spacing w:after="0"/>
              <w:rPr>
                <w:rFonts w:cs="Times New Roman"/>
                <w:i/>
                <w:sz w:val="14"/>
                <w:szCs w:val="18"/>
              </w:rPr>
            </w:pPr>
            <w:r w:rsidRPr="00070495">
              <w:rPr>
                <w:rFonts w:cs="Times New Roman"/>
                <w:i/>
                <w:sz w:val="14"/>
                <w:szCs w:val="18"/>
              </w:rPr>
              <w:t xml:space="preserve">         110 Opći prihodi i primici</w:t>
            </w:r>
          </w:p>
        </w:tc>
        <w:tc>
          <w:tcPr>
            <w:tcW w:w="1300" w:type="dxa"/>
            <w:shd w:val="clear" w:color="auto" w:fill="E6FFE5"/>
          </w:tcPr>
          <w:p w14:paraId="4E8B55BD" w14:textId="77777777" w:rsidR="00070495" w:rsidRPr="00070495" w:rsidRDefault="00070495" w:rsidP="00070495">
            <w:pPr>
              <w:spacing w:after="0"/>
              <w:jc w:val="right"/>
              <w:rPr>
                <w:rFonts w:cs="Times New Roman"/>
                <w:i/>
                <w:sz w:val="14"/>
                <w:szCs w:val="18"/>
              </w:rPr>
            </w:pPr>
            <w:r w:rsidRPr="00070495">
              <w:rPr>
                <w:rFonts w:cs="Times New Roman"/>
                <w:i/>
                <w:sz w:val="14"/>
                <w:szCs w:val="18"/>
              </w:rPr>
              <w:t>1.000,00</w:t>
            </w:r>
          </w:p>
        </w:tc>
        <w:tc>
          <w:tcPr>
            <w:tcW w:w="1300" w:type="dxa"/>
            <w:shd w:val="clear" w:color="auto" w:fill="E6FFE5"/>
          </w:tcPr>
          <w:p w14:paraId="52651F68" w14:textId="77777777" w:rsidR="00070495" w:rsidRPr="00070495" w:rsidRDefault="00070495" w:rsidP="00070495">
            <w:pPr>
              <w:spacing w:after="0"/>
              <w:jc w:val="right"/>
              <w:rPr>
                <w:rFonts w:cs="Times New Roman"/>
                <w:i/>
                <w:sz w:val="14"/>
                <w:szCs w:val="18"/>
              </w:rPr>
            </w:pPr>
            <w:r w:rsidRPr="00070495">
              <w:rPr>
                <w:rFonts w:cs="Times New Roman"/>
                <w:i/>
                <w:sz w:val="14"/>
                <w:szCs w:val="18"/>
              </w:rPr>
              <w:t>-900,00</w:t>
            </w:r>
          </w:p>
        </w:tc>
        <w:tc>
          <w:tcPr>
            <w:tcW w:w="1300" w:type="dxa"/>
            <w:shd w:val="clear" w:color="auto" w:fill="E6FFE5"/>
          </w:tcPr>
          <w:p w14:paraId="0C72BA44" w14:textId="77777777" w:rsidR="00070495" w:rsidRPr="00070495" w:rsidRDefault="00070495" w:rsidP="00070495">
            <w:pPr>
              <w:spacing w:after="0"/>
              <w:jc w:val="right"/>
              <w:rPr>
                <w:rFonts w:cs="Times New Roman"/>
                <w:i/>
                <w:sz w:val="14"/>
                <w:szCs w:val="18"/>
              </w:rPr>
            </w:pPr>
            <w:r w:rsidRPr="00070495">
              <w:rPr>
                <w:rFonts w:cs="Times New Roman"/>
                <w:i/>
                <w:sz w:val="14"/>
                <w:szCs w:val="18"/>
              </w:rPr>
              <w:t>100,00</w:t>
            </w:r>
          </w:p>
        </w:tc>
        <w:tc>
          <w:tcPr>
            <w:tcW w:w="960" w:type="dxa"/>
            <w:shd w:val="clear" w:color="auto" w:fill="E6FFE5"/>
          </w:tcPr>
          <w:p w14:paraId="2860823E" w14:textId="77777777" w:rsidR="00070495" w:rsidRPr="00070495" w:rsidRDefault="00070495" w:rsidP="00070495">
            <w:pPr>
              <w:spacing w:after="0"/>
              <w:jc w:val="right"/>
              <w:rPr>
                <w:rFonts w:cs="Times New Roman"/>
                <w:i/>
                <w:sz w:val="14"/>
                <w:szCs w:val="18"/>
              </w:rPr>
            </w:pPr>
            <w:r w:rsidRPr="00070495">
              <w:rPr>
                <w:rFonts w:cs="Times New Roman"/>
                <w:i/>
                <w:sz w:val="14"/>
                <w:szCs w:val="18"/>
              </w:rPr>
              <w:t>10,00%</w:t>
            </w:r>
          </w:p>
        </w:tc>
      </w:tr>
      <w:tr w:rsidR="00070495" w:rsidRPr="00070495" w14:paraId="182DD1CD" w14:textId="77777777" w:rsidTr="00070495">
        <w:tc>
          <w:tcPr>
            <w:tcW w:w="5171" w:type="dxa"/>
            <w:shd w:val="clear" w:color="auto" w:fill="E6FFE5"/>
          </w:tcPr>
          <w:p w14:paraId="2D6BE564" w14:textId="77777777" w:rsidR="00070495" w:rsidRPr="00070495" w:rsidRDefault="00070495" w:rsidP="00070495">
            <w:pPr>
              <w:spacing w:after="0"/>
              <w:rPr>
                <w:rFonts w:cs="Times New Roman"/>
                <w:i/>
                <w:sz w:val="14"/>
                <w:szCs w:val="18"/>
              </w:rPr>
            </w:pPr>
            <w:r w:rsidRPr="00070495">
              <w:rPr>
                <w:rFonts w:cs="Times New Roman"/>
                <w:i/>
                <w:sz w:val="14"/>
                <w:szCs w:val="18"/>
              </w:rPr>
              <w:t xml:space="preserve">         411 Komunalni doprinos</w:t>
            </w:r>
          </w:p>
        </w:tc>
        <w:tc>
          <w:tcPr>
            <w:tcW w:w="1300" w:type="dxa"/>
            <w:shd w:val="clear" w:color="auto" w:fill="E6FFE5"/>
          </w:tcPr>
          <w:p w14:paraId="1F4BEB25" w14:textId="77777777" w:rsidR="00070495" w:rsidRPr="00070495" w:rsidRDefault="00070495" w:rsidP="00070495">
            <w:pPr>
              <w:spacing w:after="0"/>
              <w:jc w:val="right"/>
              <w:rPr>
                <w:rFonts w:cs="Times New Roman"/>
                <w:i/>
                <w:sz w:val="14"/>
                <w:szCs w:val="18"/>
              </w:rPr>
            </w:pPr>
            <w:r w:rsidRPr="00070495">
              <w:rPr>
                <w:rFonts w:cs="Times New Roman"/>
                <w:i/>
                <w:sz w:val="14"/>
                <w:szCs w:val="18"/>
              </w:rPr>
              <w:t>20.000,00</w:t>
            </w:r>
          </w:p>
        </w:tc>
        <w:tc>
          <w:tcPr>
            <w:tcW w:w="1300" w:type="dxa"/>
            <w:shd w:val="clear" w:color="auto" w:fill="E6FFE5"/>
          </w:tcPr>
          <w:p w14:paraId="3E88BEA9" w14:textId="77777777" w:rsidR="00070495" w:rsidRPr="00070495" w:rsidRDefault="00070495" w:rsidP="00070495">
            <w:pPr>
              <w:spacing w:after="0"/>
              <w:jc w:val="right"/>
              <w:rPr>
                <w:rFonts w:cs="Times New Roman"/>
                <w:i/>
                <w:sz w:val="14"/>
                <w:szCs w:val="18"/>
              </w:rPr>
            </w:pPr>
            <w:r w:rsidRPr="00070495">
              <w:rPr>
                <w:rFonts w:cs="Times New Roman"/>
                <w:i/>
                <w:sz w:val="14"/>
                <w:szCs w:val="18"/>
              </w:rPr>
              <w:t>-5.000,00</w:t>
            </w:r>
          </w:p>
        </w:tc>
        <w:tc>
          <w:tcPr>
            <w:tcW w:w="1300" w:type="dxa"/>
            <w:shd w:val="clear" w:color="auto" w:fill="E6FFE5"/>
          </w:tcPr>
          <w:p w14:paraId="1F073988" w14:textId="77777777" w:rsidR="00070495" w:rsidRPr="00070495" w:rsidRDefault="00070495" w:rsidP="00070495">
            <w:pPr>
              <w:spacing w:after="0"/>
              <w:jc w:val="right"/>
              <w:rPr>
                <w:rFonts w:cs="Times New Roman"/>
                <w:i/>
                <w:sz w:val="14"/>
                <w:szCs w:val="18"/>
              </w:rPr>
            </w:pPr>
            <w:r w:rsidRPr="00070495">
              <w:rPr>
                <w:rFonts w:cs="Times New Roman"/>
                <w:i/>
                <w:sz w:val="14"/>
                <w:szCs w:val="18"/>
              </w:rPr>
              <w:t>15.000,00</w:t>
            </w:r>
          </w:p>
        </w:tc>
        <w:tc>
          <w:tcPr>
            <w:tcW w:w="960" w:type="dxa"/>
            <w:shd w:val="clear" w:color="auto" w:fill="E6FFE5"/>
          </w:tcPr>
          <w:p w14:paraId="7336CB9A" w14:textId="77777777" w:rsidR="00070495" w:rsidRPr="00070495" w:rsidRDefault="00070495" w:rsidP="00070495">
            <w:pPr>
              <w:spacing w:after="0"/>
              <w:jc w:val="right"/>
              <w:rPr>
                <w:rFonts w:cs="Times New Roman"/>
                <w:i/>
                <w:sz w:val="14"/>
                <w:szCs w:val="18"/>
              </w:rPr>
            </w:pPr>
            <w:r w:rsidRPr="00070495">
              <w:rPr>
                <w:rFonts w:cs="Times New Roman"/>
                <w:i/>
                <w:sz w:val="14"/>
                <w:szCs w:val="18"/>
              </w:rPr>
              <w:t>75,00%</w:t>
            </w:r>
          </w:p>
        </w:tc>
      </w:tr>
      <w:tr w:rsidR="00070495" w:rsidRPr="00070495" w14:paraId="5F8A4715" w14:textId="77777777" w:rsidTr="00070495">
        <w:tc>
          <w:tcPr>
            <w:tcW w:w="5171" w:type="dxa"/>
            <w:shd w:val="clear" w:color="auto" w:fill="E6FFE5"/>
          </w:tcPr>
          <w:p w14:paraId="30D66CE1" w14:textId="77777777" w:rsidR="00070495" w:rsidRPr="00070495" w:rsidRDefault="00070495" w:rsidP="00070495">
            <w:pPr>
              <w:spacing w:after="0"/>
              <w:rPr>
                <w:rFonts w:cs="Times New Roman"/>
                <w:i/>
                <w:sz w:val="14"/>
                <w:szCs w:val="18"/>
              </w:rPr>
            </w:pPr>
            <w:r w:rsidRPr="00070495">
              <w:rPr>
                <w:rFonts w:cs="Times New Roman"/>
                <w:i/>
                <w:sz w:val="14"/>
                <w:szCs w:val="18"/>
              </w:rPr>
              <w:t xml:space="preserve">         412 Komunalna naknada</w:t>
            </w:r>
          </w:p>
        </w:tc>
        <w:tc>
          <w:tcPr>
            <w:tcW w:w="1300" w:type="dxa"/>
            <w:shd w:val="clear" w:color="auto" w:fill="E6FFE5"/>
          </w:tcPr>
          <w:p w14:paraId="2D1BD18D" w14:textId="77777777" w:rsidR="00070495" w:rsidRPr="00070495" w:rsidRDefault="00070495" w:rsidP="00070495">
            <w:pPr>
              <w:spacing w:after="0"/>
              <w:jc w:val="right"/>
              <w:rPr>
                <w:rFonts w:cs="Times New Roman"/>
                <w:i/>
                <w:sz w:val="14"/>
                <w:szCs w:val="18"/>
              </w:rPr>
            </w:pPr>
            <w:r w:rsidRPr="00070495">
              <w:rPr>
                <w:rFonts w:cs="Times New Roman"/>
                <w:i/>
                <w:sz w:val="14"/>
                <w:szCs w:val="18"/>
              </w:rPr>
              <w:t>90.000,00</w:t>
            </w:r>
          </w:p>
        </w:tc>
        <w:tc>
          <w:tcPr>
            <w:tcW w:w="1300" w:type="dxa"/>
            <w:shd w:val="clear" w:color="auto" w:fill="E6FFE5"/>
          </w:tcPr>
          <w:p w14:paraId="1F42D196" w14:textId="77777777" w:rsidR="00070495" w:rsidRPr="00070495" w:rsidRDefault="00070495" w:rsidP="00070495">
            <w:pPr>
              <w:spacing w:after="0"/>
              <w:jc w:val="right"/>
              <w:rPr>
                <w:rFonts w:cs="Times New Roman"/>
                <w:i/>
                <w:sz w:val="14"/>
                <w:szCs w:val="18"/>
              </w:rPr>
            </w:pPr>
            <w:r w:rsidRPr="00070495">
              <w:rPr>
                <w:rFonts w:cs="Times New Roman"/>
                <w:i/>
                <w:sz w:val="14"/>
                <w:szCs w:val="18"/>
              </w:rPr>
              <w:t>-40.000,00</w:t>
            </w:r>
          </w:p>
        </w:tc>
        <w:tc>
          <w:tcPr>
            <w:tcW w:w="1300" w:type="dxa"/>
            <w:shd w:val="clear" w:color="auto" w:fill="E6FFE5"/>
          </w:tcPr>
          <w:p w14:paraId="616F2648" w14:textId="77777777" w:rsidR="00070495" w:rsidRPr="00070495" w:rsidRDefault="00070495" w:rsidP="00070495">
            <w:pPr>
              <w:spacing w:after="0"/>
              <w:jc w:val="right"/>
              <w:rPr>
                <w:rFonts w:cs="Times New Roman"/>
                <w:i/>
                <w:sz w:val="14"/>
                <w:szCs w:val="18"/>
              </w:rPr>
            </w:pPr>
            <w:r w:rsidRPr="00070495">
              <w:rPr>
                <w:rFonts w:cs="Times New Roman"/>
                <w:i/>
                <w:sz w:val="14"/>
                <w:szCs w:val="18"/>
              </w:rPr>
              <w:t>50.000,00</w:t>
            </w:r>
          </w:p>
        </w:tc>
        <w:tc>
          <w:tcPr>
            <w:tcW w:w="960" w:type="dxa"/>
            <w:shd w:val="clear" w:color="auto" w:fill="E6FFE5"/>
          </w:tcPr>
          <w:p w14:paraId="001C7A3E" w14:textId="77777777" w:rsidR="00070495" w:rsidRPr="00070495" w:rsidRDefault="00070495" w:rsidP="00070495">
            <w:pPr>
              <w:spacing w:after="0"/>
              <w:jc w:val="right"/>
              <w:rPr>
                <w:rFonts w:cs="Times New Roman"/>
                <w:i/>
                <w:sz w:val="14"/>
                <w:szCs w:val="18"/>
              </w:rPr>
            </w:pPr>
            <w:r w:rsidRPr="00070495">
              <w:rPr>
                <w:rFonts w:cs="Times New Roman"/>
                <w:i/>
                <w:sz w:val="14"/>
                <w:szCs w:val="18"/>
              </w:rPr>
              <w:t>55,56%</w:t>
            </w:r>
          </w:p>
        </w:tc>
      </w:tr>
      <w:tr w:rsidR="00070495" w:rsidRPr="00070495" w14:paraId="33510CB7" w14:textId="77777777" w:rsidTr="00070495">
        <w:tc>
          <w:tcPr>
            <w:tcW w:w="5171" w:type="dxa"/>
            <w:shd w:val="clear" w:color="auto" w:fill="E6FFE5"/>
          </w:tcPr>
          <w:p w14:paraId="56D5D110" w14:textId="77777777" w:rsidR="00070495" w:rsidRPr="00070495" w:rsidRDefault="00070495" w:rsidP="00070495">
            <w:pPr>
              <w:spacing w:after="0"/>
              <w:rPr>
                <w:rFonts w:cs="Times New Roman"/>
                <w:i/>
                <w:sz w:val="14"/>
                <w:szCs w:val="18"/>
              </w:rPr>
            </w:pPr>
            <w:r w:rsidRPr="00070495">
              <w:rPr>
                <w:rFonts w:cs="Times New Roman"/>
                <w:i/>
                <w:sz w:val="14"/>
                <w:szCs w:val="18"/>
              </w:rPr>
              <w:t xml:space="preserve">         414 Doprinosi za šume</w:t>
            </w:r>
          </w:p>
        </w:tc>
        <w:tc>
          <w:tcPr>
            <w:tcW w:w="1300" w:type="dxa"/>
            <w:shd w:val="clear" w:color="auto" w:fill="E6FFE5"/>
          </w:tcPr>
          <w:p w14:paraId="63C23245" w14:textId="77777777" w:rsidR="00070495" w:rsidRPr="00070495" w:rsidRDefault="00070495" w:rsidP="00070495">
            <w:pPr>
              <w:spacing w:after="0"/>
              <w:jc w:val="right"/>
              <w:rPr>
                <w:rFonts w:cs="Times New Roman"/>
                <w:i/>
                <w:sz w:val="14"/>
                <w:szCs w:val="18"/>
              </w:rPr>
            </w:pPr>
            <w:r w:rsidRPr="00070495">
              <w:rPr>
                <w:rFonts w:cs="Times New Roman"/>
                <w:i/>
                <w:sz w:val="14"/>
                <w:szCs w:val="18"/>
              </w:rPr>
              <w:t>200.000,00</w:t>
            </w:r>
          </w:p>
        </w:tc>
        <w:tc>
          <w:tcPr>
            <w:tcW w:w="1300" w:type="dxa"/>
            <w:shd w:val="clear" w:color="auto" w:fill="E6FFE5"/>
          </w:tcPr>
          <w:p w14:paraId="2C0F6AA4" w14:textId="77777777" w:rsidR="00070495" w:rsidRPr="00070495" w:rsidRDefault="00070495" w:rsidP="00070495">
            <w:pPr>
              <w:spacing w:after="0"/>
              <w:jc w:val="right"/>
              <w:rPr>
                <w:rFonts w:cs="Times New Roman"/>
                <w:i/>
                <w:sz w:val="14"/>
                <w:szCs w:val="18"/>
              </w:rPr>
            </w:pPr>
            <w:r w:rsidRPr="00070495">
              <w:rPr>
                <w:rFonts w:cs="Times New Roman"/>
                <w:i/>
                <w:sz w:val="14"/>
                <w:szCs w:val="18"/>
              </w:rPr>
              <w:t>-150.000,00</w:t>
            </w:r>
          </w:p>
        </w:tc>
        <w:tc>
          <w:tcPr>
            <w:tcW w:w="1300" w:type="dxa"/>
            <w:shd w:val="clear" w:color="auto" w:fill="E6FFE5"/>
          </w:tcPr>
          <w:p w14:paraId="667AECCB" w14:textId="77777777" w:rsidR="00070495" w:rsidRPr="00070495" w:rsidRDefault="00070495" w:rsidP="00070495">
            <w:pPr>
              <w:spacing w:after="0"/>
              <w:jc w:val="right"/>
              <w:rPr>
                <w:rFonts w:cs="Times New Roman"/>
                <w:i/>
                <w:sz w:val="14"/>
                <w:szCs w:val="18"/>
              </w:rPr>
            </w:pPr>
            <w:r w:rsidRPr="00070495">
              <w:rPr>
                <w:rFonts w:cs="Times New Roman"/>
                <w:i/>
                <w:sz w:val="14"/>
                <w:szCs w:val="18"/>
              </w:rPr>
              <w:t>50.000,00</w:t>
            </w:r>
          </w:p>
        </w:tc>
        <w:tc>
          <w:tcPr>
            <w:tcW w:w="960" w:type="dxa"/>
            <w:shd w:val="clear" w:color="auto" w:fill="E6FFE5"/>
          </w:tcPr>
          <w:p w14:paraId="14DB1213" w14:textId="77777777" w:rsidR="00070495" w:rsidRPr="00070495" w:rsidRDefault="00070495" w:rsidP="00070495">
            <w:pPr>
              <w:spacing w:after="0"/>
              <w:jc w:val="right"/>
              <w:rPr>
                <w:rFonts w:cs="Times New Roman"/>
                <w:i/>
                <w:sz w:val="14"/>
                <w:szCs w:val="18"/>
              </w:rPr>
            </w:pPr>
            <w:r w:rsidRPr="00070495">
              <w:rPr>
                <w:rFonts w:cs="Times New Roman"/>
                <w:i/>
                <w:sz w:val="14"/>
                <w:szCs w:val="18"/>
              </w:rPr>
              <w:t>25,00%</w:t>
            </w:r>
          </w:p>
        </w:tc>
      </w:tr>
      <w:tr w:rsidR="00070495" w:rsidRPr="00070495" w14:paraId="77DD33CA" w14:textId="77777777" w:rsidTr="00070495">
        <w:tc>
          <w:tcPr>
            <w:tcW w:w="5171" w:type="dxa"/>
            <w:shd w:val="clear" w:color="auto" w:fill="E6FFE5"/>
          </w:tcPr>
          <w:p w14:paraId="47618998" w14:textId="77777777" w:rsidR="00070495" w:rsidRPr="00070495" w:rsidRDefault="00070495" w:rsidP="00070495">
            <w:pPr>
              <w:spacing w:after="0"/>
              <w:rPr>
                <w:rFonts w:cs="Times New Roman"/>
                <w:i/>
                <w:sz w:val="14"/>
                <w:szCs w:val="18"/>
              </w:rPr>
            </w:pPr>
            <w:r w:rsidRPr="00070495">
              <w:rPr>
                <w:rFonts w:cs="Times New Roman"/>
                <w:i/>
                <w:sz w:val="14"/>
                <w:szCs w:val="18"/>
              </w:rPr>
              <w:t xml:space="preserve">         415 Dodjela grobnog mjesta</w:t>
            </w:r>
          </w:p>
        </w:tc>
        <w:tc>
          <w:tcPr>
            <w:tcW w:w="1300" w:type="dxa"/>
            <w:shd w:val="clear" w:color="auto" w:fill="E6FFE5"/>
          </w:tcPr>
          <w:p w14:paraId="03E86024" w14:textId="77777777" w:rsidR="00070495" w:rsidRPr="00070495" w:rsidRDefault="00070495" w:rsidP="00070495">
            <w:pPr>
              <w:spacing w:after="0"/>
              <w:jc w:val="right"/>
              <w:rPr>
                <w:rFonts w:cs="Times New Roman"/>
                <w:i/>
                <w:sz w:val="14"/>
                <w:szCs w:val="18"/>
              </w:rPr>
            </w:pPr>
            <w:r w:rsidRPr="00070495">
              <w:rPr>
                <w:rFonts w:cs="Times New Roman"/>
                <w:i/>
                <w:sz w:val="14"/>
                <w:szCs w:val="18"/>
              </w:rPr>
              <w:t>3.000,00</w:t>
            </w:r>
          </w:p>
        </w:tc>
        <w:tc>
          <w:tcPr>
            <w:tcW w:w="1300" w:type="dxa"/>
            <w:shd w:val="clear" w:color="auto" w:fill="E6FFE5"/>
          </w:tcPr>
          <w:p w14:paraId="04BD0957" w14:textId="77777777" w:rsidR="00070495" w:rsidRPr="00070495" w:rsidRDefault="00070495" w:rsidP="00070495">
            <w:pPr>
              <w:spacing w:after="0"/>
              <w:jc w:val="right"/>
              <w:rPr>
                <w:rFonts w:cs="Times New Roman"/>
                <w:i/>
                <w:sz w:val="14"/>
                <w:szCs w:val="18"/>
              </w:rPr>
            </w:pPr>
            <w:r w:rsidRPr="00070495">
              <w:rPr>
                <w:rFonts w:cs="Times New Roman"/>
                <w:i/>
                <w:sz w:val="14"/>
                <w:szCs w:val="18"/>
              </w:rPr>
              <w:t>-3.000,00</w:t>
            </w:r>
          </w:p>
        </w:tc>
        <w:tc>
          <w:tcPr>
            <w:tcW w:w="1300" w:type="dxa"/>
            <w:shd w:val="clear" w:color="auto" w:fill="E6FFE5"/>
          </w:tcPr>
          <w:p w14:paraId="631C1449" w14:textId="77777777" w:rsidR="00070495" w:rsidRPr="00070495" w:rsidRDefault="00070495" w:rsidP="00070495">
            <w:pPr>
              <w:spacing w:after="0"/>
              <w:jc w:val="right"/>
              <w:rPr>
                <w:rFonts w:cs="Times New Roman"/>
                <w:i/>
                <w:sz w:val="14"/>
                <w:szCs w:val="18"/>
              </w:rPr>
            </w:pPr>
            <w:r w:rsidRPr="00070495">
              <w:rPr>
                <w:rFonts w:cs="Times New Roman"/>
                <w:i/>
                <w:sz w:val="14"/>
                <w:szCs w:val="18"/>
              </w:rPr>
              <w:t>0,00</w:t>
            </w:r>
          </w:p>
        </w:tc>
        <w:tc>
          <w:tcPr>
            <w:tcW w:w="960" w:type="dxa"/>
            <w:shd w:val="clear" w:color="auto" w:fill="E6FFE5"/>
          </w:tcPr>
          <w:p w14:paraId="474331E0" w14:textId="77777777" w:rsidR="00070495" w:rsidRPr="00070495" w:rsidRDefault="00070495" w:rsidP="00070495">
            <w:pPr>
              <w:spacing w:after="0"/>
              <w:jc w:val="right"/>
              <w:rPr>
                <w:rFonts w:cs="Times New Roman"/>
                <w:i/>
                <w:sz w:val="14"/>
                <w:szCs w:val="18"/>
              </w:rPr>
            </w:pPr>
            <w:r w:rsidRPr="00070495">
              <w:rPr>
                <w:rFonts w:cs="Times New Roman"/>
                <w:i/>
                <w:sz w:val="14"/>
                <w:szCs w:val="18"/>
              </w:rPr>
              <w:t>0,00%</w:t>
            </w:r>
          </w:p>
        </w:tc>
      </w:tr>
      <w:tr w:rsidR="00070495" w:rsidRPr="00070495" w14:paraId="52D21413" w14:textId="77777777" w:rsidTr="00070495">
        <w:tc>
          <w:tcPr>
            <w:tcW w:w="5171" w:type="dxa"/>
            <w:shd w:val="clear" w:color="auto" w:fill="E6FFE5"/>
          </w:tcPr>
          <w:p w14:paraId="7C18CF47" w14:textId="77777777" w:rsidR="00070495" w:rsidRPr="00070495" w:rsidRDefault="00070495" w:rsidP="00070495">
            <w:pPr>
              <w:spacing w:after="0"/>
              <w:rPr>
                <w:rFonts w:cs="Times New Roman"/>
                <w:i/>
                <w:sz w:val="14"/>
                <w:szCs w:val="18"/>
              </w:rPr>
            </w:pPr>
            <w:r w:rsidRPr="00070495">
              <w:rPr>
                <w:rFonts w:cs="Times New Roman"/>
                <w:i/>
                <w:sz w:val="14"/>
                <w:szCs w:val="18"/>
              </w:rPr>
              <w:t xml:space="preserve">         420 Ostali prihodi po posebnim propisima</w:t>
            </w:r>
          </w:p>
        </w:tc>
        <w:tc>
          <w:tcPr>
            <w:tcW w:w="1300" w:type="dxa"/>
            <w:shd w:val="clear" w:color="auto" w:fill="E6FFE5"/>
          </w:tcPr>
          <w:p w14:paraId="5ED4E395" w14:textId="77777777" w:rsidR="00070495" w:rsidRPr="00070495" w:rsidRDefault="00070495" w:rsidP="00070495">
            <w:pPr>
              <w:spacing w:after="0"/>
              <w:jc w:val="right"/>
              <w:rPr>
                <w:rFonts w:cs="Times New Roman"/>
                <w:i/>
                <w:sz w:val="14"/>
                <w:szCs w:val="18"/>
              </w:rPr>
            </w:pPr>
            <w:r w:rsidRPr="00070495">
              <w:rPr>
                <w:rFonts w:cs="Times New Roman"/>
                <w:i/>
                <w:sz w:val="14"/>
                <w:szCs w:val="18"/>
              </w:rPr>
              <w:t>96.838,50</w:t>
            </w:r>
          </w:p>
        </w:tc>
        <w:tc>
          <w:tcPr>
            <w:tcW w:w="1300" w:type="dxa"/>
            <w:shd w:val="clear" w:color="auto" w:fill="E6FFE5"/>
          </w:tcPr>
          <w:p w14:paraId="282BB0A9" w14:textId="77777777" w:rsidR="00070495" w:rsidRPr="00070495" w:rsidRDefault="00070495" w:rsidP="00070495">
            <w:pPr>
              <w:spacing w:after="0"/>
              <w:jc w:val="right"/>
              <w:rPr>
                <w:rFonts w:cs="Times New Roman"/>
                <w:i/>
                <w:sz w:val="14"/>
                <w:szCs w:val="18"/>
              </w:rPr>
            </w:pPr>
            <w:r w:rsidRPr="00070495">
              <w:rPr>
                <w:rFonts w:cs="Times New Roman"/>
                <w:i/>
                <w:sz w:val="14"/>
                <w:szCs w:val="18"/>
              </w:rPr>
              <w:t>-41.487,88</w:t>
            </w:r>
          </w:p>
        </w:tc>
        <w:tc>
          <w:tcPr>
            <w:tcW w:w="1300" w:type="dxa"/>
            <w:shd w:val="clear" w:color="auto" w:fill="E6FFE5"/>
          </w:tcPr>
          <w:p w14:paraId="2F24FB98" w14:textId="77777777" w:rsidR="00070495" w:rsidRPr="00070495" w:rsidRDefault="00070495" w:rsidP="00070495">
            <w:pPr>
              <w:spacing w:after="0"/>
              <w:jc w:val="right"/>
              <w:rPr>
                <w:rFonts w:cs="Times New Roman"/>
                <w:i/>
                <w:sz w:val="14"/>
                <w:szCs w:val="18"/>
              </w:rPr>
            </w:pPr>
            <w:r w:rsidRPr="00070495">
              <w:rPr>
                <w:rFonts w:cs="Times New Roman"/>
                <w:i/>
                <w:sz w:val="14"/>
                <w:szCs w:val="18"/>
              </w:rPr>
              <w:t>55.350,62</w:t>
            </w:r>
          </w:p>
        </w:tc>
        <w:tc>
          <w:tcPr>
            <w:tcW w:w="960" w:type="dxa"/>
            <w:shd w:val="clear" w:color="auto" w:fill="E6FFE5"/>
          </w:tcPr>
          <w:p w14:paraId="38D4B289" w14:textId="77777777" w:rsidR="00070495" w:rsidRPr="00070495" w:rsidRDefault="00070495" w:rsidP="00070495">
            <w:pPr>
              <w:spacing w:after="0"/>
              <w:jc w:val="right"/>
              <w:rPr>
                <w:rFonts w:cs="Times New Roman"/>
                <w:i/>
                <w:sz w:val="14"/>
                <w:szCs w:val="18"/>
              </w:rPr>
            </w:pPr>
            <w:r w:rsidRPr="00070495">
              <w:rPr>
                <w:rFonts w:cs="Times New Roman"/>
                <w:i/>
                <w:sz w:val="14"/>
                <w:szCs w:val="18"/>
              </w:rPr>
              <w:t>57,16%</w:t>
            </w:r>
          </w:p>
        </w:tc>
      </w:tr>
      <w:tr w:rsidR="00070495" w:rsidRPr="00070495" w14:paraId="17F9BBF0" w14:textId="77777777" w:rsidTr="00070495">
        <w:tc>
          <w:tcPr>
            <w:tcW w:w="5171" w:type="dxa"/>
          </w:tcPr>
          <w:p w14:paraId="605902BA" w14:textId="77777777" w:rsidR="00070495" w:rsidRPr="00070495" w:rsidRDefault="00070495" w:rsidP="00070495">
            <w:pPr>
              <w:spacing w:after="0"/>
              <w:rPr>
                <w:rFonts w:cs="Times New Roman"/>
                <w:sz w:val="18"/>
                <w:szCs w:val="18"/>
              </w:rPr>
            </w:pPr>
            <w:r w:rsidRPr="00070495">
              <w:rPr>
                <w:rFonts w:cs="Times New Roman"/>
                <w:sz w:val="18"/>
                <w:szCs w:val="18"/>
              </w:rPr>
              <w:t>66 Prihodi od prodaje proizvoda i robe te pruženih usluga, prihodi od donacija te povrati po protestiranim jamstvima</w:t>
            </w:r>
          </w:p>
        </w:tc>
        <w:tc>
          <w:tcPr>
            <w:tcW w:w="1300" w:type="dxa"/>
          </w:tcPr>
          <w:p w14:paraId="51CA9401" w14:textId="77777777" w:rsidR="00070495" w:rsidRPr="00070495" w:rsidRDefault="00070495" w:rsidP="00070495">
            <w:pPr>
              <w:spacing w:after="0"/>
              <w:jc w:val="right"/>
              <w:rPr>
                <w:rFonts w:cs="Times New Roman"/>
                <w:sz w:val="18"/>
                <w:szCs w:val="18"/>
              </w:rPr>
            </w:pPr>
            <w:r w:rsidRPr="00070495">
              <w:rPr>
                <w:rFonts w:cs="Times New Roman"/>
                <w:sz w:val="18"/>
                <w:szCs w:val="18"/>
              </w:rPr>
              <w:t>41.470,55</w:t>
            </w:r>
          </w:p>
        </w:tc>
        <w:tc>
          <w:tcPr>
            <w:tcW w:w="1300" w:type="dxa"/>
          </w:tcPr>
          <w:p w14:paraId="639CBC8F" w14:textId="77777777" w:rsidR="00070495" w:rsidRPr="00070495" w:rsidRDefault="00070495" w:rsidP="00070495">
            <w:pPr>
              <w:spacing w:after="0"/>
              <w:jc w:val="right"/>
              <w:rPr>
                <w:rFonts w:cs="Times New Roman"/>
                <w:sz w:val="18"/>
                <w:szCs w:val="18"/>
              </w:rPr>
            </w:pPr>
            <w:r w:rsidRPr="00070495">
              <w:rPr>
                <w:rFonts w:cs="Times New Roman"/>
                <w:sz w:val="18"/>
                <w:szCs w:val="18"/>
              </w:rPr>
              <w:t>-23.970,55</w:t>
            </w:r>
          </w:p>
        </w:tc>
        <w:tc>
          <w:tcPr>
            <w:tcW w:w="1300" w:type="dxa"/>
          </w:tcPr>
          <w:p w14:paraId="0EFA9DC2" w14:textId="77777777" w:rsidR="00070495" w:rsidRPr="00070495" w:rsidRDefault="00070495" w:rsidP="00070495">
            <w:pPr>
              <w:spacing w:after="0"/>
              <w:jc w:val="right"/>
              <w:rPr>
                <w:rFonts w:cs="Times New Roman"/>
                <w:sz w:val="18"/>
                <w:szCs w:val="18"/>
              </w:rPr>
            </w:pPr>
            <w:r w:rsidRPr="00070495">
              <w:rPr>
                <w:rFonts w:cs="Times New Roman"/>
                <w:sz w:val="18"/>
                <w:szCs w:val="18"/>
              </w:rPr>
              <w:t>17.500,00</w:t>
            </w:r>
          </w:p>
        </w:tc>
        <w:tc>
          <w:tcPr>
            <w:tcW w:w="960" w:type="dxa"/>
          </w:tcPr>
          <w:p w14:paraId="3F82CCDB" w14:textId="77777777" w:rsidR="00070495" w:rsidRPr="00070495" w:rsidRDefault="00070495" w:rsidP="00070495">
            <w:pPr>
              <w:spacing w:after="0"/>
              <w:jc w:val="right"/>
              <w:rPr>
                <w:rFonts w:cs="Times New Roman"/>
                <w:sz w:val="18"/>
                <w:szCs w:val="18"/>
              </w:rPr>
            </w:pPr>
            <w:r w:rsidRPr="00070495">
              <w:rPr>
                <w:rFonts w:cs="Times New Roman"/>
                <w:sz w:val="18"/>
                <w:szCs w:val="18"/>
              </w:rPr>
              <w:t>42,20%</w:t>
            </w:r>
          </w:p>
        </w:tc>
      </w:tr>
      <w:tr w:rsidR="00070495" w:rsidRPr="00070495" w14:paraId="3417F39E" w14:textId="77777777" w:rsidTr="00070495">
        <w:tc>
          <w:tcPr>
            <w:tcW w:w="5171" w:type="dxa"/>
            <w:shd w:val="clear" w:color="auto" w:fill="E6FFE5"/>
          </w:tcPr>
          <w:p w14:paraId="62AB9983" w14:textId="77777777" w:rsidR="00070495" w:rsidRPr="00070495" w:rsidRDefault="00070495" w:rsidP="00070495">
            <w:pPr>
              <w:spacing w:after="0"/>
              <w:rPr>
                <w:rFonts w:cs="Times New Roman"/>
                <w:i/>
                <w:sz w:val="14"/>
                <w:szCs w:val="18"/>
              </w:rPr>
            </w:pPr>
            <w:r w:rsidRPr="00070495">
              <w:rPr>
                <w:rFonts w:cs="Times New Roman"/>
                <w:i/>
                <w:sz w:val="14"/>
                <w:szCs w:val="18"/>
              </w:rPr>
              <w:t xml:space="preserve">         110 Opći prihodi i primici</w:t>
            </w:r>
          </w:p>
        </w:tc>
        <w:tc>
          <w:tcPr>
            <w:tcW w:w="1300" w:type="dxa"/>
            <w:shd w:val="clear" w:color="auto" w:fill="E6FFE5"/>
          </w:tcPr>
          <w:p w14:paraId="6C2D20B0" w14:textId="77777777" w:rsidR="00070495" w:rsidRPr="00070495" w:rsidRDefault="00070495" w:rsidP="00070495">
            <w:pPr>
              <w:spacing w:after="0"/>
              <w:jc w:val="right"/>
              <w:rPr>
                <w:rFonts w:cs="Times New Roman"/>
                <w:i/>
                <w:sz w:val="14"/>
                <w:szCs w:val="18"/>
              </w:rPr>
            </w:pPr>
            <w:r w:rsidRPr="00070495">
              <w:rPr>
                <w:rFonts w:cs="Times New Roman"/>
                <w:i/>
                <w:sz w:val="14"/>
                <w:szCs w:val="18"/>
              </w:rPr>
              <w:t>0,00</w:t>
            </w:r>
          </w:p>
        </w:tc>
        <w:tc>
          <w:tcPr>
            <w:tcW w:w="1300" w:type="dxa"/>
            <w:shd w:val="clear" w:color="auto" w:fill="E6FFE5"/>
          </w:tcPr>
          <w:p w14:paraId="1A4BE192" w14:textId="77777777" w:rsidR="00070495" w:rsidRPr="00070495" w:rsidRDefault="00070495" w:rsidP="00070495">
            <w:pPr>
              <w:spacing w:after="0"/>
              <w:jc w:val="right"/>
              <w:rPr>
                <w:rFonts w:cs="Times New Roman"/>
                <w:i/>
                <w:sz w:val="14"/>
                <w:szCs w:val="18"/>
              </w:rPr>
            </w:pPr>
            <w:r w:rsidRPr="00070495">
              <w:rPr>
                <w:rFonts w:cs="Times New Roman"/>
                <w:i/>
                <w:sz w:val="14"/>
                <w:szCs w:val="18"/>
              </w:rPr>
              <w:t>300,00</w:t>
            </w:r>
          </w:p>
        </w:tc>
        <w:tc>
          <w:tcPr>
            <w:tcW w:w="1300" w:type="dxa"/>
            <w:shd w:val="clear" w:color="auto" w:fill="E6FFE5"/>
          </w:tcPr>
          <w:p w14:paraId="6C196B96" w14:textId="77777777" w:rsidR="00070495" w:rsidRPr="00070495" w:rsidRDefault="00070495" w:rsidP="00070495">
            <w:pPr>
              <w:spacing w:after="0"/>
              <w:jc w:val="right"/>
              <w:rPr>
                <w:rFonts w:cs="Times New Roman"/>
                <w:i/>
                <w:sz w:val="14"/>
                <w:szCs w:val="18"/>
              </w:rPr>
            </w:pPr>
            <w:r w:rsidRPr="00070495">
              <w:rPr>
                <w:rFonts w:cs="Times New Roman"/>
                <w:i/>
                <w:sz w:val="14"/>
                <w:szCs w:val="18"/>
              </w:rPr>
              <w:t>300,00</w:t>
            </w:r>
          </w:p>
        </w:tc>
        <w:tc>
          <w:tcPr>
            <w:tcW w:w="960" w:type="dxa"/>
            <w:shd w:val="clear" w:color="auto" w:fill="E6FFE5"/>
          </w:tcPr>
          <w:p w14:paraId="2641599F" w14:textId="77777777" w:rsidR="00070495" w:rsidRPr="00070495" w:rsidRDefault="00070495" w:rsidP="00070495">
            <w:pPr>
              <w:spacing w:after="0"/>
              <w:jc w:val="right"/>
              <w:rPr>
                <w:rFonts w:cs="Times New Roman"/>
                <w:i/>
                <w:sz w:val="14"/>
                <w:szCs w:val="18"/>
              </w:rPr>
            </w:pPr>
          </w:p>
        </w:tc>
      </w:tr>
      <w:tr w:rsidR="00070495" w:rsidRPr="00070495" w14:paraId="2E144A65" w14:textId="77777777" w:rsidTr="00070495">
        <w:tc>
          <w:tcPr>
            <w:tcW w:w="5171" w:type="dxa"/>
            <w:shd w:val="clear" w:color="auto" w:fill="E6FFE5"/>
          </w:tcPr>
          <w:p w14:paraId="15E9B97C" w14:textId="77777777" w:rsidR="00070495" w:rsidRPr="00070495" w:rsidRDefault="00070495" w:rsidP="00070495">
            <w:pPr>
              <w:spacing w:after="0"/>
              <w:rPr>
                <w:rFonts w:cs="Times New Roman"/>
                <w:i/>
                <w:sz w:val="14"/>
                <w:szCs w:val="18"/>
              </w:rPr>
            </w:pPr>
            <w:r w:rsidRPr="00070495">
              <w:rPr>
                <w:rFonts w:cs="Times New Roman"/>
                <w:i/>
                <w:sz w:val="14"/>
                <w:szCs w:val="18"/>
              </w:rPr>
              <w:t xml:space="preserve">         420 Ostali prihodi po posebnim propisima</w:t>
            </w:r>
          </w:p>
        </w:tc>
        <w:tc>
          <w:tcPr>
            <w:tcW w:w="1300" w:type="dxa"/>
            <w:shd w:val="clear" w:color="auto" w:fill="E6FFE5"/>
          </w:tcPr>
          <w:p w14:paraId="427D8FA8" w14:textId="77777777" w:rsidR="00070495" w:rsidRPr="00070495" w:rsidRDefault="00070495" w:rsidP="00070495">
            <w:pPr>
              <w:spacing w:after="0"/>
              <w:jc w:val="right"/>
              <w:rPr>
                <w:rFonts w:cs="Times New Roman"/>
                <w:i/>
                <w:sz w:val="14"/>
                <w:szCs w:val="18"/>
              </w:rPr>
            </w:pPr>
            <w:r w:rsidRPr="00070495">
              <w:rPr>
                <w:rFonts w:cs="Times New Roman"/>
                <w:i/>
                <w:sz w:val="14"/>
                <w:szCs w:val="18"/>
              </w:rPr>
              <w:t>13.000,00</w:t>
            </w:r>
          </w:p>
        </w:tc>
        <w:tc>
          <w:tcPr>
            <w:tcW w:w="1300" w:type="dxa"/>
            <w:shd w:val="clear" w:color="auto" w:fill="E6FFE5"/>
          </w:tcPr>
          <w:p w14:paraId="65FCF00D" w14:textId="77777777" w:rsidR="00070495" w:rsidRPr="00070495" w:rsidRDefault="00070495" w:rsidP="00070495">
            <w:pPr>
              <w:spacing w:after="0"/>
              <w:jc w:val="right"/>
              <w:rPr>
                <w:rFonts w:cs="Times New Roman"/>
                <w:i/>
                <w:sz w:val="14"/>
                <w:szCs w:val="18"/>
              </w:rPr>
            </w:pPr>
            <w:r w:rsidRPr="00070495">
              <w:rPr>
                <w:rFonts w:cs="Times New Roman"/>
                <w:i/>
                <w:sz w:val="14"/>
                <w:szCs w:val="18"/>
              </w:rPr>
              <w:t>-8.000,00</w:t>
            </w:r>
          </w:p>
        </w:tc>
        <w:tc>
          <w:tcPr>
            <w:tcW w:w="1300" w:type="dxa"/>
            <w:shd w:val="clear" w:color="auto" w:fill="E6FFE5"/>
          </w:tcPr>
          <w:p w14:paraId="339222A0" w14:textId="77777777" w:rsidR="00070495" w:rsidRPr="00070495" w:rsidRDefault="00070495" w:rsidP="00070495">
            <w:pPr>
              <w:spacing w:after="0"/>
              <w:jc w:val="right"/>
              <w:rPr>
                <w:rFonts w:cs="Times New Roman"/>
                <w:i/>
                <w:sz w:val="14"/>
                <w:szCs w:val="18"/>
              </w:rPr>
            </w:pPr>
            <w:r w:rsidRPr="00070495">
              <w:rPr>
                <w:rFonts w:cs="Times New Roman"/>
                <w:i/>
                <w:sz w:val="14"/>
                <w:szCs w:val="18"/>
              </w:rPr>
              <w:t>5.000,00</w:t>
            </w:r>
          </w:p>
        </w:tc>
        <w:tc>
          <w:tcPr>
            <w:tcW w:w="960" w:type="dxa"/>
            <w:shd w:val="clear" w:color="auto" w:fill="E6FFE5"/>
          </w:tcPr>
          <w:p w14:paraId="0847304A" w14:textId="77777777" w:rsidR="00070495" w:rsidRPr="00070495" w:rsidRDefault="00070495" w:rsidP="00070495">
            <w:pPr>
              <w:spacing w:after="0"/>
              <w:jc w:val="right"/>
              <w:rPr>
                <w:rFonts w:cs="Times New Roman"/>
                <w:i/>
                <w:sz w:val="14"/>
                <w:szCs w:val="18"/>
              </w:rPr>
            </w:pPr>
            <w:r w:rsidRPr="00070495">
              <w:rPr>
                <w:rFonts w:cs="Times New Roman"/>
                <w:i/>
                <w:sz w:val="14"/>
                <w:szCs w:val="18"/>
              </w:rPr>
              <w:t>38,46%</w:t>
            </w:r>
          </w:p>
        </w:tc>
      </w:tr>
      <w:tr w:rsidR="00070495" w:rsidRPr="00070495" w14:paraId="7CE8F010" w14:textId="77777777" w:rsidTr="00070495">
        <w:tc>
          <w:tcPr>
            <w:tcW w:w="5171" w:type="dxa"/>
            <w:shd w:val="clear" w:color="auto" w:fill="E6FFE5"/>
          </w:tcPr>
          <w:p w14:paraId="5B76D16B" w14:textId="77777777" w:rsidR="00070495" w:rsidRPr="00070495" w:rsidRDefault="00070495" w:rsidP="00070495">
            <w:pPr>
              <w:spacing w:after="0"/>
              <w:rPr>
                <w:rFonts w:cs="Times New Roman"/>
                <w:i/>
                <w:sz w:val="14"/>
                <w:szCs w:val="18"/>
              </w:rPr>
            </w:pPr>
            <w:r w:rsidRPr="00070495">
              <w:rPr>
                <w:rFonts w:cs="Times New Roman"/>
                <w:i/>
                <w:sz w:val="14"/>
                <w:szCs w:val="18"/>
              </w:rPr>
              <w:t xml:space="preserve">         520 Pomoći</w:t>
            </w:r>
          </w:p>
        </w:tc>
        <w:tc>
          <w:tcPr>
            <w:tcW w:w="1300" w:type="dxa"/>
            <w:shd w:val="clear" w:color="auto" w:fill="E6FFE5"/>
          </w:tcPr>
          <w:p w14:paraId="784CCFB5" w14:textId="77777777" w:rsidR="00070495" w:rsidRPr="00070495" w:rsidRDefault="00070495" w:rsidP="00070495">
            <w:pPr>
              <w:spacing w:after="0"/>
              <w:jc w:val="right"/>
              <w:rPr>
                <w:rFonts w:cs="Times New Roman"/>
                <w:i/>
                <w:sz w:val="14"/>
                <w:szCs w:val="18"/>
              </w:rPr>
            </w:pPr>
            <w:r w:rsidRPr="00070495">
              <w:rPr>
                <w:rFonts w:cs="Times New Roman"/>
                <w:i/>
                <w:sz w:val="14"/>
                <w:szCs w:val="18"/>
              </w:rPr>
              <w:t>28.070,55</w:t>
            </w:r>
          </w:p>
        </w:tc>
        <w:tc>
          <w:tcPr>
            <w:tcW w:w="1300" w:type="dxa"/>
            <w:shd w:val="clear" w:color="auto" w:fill="E6FFE5"/>
          </w:tcPr>
          <w:p w14:paraId="35C94ACA" w14:textId="77777777" w:rsidR="00070495" w:rsidRPr="00070495" w:rsidRDefault="00070495" w:rsidP="00070495">
            <w:pPr>
              <w:spacing w:after="0"/>
              <w:jc w:val="right"/>
              <w:rPr>
                <w:rFonts w:cs="Times New Roman"/>
                <w:i/>
                <w:sz w:val="14"/>
                <w:szCs w:val="18"/>
              </w:rPr>
            </w:pPr>
            <w:r w:rsidRPr="00070495">
              <w:rPr>
                <w:rFonts w:cs="Times New Roman"/>
                <w:i/>
                <w:sz w:val="14"/>
                <w:szCs w:val="18"/>
              </w:rPr>
              <w:t>-15.870,55</w:t>
            </w:r>
          </w:p>
        </w:tc>
        <w:tc>
          <w:tcPr>
            <w:tcW w:w="1300" w:type="dxa"/>
            <w:shd w:val="clear" w:color="auto" w:fill="E6FFE5"/>
          </w:tcPr>
          <w:p w14:paraId="064700ED" w14:textId="77777777" w:rsidR="00070495" w:rsidRPr="00070495" w:rsidRDefault="00070495" w:rsidP="00070495">
            <w:pPr>
              <w:spacing w:after="0"/>
              <w:jc w:val="right"/>
              <w:rPr>
                <w:rFonts w:cs="Times New Roman"/>
                <w:i/>
                <w:sz w:val="14"/>
                <w:szCs w:val="18"/>
              </w:rPr>
            </w:pPr>
            <w:r w:rsidRPr="00070495">
              <w:rPr>
                <w:rFonts w:cs="Times New Roman"/>
                <w:i/>
                <w:sz w:val="14"/>
                <w:szCs w:val="18"/>
              </w:rPr>
              <w:t>12.200,00</w:t>
            </w:r>
          </w:p>
        </w:tc>
        <w:tc>
          <w:tcPr>
            <w:tcW w:w="960" w:type="dxa"/>
            <w:shd w:val="clear" w:color="auto" w:fill="E6FFE5"/>
          </w:tcPr>
          <w:p w14:paraId="6CFB39E5" w14:textId="77777777" w:rsidR="00070495" w:rsidRPr="00070495" w:rsidRDefault="00070495" w:rsidP="00070495">
            <w:pPr>
              <w:spacing w:after="0"/>
              <w:jc w:val="right"/>
              <w:rPr>
                <w:rFonts w:cs="Times New Roman"/>
                <w:i/>
                <w:sz w:val="14"/>
                <w:szCs w:val="18"/>
              </w:rPr>
            </w:pPr>
            <w:r w:rsidRPr="00070495">
              <w:rPr>
                <w:rFonts w:cs="Times New Roman"/>
                <w:i/>
                <w:sz w:val="14"/>
                <w:szCs w:val="18"/>
              </w:rPr>
              <w:t>43,46%</w:t>
            </w:r>
          </w:p>
        </w:tc>
      </w:tr>
      <w:tr w:rsidR="00070495" w:rsidRPr="00070495" w14:paraId="0B22043B" w14:textId="77777777" w:rsidTr="00070495">
        <w:tc>
          <w:tcPr>
            <w:tcW w:w="5171" w:type="dxa"/>
            <w:shd w:val="clear" w:color="auto" w:fill="E6FFE5"/>
          </w:tcPr>
          <w:p w14:paraId="0F4E88FB" w14:textId="77777777" w:rsidR="00070495" w:rsidRPr="00070495" w:rsidRDefault="00070495" w:rsidP="00070495">
            <w:pPr>
              <w:spacing w:after="0"/>
              <w:rPr>
                <w:rFonts w:cs="Times New Roman"/>
                <w:i/>
                <w:sz w:val="14"/>
                <w:szCs w:val="18"/>
              </w:rPr>
            </w:pPr>
            <w:r w:rsidRPr="00070495">
              <w:rPr>
                <w:rFonts w:cs="Times New Roman"/>
                <w:i/>
                <w:sz w:val="14"/>
                <w:szCs w:val="18"/>
              </w:rPr>
              <w:t xml:space="preserve">         620 Nenamjenske donacije</w:t>
            </w:r>
          </w:p>
        </w:tc>
        <w:tc>
          <w:tcPr>
            <w:tcW w:w="1300" w:type="dxa"/>
            <w:shd w:val="clear" w:color="auto" w:fill="E6FFE5"/>
          </w:tcPr>
          <w:p w14:paraId="52E9BFB4" w14:textId="77777777" w:rsidR="00070495" w:rsidRPr="00070495" w:rsidRDefault="00070495" w:rsidP="00070495">
            <w:pPr>
              <w:spacing w:after="0"/>
              <w:jc w:val="right"/>
              <w:rPr>
                <w:rFonts w:cs="Times New Roman"/>
                <w:i/>
                <w:sz w:val="14"/>
                <w:szCs w:val="18"/>
              </w:rPr>
            </w:pPr>
            <w:r w:rsidRPr="00070495">
              <w:rPr>
                <w:rFonts w:cs="Times New Roman"/>
                <w:i/>
                <w:sz w:val="14"/>
                <w:szCs w:val="18"/>
              </w:rPr>
              <w:t>400,00</w:t>
            </w:r>
          </w:p>
        </w:tc>
        <w:tc>
          <w:tcPr>
            <w:tcW w:w="1300" w:type="dxa"/>
            <w:shd w:val="clear" w:color="auto" w:fill="E6FFE5"/>
          </w:tcPr>
          <w:p w14:paraId="6C6C30E8" w14:textId="77777777" w:rsidR="00070495" w:rsidRPr="00070495" w:rsidRDefault="00070495" w:rsidP="00070495">
            <w:pPr>
              <w:spacing w:after="0"/>
              <w:jc w:val="right"/>
              <w:rPr>
                <w:rFonts w:cs="Times New Roman"/>
                <w:i/>
                <w:sz w:val="14"/>
                <w:szCs w:val="18"/>
              </w:rPr>
            </w:pPr>
            <w:r w:rsidRPr="00070495">
              <w:rPr>
                <w:rFonts w:cs="Times New Roman"/>
                <w:i/>
                <w:sz w:val="14"/>
                <w:szCs w:val="18"/>
              </w:rPr>
              <w:t>-400,00</w:t>
            </w:r>
          </w:p>
        </w:tc>
        <w:tc>
          <w:tcPr>
            <w:tcW w:w="1300" w:type="dxa"/>
            <w:shd w:val="clear" w:color="auto" w:fill="E6FFE5"/>
          </w:tcPr>
          <w:p w14:paraId="0D9D304A" w14:textId="77777777" w:rsidR="00070495" w:rsidRPr="00070495" w:rsidRDefault="00070495" w:rsidP="00070495">
            <w:pPr>
              <w:spacing w:after="0"/>
              <w:jc w:val="right"/>
              <w:rPr>
                <w:rFonts w:cs="Times New Roman"/>
                <w:i/>
                <w:sz w:val="14"/>
                <w:szCs w:val="18"/>
              </w:rPr>
            </w:pPr>
            <w:r w:rsidRPr="00070495">
              <w:rPr>
                <w:rFonts w:cs="Times New Roman"/>
                <w:i/>
                <w:sz w:val="14"/>
                <w:szCs w:val="18"/>
              </w:rPr>
              <w:t>0,00</w:t>
            </w:r>
          </w:p>
        </w:tc>
        <w:tc>
          <w:tcPr>
            <w:tcW w:w="960" w:type="dxa"/>
            <w:shd w:val="clear" w:color="auto" w:fill="E6FFE5"/>
          </w:tcPr>
          <w:p w14:paraId="62525209" w14:textId="77777777" w:rsidR="00070495" w:rsidRPr="00070495" w:rsidRDefault="00070495" w:rsidP="00070495">
            <w:pPr>
              <w:spacing w:after="0"/>
              <w:jc w:val="right"/>
              <w:rPr>
                <w:rFonts w:cs="Times New Roman"/>
                <w:i/>
                <w:sz w:val="14"/>
                <w:szCs w:val="18"/>
              </w:rPr>
            </w:pPr>
            <w:r w:rsidRPr="00070495">
              <w:rPr>
                <w:rFonts w:cs="Times New Roman"/>
                <w:i/>
                <w:sz w:val="14"/>
                <w:szCs w:val="18"/>
              </w:rPr>
              <w:t>0,00%</w:t>
            </w:r>
          </w:p>
        </w:tc>
      </w:tr>
      <w:tr w:rsidR="00070495" w:rsidRPr="00070495" w14:paraId="4A51388B" w14:textId="77777777" w:rsidTr="00070495">
        <w:tc>
          <w:tcPr>
            <w:tcW w:w="5171" w:type="dxa"/>
          </w:tcPr>
          <w:p w14:paraId="3309008F" w14:textId="77777777" w:rsidR="00070495" w:rsidRPr="00070495" w:rsidRDefault="00070495" w:rsidP="00070495">
            <w:pPr>
              <w:spacing w:after="0"/>
              <w:rPr>
                <w:rFonts w:cs="Times New Roman"/>
                <w:sz w:val="18"/>
                <w:szCs w:val="18"/>
              </w:rPr>
            </w:pPr>
            <w:r w:rsidRPr="00070495">
              <w:rPr>
                <w:rFonts w:cs="Times New Roman"/>
                <w:sz w:val="18"/>
                <w:szCs w:val="18"/>
              </w:rPr>
              <w:t>67 Prihodi iz nadležnog proračuna i od HZZO-a temeljem ugovornih obveza</w:t>
            </w:r>
          </w:p>
        </w:tc>
        <w:tc>
          <w:tcPr>
            <w:tcW w:w="1300" w:type="dxa"/>
          </w:tcPr>
          <w:p w14:paraId="7B673F78" w14:textId="77777777" w:rsidR="00070495" w:rsidRPr="00070495" w:rsidRDefault="00070495" w:rsidP="00070495">
            <w:pPr>
              <w:spacing w:after="0"/>
              <w:jc w:val="right"/>
              <w:rPr>
                <w:rFonts w:cs="Times New Roman"/>
                <w:sz w:val="18"/>
                <w:szCs w:val="18"/>
              </w:rPr>
            </w:pPr>
            <w:r w:rsidRPr="00070495">
              <w:rPr>
                <w:rFonts w:cs="Times New Roman"/>
                <w:sz w:val="18"/>
                <w:szCs w:val="18"/>
              </w:rPr>
              <w:t>55.000,00</w:t>
            </w:r>
          </w:p>
        </w:tc>
        <w:tc>
          <w:tcPr>
            <w:tcW w:w="1300" w:type="dxa"/>
          </w:tcPr>
          <w:p w14:paraId="42FAD069" w14:textId="77777777" w:rsidR="00070495" w:rsidRPr="00070495" w:rsidRDefault="00070495" w:rsidP="00070495">
            <w:pPr>
              <w:spacing w:after="0"/>
              <w:jc w:val="right"/>
              <w:rPr>
                <w:rFonts w:cs="Times New Roman"/>
                <w:sz w:val="18"/>
                <w:szCs w:val="18"/>
              </w:rPr>
            </w:pPr>
            <w:r w:rsidRPr="00070495">
              <w:rPr>
                <w:rFonts w:cs="Times New Roman"/>
                <w:sz w:val="18"/>
                <w:szCs w:val="18"/>
              </w:rPr>
              <w:t>69.018,54</w:t>
            </w:r>
          </w:p>
        </w:tc>
        <w:tc>
          <w:tcPr>
            <w:tcW w:w="1300" w:type="dxa"/>
          </w:tcPr>
          <w:p w14:paraId="2B1A22B0" w14:textId="77777777" w:rsidR="00070495" w:rsidRPr="00070495" w:rsidRDefault="00070495" w:rsidP="00070495">
            <w:pPr>
              <w:spacing w:after="0"/>
              <w:jc w:val="right"/>
              <w:rPr>
                <w:rFonts w:cs="Times New Roman"/>
                <w:sz w:val="18"/>
                <w:szCs w:val="18"/>
              </w:rPr>
            </w:pPr>
            <w:r w:rsidRPr="00070495">
              <w:rPr>
                <w:rFonts w:cs="Times New Roman"/>
                <w:sz w:val="18"/>
                <w:szCs w:val="18"/>
              </w:rPr>
              <w:t>124.018,54</w:t>
            </w:r>
          </w:p>
        </w:tc>
        <w:tc>
          <w:tcPr>
            <w:tcW w:w="960" w:type="dxa"/>
          </w:tcPr>
          <w:p w14:paraId="24B18BE9" w14:textId="77777777" w:rsidR="00070495" w:rsidRPr="00070495" w:rsidRDefault="00070495" w:rsidP="00070495">
            <w:pPr>
              <w:spacing w:after="0"/>
              <w:jc w:val="right"/>
              <w:rPr>
                <w:rFonts w:cs="Times New Roman"/>
                <w:sz w:val="18"/>
                <w:szCs w:val="18"/>
              </w:rPr>
            </w:pPr>
            <w:r w:rsidRPr="00070495">
              <w:rPr>
                <w:rFonts w:cs="Times New Roman"/>
                <w:sz w:val="18"/>
                <w:szCs w:val="18"/>
              </w:rPr>
              <w:t>225,49%</w:t>
            </w:r>
          </w:p>
        </w:tc>
      </w:tr>
      <w:tr w:rsidR="00070495" w:rsidRPr="00070495" w14:paraId="222DC8CE" w14:textId="77777777" w:rsidTr="00070495">
        <w:tc>
          <w:tcPr>
            <w:tcW w:w="5171" w:type="dxa"/>
            <w:shd w:val="clear" w:color="auto" w:fill="E6FFE5"/>
          </w:tcPr>
          <w:p w14:paraId="28F3109A" w14:textId="77777777" w:rsidR="00070495" w:rsidRPr="00070495" w:rsidRDefault="00070495" w:rsidP="00070495">
            <w:pPr>
              <w:spacing w:after="0"/>
              <w:rPr>
                <w:rFonts w:cs="Times New Roman"/>
                <w:i/>
                <w:sz w:val="14"/>
                <w:szCs w:val="18"/>
              </w:rPr>
            </w:pPr>
            <w:r w:rsidRPr="00070495">
              <w:rPr>
                <w:rFonts w:cs="Times New Roman"/>
                <w:i/>
                <w:sz w:val="14"/>
                <w:szCs w:val="18"/>
              </w:rPr>
              <w:t xml:space="preserve">         110 Opći prihodi i primici</w:t>
            </w:r>
          </w:p>
        </w:tc>
        <w:tc>
          <w:tcPr>
            <w:tcW w:w="1300" w:type="dxa"/>
            <w:shd w:val="clear" w:color="auto" w:fill="E6FFE5"/>
          </w:tcPr>
          <w:p w14:paraId="0FD0B133" w14:textId="77777777" w:rsidR="00070495" w:rsidRPr="00070495" w:rsidRDefault="00070495" w:rsidP="00070495">
            <w:pPr>
              <w:spacing w:after="0"/>
              <w:jc w:val="right"/>
              <w:rPr>
                <w:rFonts w:cs="Times New Roman"/>
                <w:i/>
                <w:sz w:val="14"/>
                <w:szCs w:val="18"/>
              </w:rPr>
            </w:pPr>
            <w:r w:rsidRPr="00070495">
              <w:rPr>
                <w:rFonts w:cs="Times New Roman"/>
                <w:i/>
                <w:sz w:val="14"/>
                <w:szCs w:val="18"/>
              </w:rPr>
              <w:t>55.000,00</w:t>
            </w:r>
          </w:p>
        </w:tc>
        <w:tc>
          <w:tcPr>
            <w:tcW w:w="1300" w:type="dxa"/>
            <w:shd w:val="clear" w:color="auto" w:fill="E6FFE5"/>
          </w:tcPr>
          <w:p w14:paraId="542AAF6B" w14:textId="77777777" w:rsidR="00070495" w:rsidRPr="00070495" w:rsidRDefault="00070495" w:rsidP="00070495">
            <w:pPr>
              <w:spacing w:after="0"/>
              <w:jc w:val="right"/>
              <w:rPr>
                <w:rFonts w:cs="Times New Roman"/>
                <w:i/>
                <w:sz w:val="14"/>
                <w:szCs w:val="18"/>
              </w:rPr>
            </w:pPr>
            <w:r w:rsidRPr="00070495">
              <w:rPr>
                <w:rFonts w:cs="Times New Roman"/>
                <w:i/>
                <w:sz w:val="14"/>
                <w:szCs w:val="18"/>
              </w:rPr>
              <w:t>69.018,54</w:t>
            </w:r>
          </w:p>
        </w:tc>
        <w:tc>
          <w:tcPr>
            <w:tcW w:w="1300" w:type="dxa"/>
            <w:shd w:val="clear" w:color="auto" w:fill="E6FFE5"/>
          </w:tcPr>
          <w:p w14:paraId="04987710" w14:textId="77777777" w:rsidR="00070495" w:rsidRPr="00070495" w:rsidRDefault="00070495" w:rsidP="00070495">
            <w:pPr>
              <w:spacing w:after="0"/>
              <w:jc w:val="right"/>
              <w:rPr>
                <w:rFonts w:cs="Times New Roman"/>
                <w:i/>
                <w:sz w:val="14"/>
                <w:szCs w:val="18"/>
              </w:rPr>
            </w:pPr>
            <w:r w:rsidRPr="00070495">
              <w:rPr>
                <w:rFonts w:cs="Times New Roman"/>
                <w:i/>
                <w:sz w:val="14"/>
                <w:szCs w:val="18"/>
              </w:rPr>
              <w:t>124.018,54</w:t>
            </w:r>
          </w:p>
        </w:tc>
        <w:tc>
          <w:tcPr>
            <w:tcW w:w="960" w:type="dxa"/>
            <w:shd w:val="clear" w:color="auto" w:fill="E6FFE5"/>
          </w:tcPr>
          <w:p w14:paraId="681C5676" w14:textId="77777777" w:rsidR="00070495" w:rsidRPr="00070495" w:rsidRDefault="00070495" w:rsidP="00070495">
            <w:pPr>
              <w:spacing w:after="0"/>
              <w:jc w:val="right"/>
              <w:rPr>
                <w:rFonts w:cs="Times New Roman"/>
                <w:i/>
                <w:sz w:val="14"/>
                <w:szCs w:val="18"/>
              </w:rPr>
            </w:pPr>
            <w:r w:rsidRPr="00070495">
              <w:rPr>
                <w:rFonts w:cs="Times New Roman"/>
                <w:i/>
                <w:sz w:val="14"/>
                <w:szCs w:val="18"/>
              </w:rPr>
              <w:t>225,49%</w:t>
            </w:r>
          </w:p>
        </w:tc>
      </w:tr>
      <w:tr w:rsidR="00070495" w:rsidRPr="00070495" w14:paraId="220C8440" w14:textId="77777777" w:rsidTr="00070495">
        <w:tc>
          <w:tcPr>
            <w:tcW w:w="5171" w:type="dxa"/>
          </w:tcPr>
          <w:p w14:paraId="517D5BCE" w14:textId="77777777" w:rsidR="00070495" w:rsidRPr="00070495" w:rsidRDefault="00070495" w:rsidP="00070495">
            <w:pPr>
              <w:spacing w:after="0"/>
              <w:rPr>
                <w:rFonts w:cs="Times New Roman"/>
                <w:sz w:val="18"/>
                <w:szCs w:val="18"/>
              </w:rPr>
            </w:pPr>
            <w:r w:rsidRPr="00070495">
              <w:rPr>
                <w:rFonts w:cs="Times New Roman"/>
                <w:sz w:val="18"/>
                <w:szCs w:val="18"/>
              </w:rPr>
              <w:t>68 Kazne, upravne mjere i ostali prihodi</w:t>
            </w:r>
          </w:p>
        </w:tc>
        <w:tc>
          <w:tcPr>
            <w:tcW w:w="1300" w:type="dxa"/>
          </w:tcPr>
          <w:p w14:paraId="5137C6ED" w14:textId="77777777" w:rsidR="00070495" w:rsidRPr="00070495" w:rsidRDefault="00070495" w:rsidP="00070495">
            <w:pPr>
              <w:spacing w:after="0"/>
              <w:jc w:val="right"/>
              <w:rPr>
                <w:rFonts w:cs="Times New Roman"/>
                <w:sz w:val="18"/>
                <w:szCs w:val="18"/>
              </w:rPr>
            </w:pPr>
            <w:r w:rsidRPr="00070495">
              <w:rPr>
                <w:rFonts w:cs="Times New Roman"/>
                <w:sz w:val="18"/>
                <w:szCs w:val="18"/>
              </w:rPr>
              <w:t>5.000,00</w:t>
            </w:r>
          </w:p>
        </w:tc>
        <w:tc>
          <w:tcPr>
            <w:tcW w:w="1300" w:type="dxa"/>
          </w:tcPr>
          <w:p w14:paraId="63D74AD0" w14:textId="77777777" w:rsidR="00070495" w:rsidRPr="00070495" w:rsidRDefault="00070495" w:rsidP="00070495">
            <w:pPr>
              <w:spacing w:after="0"/>
              <w:jc w:val="right"/>
              <w:rPr>
                <w:rFonts w:cs="Times New Roman"/>
                <w:sz w:val="18"/>
                <w:szCs w:val="18"/>
              </w:rPr>
            </w:pPr>
            <w:r w:rsidRPr="00070495">
              <w:rPr>
                <w:rFonts w:cs="Times New Roman"/>
                <w:sz w:val="18"/>
                <w:szCs w:val="18"/>
              </w:rPr>
              <w:t>-3.000,00</w:t>
            </w:r>
          </w:p>
        </w:tc>
        <w:tc>
          <w:tcPr>
            <w:tcW w:w="1300" w:type="dxa"/>
          </w:tcPr>
          <w:p w14:paraId="555DE9CC" w14:textId="77777777" w:rsidR="00070495" w:rsidRPr="00070495" w:rsidRDefault="00070495" w:rsidP="00070495">
            <w:pPr>
              <w:spacing w:after="0"/>
              <w:jc w:val="right"/>
              <w:rPr>
                <w:rFonts w:cs="Times New Roman"/>
                <w:sz w:val="18"/>
                <w:szCs w:val="18"/>
              </w:rPr>
            </w:pPr>
            <w:r w:rsidRPr="00070495">
              <w:rPr>
                <w:rFonts w:cs="Times New Roman"/>
                <w:sz w:val="18"/>
                <w:szCs w:val="18"/>
              </w:rPr>
              <w:t>2.000,00</w:t>
            </w:r>
          </w:p>
        </w:tc>
        <w:tc>
          <w:tcPr>
            <w:tcW w:w="960" w:type="dxa"/>
          </w:tcPr>
          <w:p w14:paraId="0EDF27F4" w14:textId="77777777" w:rsidR="00070495" w:rsidRPr="00070495" w:rsidRDefault="00070495" w:rsidP="00070495">
            <w:pPr>
              <w:spacing w:after="0"/>
              <w:jc w:val="right"/>
              <w:rPr>
                <w:rFonts w:cs="Times New Roman"/>
                <w:sz w:val="18"/>
                <w:szCs w:val="18"/>
              </w:rPr>
            </w:pPr>
            <w:r w:rsidRPr="00070495">
              <w:rPr>
                <w:rFonts w:cs="Times New Roman"/>
                <w:sz w:val="18"/>
                <w:szCs w:val="18"/>
              </w:rPr>
              <w:t>40,00%</w:t>
            </w:r>
          </w:p>
        </w:tc>
      </w:tr>
      <w:tr w:rsidR="00070495" w:rsidRPr="00070495" w14:paraId="50C3EDBB" w14:textId="77777777" w:rsidTr="00070495">
        <w:tc>
          <w:tcPr>
            <w:tcW w:w="5171" w:type="dxa"/>
            <w:shd w:val="clear" w:color="auto" w:fill="E6FFE5"/>
          </w:tcPr>
          <w:p w14:paraId="553A3F19" w14:textId="77777777" w:rsidR="00070495" w:rsidRPr="00070495" w:rsidRDefault="00070495" w:rsidP="00070495">
            <w:pPr>
              <w:spacing w:after="0"/>
              <w:rPr>
                <w:rFonts w:cs="Times New Roman"/>
                <w:i/>
                <w:sz w:val="14"/>
                <w:szCs w:val="18"/>
              </w:rPr>
            </w:pPr>
            <w:r w:rsidRPr="00070495">
              <w:rPr>
                <w:rFonts w:cs="Times New Roman"/>
                <w:i/>
                <w:sz w:val="14"/>
                <w:szCs w:val="18"/>
              </w:rPr>
              <w:t xml:space="preserve">         420 Ostali prihodi po posebnim propisima</w:t>
            </w:r>
          </w:p>
        </w:tc>
        <w:tc>
          <w:tcPr>
            <w:tcW w:w="1300" w:type="dxa"/>
            <w:shd w:val="clear" w:color="auto" w:fill="E6FFE5"/>
          </w:tcPr>
          <w:p w14:paraId="36939699" w14:textId="77777777" w:rsidR="00070495" w:rsidRPr="00070495" w:rsidRDefault="00070495" w:rsidP="00070495">
            <w:pPr>
              <w:spacing w:after="0"/>
              <w:jc w:val="right"/>
              <w:rPr>
                <w:rFonts w:cs="Times New Roman"/>
                <w:i/>
                <w:sz w:val="14"/>
                <w:szCs w:val="18"/>
              </w:rPr>
            </w:pPr>
            <w:r w:rsidRPr="00070495">
              <w:rPr>
                <w:rFonts w:cs="Times New Roman"/>
                <w:i/>
                <w:sz w:val="14"/>
                <w:szCs w:val="18"/>
              </w:rPr>
              <w:t>5.000,00</w:t>
            </w:r>
          </w:p>
        </w:tc>
        <w:tc>
          <w:tcPr>
            <w:tcW w:w="1300" w:type="dxa"/>
            <w:shd w:val="clear" w:color="auto" w:fill="E6FFE5"/>
          </w:tcPr>
          <w:p w14:paraId="5705305D" w14:textId="77777777" w:rsidR="00070495" w:rsidRPr="00070495" w:rsidRDefault="00070495" w:rsidP="00070495">
            <w:pPr>
              <w:spacing w:after="0"/>
              <w:jc w:val="right"/>
              <w:rPr>
                <w:rFonts w:cs="Times New Roman"/>
                <w:i/>
                <w:sz w:val="14"/>
                <w:szCs w:val="18"/>
              </w:rPr>
            </w:pPr>
            <w:r w:rsidRPr="00070495">
              <w:rPr>
                <w:rFonts w:cs="Times New Roman"/>
                <w:i/>
                <w:sz w:val="14"/>
                <w:szCs w:val="18"/>
              </w:rPr>
              <w:t>-3.000,00</w:t>
            </w:r>
          </w:p>
        </w:tc>
        <w:tc>
          <w:tcPr>
            <w:tcW w:w="1300" w:type="dxa"/>
            <w:shd w:val="clear" w:color="auto" w:fill="E6FFE5"/>
          </w:tcPr>
          <w:p w14:paraId="7D1D563E" w14:textId="77777777" w:rsidR="00070495" w:rsidRPr="00070495" w:rsidRDefault="00070495" w:rsidP="00070495">
            <w:pPr>
              <w:spacing w:after="0"/>
              <w:jc w:val="right"/>
              <w:rPr>
                <w:rFonts w:cs="Times New Roman"/>
                <w:i/>
                <w:sz w:val="14"/>
                <w:szCs w:val="18"/>
              </w:rPr>
            </w:pPr>
            <w:r w:rsidRPr="00070495">
              <w:rPr>
                <w:rFonts w:cs="Times New Roman"/>
                <w:i/>
                <w:sz w:val="14"/>
                <w:szCs w:val="18"/>
              </w:rPr>
              <w:t>2.000,00</w:t>
            </w:r>
          </w:p>
        </w:tc>
        <w:tc>
          <w:tcPr>
            <w:tcW w:w="960" w:type="dxa"/>
            <w:shd w:val="clear" w:color="auto" w:fill="E6FFE5"/>
          </w:tcPr>
          <w:p w14:paraId="69828F64" w14:textId="77777777" w:rsidR="00070495" w:rsidRPr="00070495" w:rsidRDefault="00070495" w:rsidP="00070495">
            <w:pPr>
              <w:spacing w:after="0"/>
              <w:jc w:val="right"/>
              <w:rPr>
                <w:rFonts w:cs="Times New Roman"/>
                <w:i/>
                <w:sz w:val="14"/>
                <w:szCs w:val="18"/>
              </w:rPr>
            </w:pPr>
            <w:r w:rsidRPr="00070495">
              <w:rPr>
                <w:rFonts w:cs="Times New Roman"/>
                <w:i/>
                <w:sz w:val="14"/>
                <w:szCs w:val="18"/>
              </w:rPr>
              <w:t>40,00%</w:t>
            </w:r>
          </w:p>
        </w:tc>
      </w:tr>
      <w:tr w:rsidR="00070495" w:rsidRPr="00070495" w14:paraId="094CC8B2" w14:textId="77777777" w:rsidTr="00070495">
        <w:tc>
          <w:tcPr>
            <w:tcW w:w="5171" w:type="dxa"/>
            <w:shd w:val="clear" w:color="auto" w:fill="BDD7EE"/>
          </w:tcPr>
          <w:p w14:paraId="07840930" w14:textId="77777777" w:rsidR="00070495" w:rsidRPr="00070495" w:rsidRDefault="00070495" w:rsidP="00070495">
            <w:pPr>
              <w:spacing w:after="0"/>
              <w:rPr>
                <w:rFonts w:cs="Times New Roman"/>
                <w:sz w:val="18"/>
                <w:szCs w:val="18"/>
              </w:rPr>
            </w:pPr>
            <w:r w:rsidRPr="00070495">
              <w:rPr>
                <w:rFonts w:cs="Times New Roman"/>
                <w:sz w:val="18"/>
                <w:szCs w:val="18"/>
              </w:rPr>
              <w:t>7 Prihodi od prodaje nefinancijske imovine</w:t>
            </w:r>
          </w:p>
        </w:tc>
        <w:tc>
          <w:tcPr>
            <w:tcW w:w="1300" w:type="dxa"/>
            <w:shd w:val="clear" w:color="auto" w:fill="BDD7EE"/>
          </w:tcPr>
          <w:p w14:paraId="6F611947" w14:textId="77777777" w:rsidR="00070495" w:rsidRPr="00070495" w:rsidRDefault="00070495" w:rsidP="00070495">
            <w:pPr>
              <w:spacing w:after="0"/>
              <w:jc w:val="right"/>
              <w:rPr>
                <w:rFonts w:cs="Times New Roman"/>
                <w:sz w:val="18"/>
                <w:szCs w:val="18"/>
              </w:rPr>
            </w:pPr>
            <w:r w:rsidRPr="00070495">
              <w:rPr>
                <w:rFonts w:cs="Times New Roman"/>
                <w:sz w:val="18"/>
                <w:szCs w:val="18"/>
              </w:rPr>
              <w:t>18.500,00</w:t>
            </w:r>
          </w:p>
        </w:tc>
        <w:tc>
          <w:tcPr>
            <w:tcW w:w="1300" w:type="dxa"/>
            <w:shd w:val="clear" w:color="auto" w:fill="BDD7EE"/>
          </w:tcPr>
          <w:p w14:paraId="7B13A463" w14:textId="77777777" w:rsidR="00070495" w:rsidRPr="00070495" w:rsidRDefault="00070495" w:rsidP="00070495">
            <w:pPr>
              <w:spacing w:after="0"/>
              <w:jc w:val="right"/>
              <w:rPr>
                <w:rFonts w:cs="Times New Roman"/>
                <w:sz w:val="18"/>
                <w:szCs w:val="18"/>
              </w:rPr>
            </w:pPr>
            <w:r w:rsidRPr="00070495">
              <w:rPr>
                <w:rFonts w:cs="Times New Roman"/>
                <w:sz w:val="18"/>
                <w:szCs w:val="18"/>
              </w:rPr>
              <w:t>-18.000,00</w:t>
            </w:r>
          </w:p>
        </w:tc>
        <w:tc>
          <w:tcPr>
            <w:tcW w:w="1300" w:type="dxa"/>
            <w:shd w:val="clear" w:color="auto" w:fill="BDD7EE"/>
          </w:tcPr>
          <w:p w14:paraId="3B9663E0" w14:textId="77777777" w:rsidR="00070495" w:rsidRPr="00070495" w:rsidRDefault="00070495" w:rsidP="00070495">
            <w:pPr>
              <w:spacing w:after="0"/>
              <w:jc w:val="right"/>
              <w:rPr>
                <w:rFonts w:cs="Times New Roman"/>
                <w:sz w:val="18"/>
                <w:szCs w:val="18"/>
              </w:rPr>
            </w:pPr>
            <w:r w:rsidRPr="00070495">
              <w:rPr>
                <w:rFonts w:cs="Times New Roman"/>
                <w:sz w:val="18"/>
                <w:szCs w:val="18"/>
              </w:rPr>
              <w:t>500,00</w:t>
            </w:r>
          </w:p>
        </w:tc>
        <w:tc>
          <w:tcPr>
            <w:tcW w:w="960" w:type="dxa"/>
            <w:shd w:val="clear" w:color="auto" w:fill="BDD7EE"/>
          </w:tcPr>
          <w:p w14:paraId="1382503C" w14:textId="77777777" w:rsidR="00070495" w:rsidRPr="00070495" w:rsidRDefault="00070495" w:rsidP="00070495">
            <w:pPr>
              <w:spacing w:after="0"/>
              <w:jc w:val="right"/>
              <w:rPr>
                <w:rFonts w:cs="Times New Roman"/>
                <w:sz w:val="18"/>
                <w:szCs w:val="18"/>
              </w:rPr>
            </w:pPr>
            <w:r w:rsidRPr="00070495">
              <w:rPr>
                <w:rFonts w:cs="Times New Roman"/>
                <w:sz w:val="18"/>
                <w:szCs w:val="18"/>
              </w:rPr>
              <w:t>2,70%</w:t>
            </w:r>
          </w:p>
        </w:tc>
      </w:tr>
      <w:tr w:rsidR="00070495" w:rsidRPr="00070495" w14:paraId="3BBF1760" w14:textId="77777777" w:rsidTr="00070495">
        <w:tc>
          <w:tcPr>
            <w:tcW w:w="5171" w:type="dxa"/>
          </w:tcPr>
          <w:p w14:paraId="61BBFF4C" w14:textId="77777777" w:rsidR="00070495" w:rsidRPr="00070495" w:rsidRDefault="00070495" w:rsidP="00070495">
            <w:pPr>
              <w:spacing w:after="0"/>
              <w:rPr>
                <w:rFonts w:cs="Times New Roman"/>
                <w:sz w:val="18"/>
                <w:szCs w:val="18"/>
              </w:rPr>
            </w:pPr>
            <w:r w:rsidRPr="00070495">
              <w:rPr>
                <w:rFonts w:cs="Times New Roman"/>
                <w:sz w:val="18"/>
                <w:szCs w:val="18"/>
              </w:rPr>
              <w:t xml:space="preserve">71 Prihodi od prodaje </w:t>
            </w:r>
            <w:proofErr w:type="spellStart"/>
            <w:r w:rsidRPr="00070495">
              <w:rPr>
                <w:rFonts w:cs="Times New Roman"/>
                <w:sz w:val="18"/>
                <w:szCs w:val="18"/>
              </w:rPr>
              <w:t>neproizvedene</w:t>
            </w:r>
            <w:proofErr w:type="spellEnd"/>
            <w:r w:rsidRPr="00070495">
              <w:rPr>
                <w:rFonts w:cs="Times New Roman"/>
                <w:sz w:val="18"/>
                <w:szCs w:val="18"/>
              </w:rPr>
              <w:t xml:space="preserve"> dugotrajne imovine</w:t>
            </w:r>
          </w:p>
        </w:tc>
        <w:tc>
          <w:tcPr>
            <w:tcW w:w="1300" w:type="dxa"/>
          </w:tcPr>
          <w:p w14:paraId="043DEE04" w14:textId="77777777" w:rsidR="00070495" w:rsidRPr="00070495" w:rsidRDefault="00070495" w:rsidP="00070495">
            <w:pPr>
              <w:spacing w:after="0"/>
              <w:jc w:val="right"/>
              <w:rPr>
                <w:rFonts w:cs="Times New Roman"/>
                <w:sz w:val="18"/>
                <w:szCs w:val="18"/>
              </w:rPr>
            </w:pPr>
            <w:r w:rsidRPr="00070495">
              <w:rPr>
                <w:rFonts w:cs="Times New Roman"/>
                <w:sz w:val="18"/>
                <w:szCs w:val="18"/>
              </w:rPr>
              <w:t>18.000,00</w:t>
            </w:r>
          </w:p>
        </w:tc>
        <w:tc>
          <w:tcPr>
            <w:tcW w:w="1300" w:type="dxa"/>
          </w:tcPr>
          <w:p w14:paraId="56E0B60A" w14:textId="77777777" w:rsidR="00070495" w:rsidRPr="00070495" w:rsidRDefault="00070495" w:rsidP="00070495">
            <w:pPr>
              <w:spacing w:after="0"/>
              <w:jc w:val="right"/>
              <w:rPr>
                <w:rFonts w:cs="Times New Roman"/>
                <w:sz w:val="18"/>
                <w:szCs w:val="18"/>
              </w:rPr>
            </w:pPr>
            <w:r w:rsidRPr="00070495">
              <w:rPr>
                <w:rFonts w:cs="Times New Roman"/>
                <w:sz w:val="18"/>
                <w:szCs w:val="18"/>
              </w:rPr>
              <w:t>-18.000,00</w:t>
            </w:r>
          </w:p>
        </w:tc>
        <w:tc>
          <w:tcPr>
            <w:tcW w:w="1300" w:type="dxa"/>
          </w:tcPr>
          <w:p w14:paraId="05B48C61" w14:textId="77777777" w:rsidR="00070495" w:rsidRPr="00070495" w:rsidRDefault="00070495" w:rsidP="00070495">
            <w:pPr>
              <w:spacing w:after="0"/>
              <w:jc w:val="right"/>
              <w:rPr>
                <w:rFonts w:cs="Times New Roman"/>
                <w:sz w:val="18"/>
                <w:szCs w:val="18"/>
              </w:rPr>
            </w:pPr>
            <w:r w:rsidRPr="00070495">
              <w:rPr>
                <w:rFonts w:cs="Times New Roman"/>
                <w:sz w:val="18"/>
                <w:szCs w:val="18"/>
              </w:rPr>
              <w:t>0,00</w:t>
            </w:r>
          </w:p>
        </w:tc>
        <w:tc>
          <w:tcPr>
            <w:tcW w:w="960" w:type="dxa"/>
          </w:tcPr>
          <w:p w14:paraId="7A7A2A8B" w14:textId="77777777" w:rsidR="00070495" w:rsidRPr="00070495" w:rsidRDefault="00070495" w:rsidP="00070495">
            <w:pPr>
              <w:spacing w:after="0"/>
              <w:jc w:val="right"/>
              <w:rPr>
                <w:rFonts w:cs="Times New Roman"/>
                <w:sz w:val="18"/>
                <w:szCs w:val="18"/>
              </w:rPr>
            </w:pPr>
            <w:r w:rsidRPr="00070495">
              <w:rPr>
                <w:rFonts w:cs="Times New Roman"/>
                <w:sz w:val="18"/>
                <w:szCs w:val="18"/>
              </w:rPr>
              <w:t>0,00%</w:t>
            </w:r>
          </w:p>
        </w:tc>
      </w:tr>
      <w:tr w:rsidR="00070495" w:rsidRPr="00070495" w14:paraId="06A7881F" w14:textId="77777777" w:rsidTr="00070495">
        <w:tc>
          <w:tcPr>
            <w:tcW w:w="5171" w:type="dxa"/>
            <w:shd w:val="clear" w:color="auto" w:fill="E6FFE5"/>
          </w:tcPr>
          <w:p w14:paraId="2CF08189" w14:textId="77777777" w:rsidR="00070495" w:rsidRPr="00070495" w:rsidRDefault="00070495" w:rsidP="00070495">
            <w:pPr>
              <w:spacing w:after="0"/>
              <w:rPr>
                <w:rFonts w:cs="Times New Roman"/>
                <w:i/>
                <w:sz w:val="14"/>
                <w:szCs w:val="18"/>
              </w:rPr>
            </w:pPr>
            <w:r w:rsidRPr="00070495">
              <w:rPr>
                <w:rFonts w:cs="Times New Roman"/>
                <w:i/>
                <w:sz w:val="14"/>
                <w:szCs w:val="18"/>
              </w:rPr>
              <w:t xml:space="preserve">         710 Prihodi od prodaje nefin. imovine u vlasništvu JLS</w:t>
            </w:r>
          </w:p>
        </w:tc>
        <w:tc>
          <w:tcPr>
            <w:tcW w:w="1300" w:type="dxa"/>
            <w:shd w:val="clear" w:color="auto" w:fill="E6FFE5"/>
          </w:tcPr>
          <w:p w14:paraId="21A63F6F" w14:textId="77777777" w:rsidR="00070495" w:rsidRPr="00070495" w:rsidRDefault="00070495" w:rsidP="00070495">
            <w:pPr>
              <w:spacing w:after="0"/>
              <w:jc w:val="right"/>
              <w:rPr>
                <w:rFonts w:cs="Times New Roman"/>
                <w:i/>
                <w:sz w:val="14"/>
                <w:szCs w:val="18"/>
              </w:rPr>
            </w:pPr>
            <w:r w:rsidRPr="00070495">
              <w:rPr>
                <w:rFonts w:cs="Times New Roman"/>
                <w:i/>
                <w:sz w:val="14"/>
                <w:szCs w:val="18"/>
              </w:rPr>
              <w:t>13.000,00</w:t>
            </w:r>
          </w:p>
        </w:tc>
        <w:tc>
          <w:tcPr>
            <w:tcW w:w="1300" w:type="dxa"/>
            <w:shd w:val="clear" w:color="auto" w:fill="E6FFE5"/>
          </w:tcPr>
          <w:p w14:paraId="01DC56ED" w14:textId="77777777" w:rsidR="00070495" w:rsidRPr="00070495" w:rsidRDefault="00070495" w:rsidP="00070495">
            <w:pPr>
              <w:spacing w:after="0"/>
              <w:jc w:val="right"/>
              <w:rPr>
                <w:rFonts w:cs="Times New Roman"/>
                <w:i/>
                <w:sz w:val="14"/>
                <w:szCs w:val="18"/>
              </w:rPr>
            </w:pPr>
            <w:r w:rsidRPr="00070495">
              <w:rPr>
                <w:rFonts w:cs="Times New Roman"/>
                <w:i/>
                <w:sz w:val="14"/>
                <w:szCs w:val="18"/>
              </w:rPr>
              <w:t>-13.000,00</w:t>
            </w:r>
          </w:p>
        </w:tc>
        <w:tc>
          <w:tcPr>
            <w:tcW w:w="1300" w:type="dxa"/>
            <w:shd w:val="clear" w:color="auto" w:fill="E6FFE5"/>
          </w:tcPr>
          <w:p w14:paraId="7CFF6E27" w14:textId="77777777" w:rsidR="00070495" w:rsidRPr="00070495" w:rsidRDefault="00070495" w:rsidP="00070495">
            <w:pPr>
              <w:spacing w:after="0"/>
              <w:jc w:val="right"/>
              <w:rPr>
                <w:rFonts w:cs="Times New Roman"/>
                <w:i/>
                <w:sz w:val="14"/>
                <w:szCs w:val="18"/>
              </w:rPr>
            </w:pPr>
            <w:r w:rsidRPr="00070495">
              <w:rPr>
                <w:rFonts w:cs="Times New Roman"/>
                <w:i/>
                <w:sz w:val="14"/>
                <w:szCs w:val="18"/>
              </w:rPr>
              <w:t>0,00</w:t>
            </w:r>
          </w:p>
        </w:tc>
        <w:tc>
          <w:tcPr>
            <w:tcW w:w="960" w:type="dxa"/>
            <w:shd w:val="clear" w:color="auto" w:fill="E6FFE5"/>
          </w:tcPr>
          <w:p w14:paraId="6E31C6E1" w14:textId="77777777" w:rsidR="00070495" w:rsidRPr="00070495" w:rsidRDefault="00070495" w:rsidP="00070495">
            <w:pPr>
              <w:spacing w:after="0"/>
              <w:jc w:val="right"/>
              <w:rPr>
                <w:rFonts w:cs="Times New Roman"/>
                <w:i/>
                <w:sz w:val="14"/>
                <w:szCs w:val="18"/>
              </w:rPr>
            </w:pPr>
            <w:r w:rsidRPr="00070495">
              <w:rPr>
                <w:rFonts w:cs="Times New Roman"/>
                <w:i/>
                <w:sz w:val="14"/>
                <w:szCs w:val="18"/>
              </w:rPr>
              <w:t>0,00%</w:t>
            </w:r>
          </w:p>
        </w:tc>
      </w:tr>
      <w:tr w:rsidR="00070495" w:rsidRPr="00070495" w14:paraId="395E9237" w14:textId="77777777" w:rsidTr="00070495">
        <w:tc>
          <w:tcPr>
            <w:tcW w:w="5171" w:type="dxa"/>
            <w:shd w:val="clear" w:color="auto" w:fill="E6FFE5"/>
          </w:tcPr>
          <w:p w14:paraId="641DD3C4" w14:textId="77777777" w:rsidR="00070495" w:rsidRPr="00070495" w:rsidRDefault="00070495" w:rsidP="00070495">
            <w:pPr>
              <w:spacing w:after="0"/>
              <w:rPr>
                <w:rFonts w:cs="Times New Roman"/>
                <w:i/>
                <w:sz w:val="14"/>
                <w:szCs w:val="18"/>
              </w:rPr>
            </w:pPr>
            <w:r w:rsidRPr="00070495">
              <w:rPr>
                <w:rFonts w:cs="Times New Roman"/>
                <w:i/>
                <w:sz w:val="14"/>
                <w:szCs w:val="18"/>
              </w:rPr>
              <w:t xml:space="preserve">         720 Prihodi od prodaje nefin. imovine u vlasništvu RH</w:t>
            </w:r>
          </w:p>
        </w:tc>
        <w:tc>
          <w:tcPr>
            <w:tcW w:w="1300" w:type="dxa"/>
            <w:shd w:val="clear" w:color="auto" w:fill="E6FFE5"/>
          </w:tcPr>
          <w:p w14:paraId="6752037B" w14:textId="77777777" w:rsidR="00070495" w:rsidRPr="00070495" w:rsidRDefault="00070495" w:rsidP="00070495">
            <w:pPr>
              <w:spacing w:after="0"/>
              <w:jc w:val="right"/>
              <w:rPr>
                <w:rFonts w:cs="Times New Roman"/>
                <w:i/>
                <w:sz w:val="14"/>
                <w:szCs w:val="18"/>
              </w:rPr>
            </w:pPr>
            <w:r w:rsidRPr="00070495">
              <w:rPr>
                <w:rFonts w:cs="Times New Roman"/>
                <w:i/>
                <w:sz w:val="14"/>
                <w:szCs w:val="18"/>
              </w:rPr>
              <w:t>5.000,00</w:t>
            </w:r>
          </w:p>
        </w:tc>
        <w:tc>
          <w:tcPr>
            <w:tcW w:w="1300" w:type="dxa"/>
            <w:shd w:val="clear" w:color="auto" w:fill="E6FFE5"/>
          </w:tcPr>
          <w:p w14:paraId="505C7A7F" w14:textId="77777777" w:rsidR="00070495" w:rsidRPr="00070495" w:rsidRDefault="00070495" w:rsidP="00070495">
            <w:pPr>
              <w:spacing w:after="0"/>
              <w:jc w:val="right"/>
              <w:rPr>
                <w:rFonts w:cs="Times New Roman"/>
                <w:i/>
                <w:sz w:val="14"/>
                <w:szCs w:val="18"/>
              </w:rPr>
            </w:pPr>
            <w:r w:rsidRPr="00070495">
              <w:rPr>
                <w:rFonts w:cs="Times New Roman"/>
                <w:i/>
                <w:sz w:val="14"/>
                <w:szCs w:val="18"/>
              </w:rPr>
              <w:t>-5.000,00</w:t>
            </w:r>
          </w:p>
        </w:tc>
        <w:tc>
          <w:tcPr>
            <w:tcW w:w="1300" w:type="dxa"/>
            <w:shd w:val="clear" w:color="auto" w:fill="E6FFE5"/>
          </w:tcPr>
          <w:p w14:paraId="06D43ACC" w14:textId="77777777" w:rsidR="00070495" w:rsidRPr="00070495" w:rsidRDefault="00070495" w:rsidP="00070495">
            <w:pPr>
              <w:spacing w:after="0"/>
              <w:jc w:val="right"/>
              <w:rPr>
                <w:rFonts w:cs="Times New Roman"/>
                <w:i/>
                <w:sz w:val="14"/>
                <w:szCs w:val="18"/>
              </w:rPr>
            </w:pPr>
            <w:r w:rsidRPr="00070495">
              <w:rPr>
                <w:rFonts w:cs="Times New Roman"/>
                <w:i/>
                <w:sz w:val="14"/>
                <w:szCs w:val="18"/>
              </w:rPr>
              <w:t>0,00</w:t>
            </w:r>
          </w:p>
        </w:tc>
        <w:tc>
          <w:tcPr>
            <w:tcW w:w="960" w:type="dxa"/>
            <w:shd w:val="clear" w:color="auto" w:fill="E6FFE5"/>
          </w:tcPr>
          <w:p w14:paraId="16E063BA" w14:textId="77777777" w:rsidR="00070495" w:rsidRPr="00070495" w:rsidRDefault="00070495" w:rsidP="00070495">
            <w:pPr>
              <w:spacing w:after="0"/>
              <w:jc w:val="right"/>
              <w:rPr>
                <w:rFonts w:cs="Times New Roman"/>
                <w:i/>
                <w:sz w:val="14"/>
                <w:szCs w:val="18"/>
              </w:rPr>
            </w:pPr>
            <w:r w:rsidRPr="00070495">
              <w:rPr>
                <w:rFonts w:cs="Times New Roman"/>
                <w:i/>
                <w:sz w:val="14"/>
                <w:szCs w:val="18"/>
              </w:rPr>
              <w:t>0,00%</w:t>
            </w:r>
          </w:p>
        </w:tc>
      </w:tr>
      <w:tr w:rsidR="00070495" w:rsidRPr="00070495" w14:paraId="4CE2B4A9" w14:textId="77777777" w:rsidTr="00070495">
        <w:tc>
          <w:tcPr>
            <w:tcW w:w="5171" w:type="dxa"/>
          </w:tcPr>
          <w:p w14:paraId="7C1C11EE" w14:textId="77777777" w:rsidR="00070495" w:rsidRPr="00070495" w:rsidRDefault="00070495" w:rsidP="00070495">
            <w:pPr>
              <w:spacing w:after="0"/>
              <w:rPr>
                <w:rFonts w:cs="Times New Roman"/>
                <w:sz w:val="18"/>
                <w:szCs w:val="18"/>
              </w:rPr>
            </w:pPr>
            <w:r w:rsidRPr="00070495">
              <w:rPr>
                <w:rFonts w:cs="Times New Roman"/>
                <w:sz w:val="18"/>
                <w:szCs w:val="18"/>
              </w:rPr>
              <w:t>72 Prihodi od prodaje proizvedene dugotrajne imovine</w:t>
            </w:r>
          </w:p>
        </w:tc>
        <w:tc>
          <w:tcPr>
            <w:tcW w:w="1300" w:type="dxa"/>
          </w:tcPr>
          <w:p w14:paraId="5BE8E260" w14:textId="77777777" w:rsidR="00070495" w:rsidRPr="00070495" w:rsidRDefault="00070495" w:rsidP="00070495">
            <w:pPr>
              <w:spacing w:after="0"/>
              <w:jc w:val="right"/>
              <w:rPr>
                <w:rFonts w:cs="Times New Roman"/>
                <w:sz w:val="18"/>
                <w:szCs w:val="18"/>
              </w:rPr>
            </w:pPr>
            <w:r w:rsidRPr="00070495">
              <w:rPr>
                <w:rFonts w:cs="Times New Roman"/>
                <w:sz w:val="18"/>
                <w:szCs w:val="18"/>
              </w:rPr>
              <w:t>500,00</w:t>
            </w:r>
          </w:p>
        </w:tc>
        <w:tc>
          <w:tcPr>
            <w:tcW w:w="1300" w:type="dxa"/>
          </w:tcPr>
          <w:p w14:paraId="10417417" w14:textId="77777777" w:rsidR="00070495" w:rsidRPr="00070495" w:rsidRDefault="00070495" w:rsidP="00070495">
            <w:pPr>
              <w:spacing w:after="0"/>
              <w:jc w:val="right"/>
              <w:rPr>
                <w:rFonts w:cs="Times New Roman"/>
                <w:sz w:val="18"/>
                <w:szCs w:val="18"/>
              </w:rPr>
            </w:pPr>
            <w:r w:rsidRPr="00070495">
              <w:rPr>
                <w:rFonts w:cs="Times New Roman"/>
                <w:sz w:val="18"/>
                <w:szCs w:val="18"/>
              </w:rPr>
              <w:t>0,00</w:t>
            </w:r>
          </w:p>
        </w:tc>
        <w:tc>
          <w:tcPr>
            <w:tcW w:w="1300" w:type="dxa"/>
          </w:tcPr>
          <w:p w14:paraId="3A0F4975" w14:textId="77777777" w:rsidR="00070495" w:rsidRPr="00070495" w:rsidRDefault="00070495" w:rsidP="00070495">
            <w:pPr>
              <w:spacing w:after="0"/>
              <w:jc w:val="right"/>
              <w:rPr>
                <w:rFonts w:cs="Times New Roman"/>
                <w:sz w:val="18"/>
                <w:szCs w:val="18"/>
              </w:rPr>
            </w:pPr>
            <w:r w:rsidRPr="00070495">
              <w:rPr>
                <w:rFonts w:cs="Times New Roman"/>
                <w:sz w:val="18"/>
                <w:szCs w:val="18"/>
              </w:rPr>
              <w:t>500,00</w:t>
            </w:r>
          </w:p>
        </w:tc>
        <w:tc>
          <w:tcPr>
            <w:tcW w:w="960" w:type="dxa"/>
          </w:tcPr>
          <w:p w14:paraId="7781E2B2" w14:textId="77777777" w:rsidR="00070495" w:rsidRPr="00070495" w:rsidRDefault="00070495" w:rsidP="00070495">
            <w:pPr>
              <w:spacing w:after="0"/>
              <w:jc w:val="right"/>
              <w:rPr>
                <w:rFonts w:cs="Times New Roman"/>
                <w:sz w:val="18"/>
                <w:szCs w:val="18"/>
              </w:rPr>
            </w:pPr>
            <w:r w:rsidRPr="00070495">
              <w:rPr>
                <w:rFonts w:cs="Times New Roman"/>
                <w:sz w:val="18"/>
                <w:szCs w:val="18"/>
              </w:rPr>
              <w:t>100,00%</w:t>
            </w:r>
          </w:p>
        </w:tc>
      </w:tr>
      <w:tr w:rsidR="00070495" w:rsidRPr="00070495" w14:paraId="54306E77" w14:textId="77777777" w:rsidTr="00070495">
        <w:tc>
          <w:tcPr>
            <w:tcW w:w="5171" w:type="dxa"/>
            <w:shd w:val="clear" w:color="auto" w:fill="E6FFE5"/>
          </w:tcPr>
          <w:p w14:paraId="303983BF" w14:textId="77777777" w:rsidR="00070495" w:rsidRPr="00070495" w:rsidRDefault="00070495" w:rsidP="00070495">
            <w:pPr>
              <w:spacing w:after="0"/>
              <w:rPr>
                <w:rFonts w:cs="Times New Roman"/>
                <w:i/>
                <w:sz w:val="14"/>
                <w:szCs w:val="18"/>
              </w:rPr>
            </w:pPr>
            <w:r w:rsidRPr="00070495">
              <w:rPr>
                <w:rFonts w:cs="Times New Roman"/>
                <w:i/>
                <w:sz w:val="14"/>
                <w:szCs w:val="18"/>
              </w:rPr>
              <w:t xml:space="preserve">         720 Prihodi od prodaje nefin. imovine u vlasništvu RH</w:t>
            </w:r>
          </w:p>
        </w:tc>
        <w:tc>
          <w:tcPr>
            <w:tcW w:w="1300" w:type="dxa"/>
            <w:shd w:val="clear" w:color="auto" w:fill="E6FFE5"/>
          </w:tcPr>
          <w:p w14:paraId="298013C0" w14:textId="77777777" w:rsidR="00070495" w:rsidRPr="00070495" w:rsidRDefault="00070495" w:rsidP="00070495">
            <w:pPr>
              <w:spacing w:after="0"/>
              <w:jc w:val="right"/>
              <w:rPr>
                <w:rFonts w:cs="Times New Roman"/>
                <w:i/>
                <w:sz w:val="14"/>
                <w:szCs w:val="18"/>
              </w:rPr>
            </w:pPr>
            <w:r w:rsidRPr="00070495">
              <w:rPr>
                <w:rFonts w:cs="Times New Roman"/>
                <w:i/>
                <w:sz w:val="14"/>
                <w:szCs w:val="18"/>
              </w:rPr>
              <w:t>500,00</w:t>
            </w:r>
          </w:p>
        </w:tc>
        <w:tc>
          <w:tcPr>
            <w:tcW w:w="1300" w:type="dxa"/>
            <w:shd w:val="clear" w:color="auto" w:fill="E6FFE5"/>
          </w:tcPr>
          <w:p w14:paraId="31826CAA" w14:textId="77777777" w:rsidR="00070495" w:rsidRPr="00070495" w:rsidRDefault="00070495" w:rsidP="00070495">
            <w:pPr>
              <w:spacing w:after="0"/>
              <w:jc w:val="right"/>
              <w:rPr>
                <w:rFonts w:cs="Times New Roman"/>
                <w:i/>
                <w:sz w:val="14"/>
                <w:szCs w:val="18"/>
              </w:rPr>
            </w:pPr>
            <w:r w:rsidRPr="00070495">
              <w:rPr>
                <w:rFonts w:cs="Times New Roman"/>
                <w:i/>
                <w:sz w:val="14"/>
                <w:szCs w:val="18"/>
              </w:rPr>
              <w:t>0,00</w:t>
            </w:r>
          </w:p>
        </w:tc>
        <w:tc>
          <w:tcPr>
            <w:tcW w:w="1300" w:type="dxa"/>
            <w:shd w:val="clear" w:color="auto" w:fill="E6FFE5"/>
          </w:tcPr>
          <w:p w14:paraId="738F8D45" w14:textId="77777777" w:rsidR="00070495" w:rsidRPr="00070495" w:rsidRDefault="00070495" w:rsidP="00070495">
            <w:pPr>
              <w:spacing w:after="0"/>
              <w:jc w:val="right"/>
              <w:rPr>
                <w:rFonts w:cs="Times New Roman"/>
                <w:i/>
                <w:sz w:val="14"/>
                <w:szCs w:val="18"/>
              </w:rPr>
            </w:pPr>
            <w:r w:rsidRPr="00070495">
              <w:rPr>
                <w:rFonts w:cs="Times New Roman"/>
                <w:i/>
                <w:sz w:val="14"/>
                <w:szCs w:val="18"/>
              </w:rPr>
              <w:t>500,00</w:t>
            </w:r>
          </w:p>
        </w:tc>
        <w:tc>
          <w:tcPr>
            <w:tcW w:w="960" w:type="dxa"/>
            <w:shd w:val="clear" w:color="auto" w:fill="E6FFE5"/>
          </w:tcPr>
          <w:p w14:paraId="652B9643" w14:textId="77777777" w:rsidR="00070495" w:rsidRPr="00070495" w:rsidRDefault="00070495" w:rsidP="00070495">
            <w:pPr>
              <w:spacing w:after="0"/>
              <w:jc w:val="right"/>
              <w:rPr>
                <w:rFonts w:cs="Times New Roman"/>
                <w:i/>
                <w:sz w:val="14"/>
                <w:szCs w:val="18"/>
              </w:rPr>
            </w:pPr>
            <w:r w:rsidRPr="00070495">
              <w:rPr>
                <w:rFonts w:cs="Times New Roman"/>
                <w:i/>
                <w:sz w:val="14"/>
                <w:szCs w:val="18"/>
              </w:rPr>
              <w:t>100,00%</w:t>
            </w:r>
          </w:p>
        </w:tc>
      </w:tr>
      <w:tr w:rsidR="00070495" w:rsidRPr="00070495" w14:paraId="3785F7F1" w14:textId="77777777" w:rsidTr="00070495">
        <w:tc>
          <w:tcPr>
            <w:tcW w:w="5171" w:type="dxa"/>
            <w:shd w:val="clear" w:color="auto" w:fill="505050"/>
          </w:tcPr>
          <w:p w14:paraId="610ABB2C" w14:textId="77777777" w:rsidR="00070495" w:rsidRPr="00070495" w:rsidRDefault="00070495" w:rsidP="00070495">
            <w:pPr>
              <w:spacing w:after="0"/>
              <w:rPr>
                <w:rFonts w:cs="Times New Roman"/>
                <w:b/>
                <w:color w:val="FFFFFF"/>
                <w:sz w:val="16"/>
                <w:szCs w:val="18"/>
              </w:rPr>
            </w:pPr>
            <w:r w:rsidRPr="00070495">
              <w:rPr>
                <w:rFonts w:cs="Times New Roman"/>
                <w:b/>
                <w:color w:val="FFFFFF"/>
                <w:sz w:val="16"/>
                <w:szCs w:val="18"/>
              </w:rPr>
              <w:t>UKUPNO PRIHODI I PRIMICI</w:t>
            </w:r>
          </w:p>
        </w:tc>
        <w:tc>
          <w:tcPr>
            <w:tcW w:w="1300" w:type="dxa"/>
            <w:shd w:val="clear" w:color="auto" w:fill="505050"/>
          </w:tcPr>
          <w:p w14:paraId="73BB6F0F" w14:textId="77777777" w:rsidR="00070495" w:rsidRPr="00070495" w:rsidRDefault="00070495" w:rsidP="00070495">
            <w:pPr>
              <w:spacing w:after="0"/>
              <w:jc w:val="right"/>
              <w:rPr>
                <w:rFonts w:cs="Times New Roman"/>
                <w:b/>
                <w:color w:val="FFFFFF"/>
                <w:sz w:val="16"/>
                <w:szCs w:val="18"/>
              </w:rPr>
            </w:pPr>
            <w:r w:rsidRPr="00070495">
              <w:rPr>
                <w:rFonts w:cs="Times New Roman"/>
                <w:b/>
                <w:color w:val="FFFFFF"/>
                <w:sz w:val="16"/>
                <w:szCs w:val="18"/>
              </w:rPr>
              <w:t>3.136.032,01</w:t>
            </w:r>
          </w:p>
        </w:tc>
        <w:tc>
          <w:tcPr>
            <w:tcW w:w="1300" w:type="dxa"/>
            <w:shd w:val="clear" w:color="auto" w:fill="505050"/>
          </w:tcPr>
          <w:p w14:paraId="78A077C0" w14:textId="77777777" w:rsidR="00070495" w:rsidRPr="00070495" w:rsidRDefault="00070495" w:rsidP="00070495">
            <w:pPr>
              <w:spacing w:after="0"/>
              <w:jc w:val="right"/>
              <w:rPr>
                <w:rFonts w:cs="Times New Roman"/>
                <w:b/>
                <w:color w:val="FFFFFF"/>
                <w:sz w:val="16"/>
                <w:szCs w:val="18"/>
              </w:rPr>
            </w:pPr>
            <w:r w:rsidRPr="00070495">
              <w:rPr>
                <w:rFonts w:cs="Times New Roman"/>
                <w:b/>
                <w:color w:val="FFFFFF"/>
                <w:sz w:val="16"/>
                <w:szCs w:val="18"/>
              </w:rPr>
              <w:t>-687.623,03</w:t>
            </w:r>
          </w:p>
        </w:tc>
        <w:tc>
          <w:tcPr>
            <w:tcW w:w="1300" w:type="dxa"/>
            <w:shd w:val="clear" w:color="auto" w:fill="505050"/>
          </w:tcPr>
          <w:p w14:paraId="3F1EF0C5" w14:textId="77777777" w:rsidR="00070495" w:rsidRPr="00070495" w:rsidRDefault="00070495" w:rsidP="00070495">
            <w:pPr>
              <w:spacing w:after="0"/>
              <w:jc w:val="right"/>
              <w:rPr>
                <w:rFonts w:cs="Times New Roman"/>
                <w:b/>
                <w:color w:val="FFFFFF"/>
                <w:sz w:val="16"/>
                <w:szCs w:val="18"/>
              </w:rPr>
            </w:pPr>
            <w:r w:rsidRPr="00070495">
              <w:rPr>
                <w:rFonts w:cs="Times New Roman"/>
                <w:b/>
                <w:color w:val="FFFFFF"/>
                <w:sz w:val="16"/>
                <w:szCs w:val="18"/>
              </w:rPr>
              <w:t>2.448.408,98</w:t>
            </w:r>
          </w:p>
        </w:tc>
        <w:tc>
          <w:tcPr>
            <w:tcW w:w="960" w:type="dxa"/>
            <w:shd w:val="clear" w:color="auto" w:fill="505050"/>
          </w:tcPr>
          <w:p w14:paraId="21077E53" w14:textId="77777777" w:rsidR="00070495" w:rsidRPr="00070495" w:rsidRDefault="00070495" w:rsidP="00070495">
            <w:pPr>
              <w:spacing w:after="0"/>
              <w:jc w:val="right"/>
              <w:rPr>
                <w:rFonts w:cs="Times New Roman"/>
                <w:b/>
                <w:color w:val="FFFFFF"/>
                <w:sz w:val="16"/>
                <w:szCs w:val="18"/>
              </w:rPr>
            </w:pPr>
            <w:r w:rsidRPr="00070495">
              <w:rPr>
                <w:rFonts w:cs="Times New Roman"/>
                <w:b/>
                <w:color w:val="FFFFFF"/>
                <w:sz w:val="16"/>
                <w:szCs w:val="18"/>
              </w:rPr>
              <w:t>78,07%</w:t>
            </w:r>
          </w:p>
        </w:tc>
      </w:tr>
    </w:tbl>
    <w:p w14:paraId="29859E76" w14:textId="77777777" w:rsidR="00070495" w:rsidRPr="00070495" w:rsidRDefault="00070495" w:rsidP="00070495">
      <w:pPr>
        <w:spacing w:after="0"/>
        <w:rPr>
          <w:rFonts w:cs="Times New Roman"/>
          <w:sz w:val="18"/>
          <w:szCs w:val="18"/>
        </w:rPr>
      </w:pPr>
    </w:p>
    <w:p w14:paraId="061CDA68" w14:textId="77777777" w:rsidR="00070495" w:rsidRPr="00070495" w:rsidRDefault="00070495" w:rsidP="00070495">
      <w:pPr>
        <w:spacing w:after="0"/>
        <w:ind w:left="364" w:firstLine="62"/>
        <w:contextualSpacing/>
        <w:rPr>
          <w:rFonts w:eastAsia="Times New Roman" w:cs="Times New Roman"/>
          <w:szCs w:val="20"/>
          <w:lang w:eastAsia="hr-HR"/>
        </w:rPr>
      </w:pPr>
    </w:p>
    <w:p w14:paraId="2A2E0B5D" w14:textId="77777777" w:rsidR="000120B5" w:rsidRDefault="00070495" w:rsidP="00070495">
      <w:pPr>
        <w:jc w:val="both"/>
        <w:rPr>
          <w:rFonts w:cs="Times New Roman"/>
        </w:rPr>
      </w:pPr>
      <w:r w:rsidRPr="00070495">
        <w:rPr>
          <w:rFonts w:cs="Times New Roman"/>
        </w:rPr>
        <w:t>II. Izmjene i dopune Proračuna Općine</w:t>
      </w:r>
      <w:r w:rsidR="000120B5">
        <w:rPr>
          <w:rFonts w:cs="Times New Roman"/>
        </w:rPr>
        <w:t xml:space="preserve"> Podcrkavlje</w:t>
      </w:r>
      <w:r w:rsidRPr="00070495">
        <w:rPr>
          <w:rFonts w:cs="Times New Roman"/>
        </w:rPr>
        <w:t xml:space="preserve"> za 2024.g. planirane su u ukupnom iznosu od,</w:t>
      </w:r>
      <w:r w:rsidR="000120B5">
        <w:rPr>
          <w:rFonts w:cs="Times New Roman"/>
        </w:rPr>
        <w:t xml:space="preserve"> 2.666.089,47</w:t>
      </w:r>
      <w:r w:rsidRPr="00070495">
        <w:rPr>
          <w:rFonts w:cs="Times New Roman"/>
        </w:rPr>
        <w:t xml:space="preserve"> EUR. </w:t>
      </w:r>
    </w:p>
    <w:p w14:paraId="1BF36A7A" w14:textId="7E01E7FF" w:rsidR="00070495" w:rsidRPr="00070495" w:rsidRDefault="00070495" w:rsidP="00070495">
      <w:pPr>
        <w:jc w:val="both"/>
        <w:rPr>
          <w:rFonts w:cs="Times New Roman"/>
        </w:rPr>
      </w:pPr>
      <w:r w:rsidRPr="00070495">
        <w:rPr>
          <w:rFonts w:cs="Times New Roman"/>
        </w:rPr>
        <w:lastRenderedPageBreak/>
        <w:t>Od toga su planirani prihodi poslovanja</w:t>
      </w:r>
      <w:r w:rsidR="000120B5">
        <w:rPr>
          <w:rFonts w:cs="Times New Roman"/>
        </w:rPr>
        <w:t xml:space="preserve"> 2.447.908,98</w:t>
      </w:r>
      <w:r w:rsidRPr="00070495">
        <w:rPr>
          <w:rFonts w:cs="Times New Roman"/>
        </w:rPr>
        <w:t xml:space="preserve"> EUR, a prihodi od prodaje nefinancijske imovine</w:t>
      </w:r>
      <w:r w:rsidR="000120B5">
        <w:rPr>
          <w:rFonts w:cs="Times New Roman"/>
        </w:rPr>
        <w:t xml:space="preserve"> 500,00</w:t>
      </w:r>
      <w:r w:rsidRPr="00070495">
        <w:rPr>
          <w:rFonts w:cs="Times New Roman"/>
        </w:rPr>
        <w:t xml:space="preserve"> EUR, te preneseni višak prihoda iz 2023. u iznosu od</w:t>
      </w:r>
      <w:r w:rsidR="000120B5">
        <w:rPr>
          <w:rFonts w:cs="Times New Roman"/>
        </w:rPr>
        <w:t xml:space="preserve"> 217.680,49</w:t>
      </w:r>
      <w:r w:rsidRPr="00070495">
        <w:rPr>
          <w:rFonts w:cs="Times New Roman"/>
        </w:rPr>
        <w:t xml:space="preserve"> EUR.</w:t>
      </w:r>
    </w:p>
    <w:p w14:paraId="6448819E" w14:textId="77777777" w:rsidR="00070495" w:rsidRPr="00070495" w:rsidRDefault="00070495" w:rsidP="00070495">
      <w:pPr>
        <w:ind w:firstLine="708"/>
        <w:jc w:val="both"/>
        <w:rPr>
          <w:rFonts w:cs="Times New Roman"/>
        </w:rPr>
      </w:pPr>
      <w:r w:rsidRPr="00070495">
        <w:rPr>
          <w:rFonts w:cs="Times New Roman"/>
          <w:b/>
          <w:bCs/>
          <w:u w:val="single"/>
        </w:rPr>
        <w:t>Prihodi od poreza - skupina 61</w:t>
      </w:r>
      <w:r w:rsidRPr="00070495">
        <w:rPr>
          <w:rFonts w:cs="Times New Roman"/>
        </w:rPr>
        <w:t xml:space="preserve"> procijenjeni su na temelju ostvarenja proračuna u 2024. godini. Ovi se prihodi sastoje od poreza na dohodak,  poreza na imovinu i poreza na robu i usluge, od kojih je najznačajniji porez na dohodak.</w:t>
      </w:r>
    </w:p>
    <w:p w14:paraId="4CA1662F" w14:textId="77777777" w:rsidR="00070495" w:rsidRPr="00070495" w:rsidRDefault="00070495" w:rsidP="00070495">
      <w:pPr>
        <w:ind w:firstLine="708"/>
        <w:jc w:val="both"/>
        <w:rPr>
          <w:rFonts w:cs="Times New Roman"/>
        </w:rPr>
      </w:pPr>
      <w:r w:rsidRPr="00070495">
        <w:rPr>
          <w:rFonts w:cs="Times New Roman"/>
          <w:b/>
          <w:bCs/>
          <w:u w:val="single"/>
        </w:rPr>
        <w:t xml:space="preserve"> Prihodi od pomoći – skupine 63</w:t>
      </w:r>
      <w:r w:rsidRPr="00070495">
        <w:rPr>
          <w:rFonts w:cs="Times New Roman"/>
        </w:rPr>
        <w:t xml:space="preserve">  odnose se na planirane tekuće i kapitalne pomoći državnog proračuna, iz državnog proračuna temeljem prijenosa EU sredstava,  tekućih pomoći ( HZZ) i sredstva fiskalnog izravnanja.</w:t>
      </w:r>
    </w:p>
    <w:p w14:paraId="66DA0678" w14:textId="77777777" w:rsidR="00070495" w:rsidRPr="00070495" w:rsidRDefault="00070495" w:rsidP="00070495">
      <w:pPr>
        <w:ind w:firstLine="708"/>
        <w:jc w:val="both"/>
        <w:rPr>
          <w:rFonts w:cs="Times New Roman"/>
        </w:rPr>
      </w:pPr>
      <w:r w:rsidRPr="00070495">
        <w:rPr>
          <w:rFonts w:cs="Times New Roman"/>
        </w:rPr>
        <w:t xml:space="preserve"> </w:t>
      </w:r>
      <w:r w:rsidRPr="00070495">
        <w:rPr>
          <w:rFonts w:cs="Times New Roman"/>
          <w:b/>
          <w:bCs/>
          <w:u w:val="single"/>
        </w:rPr>
        <w:t>Prihodi od imovine – skupina 64</w:t>
      </w:r>
      <w:r w:rsidRPr="00070495">
        <w:rPr>
          <w:rFonts w:cs="Times New Roman"/>
        </w:rPr>
        <w:t xml:space="preserve">  odnosi se na naknade zakup poljoprivrednog zemljišta u vlasništvu RH i općine, naknade za zadržavanje nezakonito izgrađenih zgrada, naknade od koncesija, naknade od najma poslovnih prostora  i sl.</w:t>
      </w:r>
    </w:p>
    <w:p w14:paraId="55370AED" w14:textId="77777777" w:rsidR="00070495" w:rsidRPr="00070495" w:rsidRDefault="00070495" w:rsidP="00070495">
      <w:pPr>
        <w:ind w:firstLine="708"/>
        <w:jc w:val="both"/>
        <w:rPr>
          <w:rFonts w:cs="Times New Roman"/>
        </w:rPr>
      </w:pPr>
      <w:r w:rsidRPr="00070495">
        <w:rPr>
          <w:rFonts w:cs="Times New Roman"/>
        </w:rPr>
        <w:t xml:space="preserve"> </w:t>
      </w:r>
      <w:r w:rsidRPr="00070495">
        <w:rPr>
          <w:rFonts w:cs="Times New Roman"/>
          <w:b/>
          <w:bCs/>
          <w:u w:val="single"/>
        </w:rPr>
        <w:t>Prihodi od administrativnih pristojbi i po posebnim propisima - skupina 65</w:t>
      </w:r>
      <w:r w:rsidRPr="00070495">
        <w:rPr>
          <w:rFonts w:cs="Times New Roman"/>
        </w:rPr>
        <w:t xml:space="preserve"> sastoje se od prihoda od prodaje državnih biljega, naknade uređenje voda, komunalnog doprinosa, komunalne i grobne naknade.</w:t>
      </w:r>
    </w:p>
    <w:p w14:paraId="3BAAFE10" w14:textId="77777777" w:rsidR="00070495" w:rsidRPr="00070495" w:rsidRDefault="00070495" w:rsidP="00070495">
      <w:pPr>
        <w:ind w:firstLine="708"/>
        <w:jc w:val="both"/>
        <w:rPr>
          <w:rFonts w:cs="Times New Roman"/>
        </w:rPr>
      </w:pPr>
      <w:r w:rsidRPr="00070495">
        <w:rPr>
          <w:rFonts w:cs="Times New Roman"/>
          <w:b/>
          <w:bCs/>
          <w:u w:val="single"/>
        </w:rPr>
        <w:t>Prihodi od prodaje nefinancijske imovine - skupina</w:t>
      </w:r>
      <w:r w:rsidRPr="00070495">
        <w:rPr>
          <w:rFonts w:cs="Times New Roman"/>
          <w:u w:val="single"/>
        </w:rPr>
        <w:t xml:space="preserve"> </w:t>
      </w:r>
      <w:r w:rsidRPr="00070495">
        <w:rPr>
          <w:rFonts w:cs="Times New Roman"/>
          <w:b/>
          <w:bCs/>
          <w:u w:val="single"/>
        </w:rPr>
        <w:t>71</w:t>
      </w:r>
      <w:r w:rsidRPr="00070495">
        <w:rPr>
          <w:rFonts w:cs="Times New Roman"/>
        </w:rPr>
        <w:t xml:space="preserve"> odnose se na prihode od prodaje poljoprivrednog zemljišta u vlasništvu države i prodaja imovine u vlasništvu općine.</w:t>
      </w:r>
    </w:p>
    <w:p w14:paraId="29E18F18" w14:textId="77777777" w:rsidR="00070495" w:rsidRPr="00070495" w:rsidRDefault="00070495" w:rsidP="00070495">
      <w:pPr>
        <w:spacing w:after="0"/>
        <w:ind w:left="364" w:firstLine="62"/>
        <w:contextualSpacing/>
        <w:rPr>
          <w:rFonts w:eastAsia="Times New Roman" w:cs="Times New Roman"/>
          <w:szCs w:val="20"/>
          <w:lang w:eastAsia="hr-HR"/>
        </w:rPr>
      </w:pPr>
    </w:p>
    <w:p w14:paraId="4D3B590B" w14:textId="77777777" w:rsidR="00070495" w:rsidRPr="00070495" w:rsidRDefault="00070495" w:rsidP="00070495">
      <w:pPr>
        <w:spacing w:after="0"/>
        <w:rPr>
          <w:szCs w:val="20"/>
        </w:rPr>
      </w:pPr>
      <w:r w:rsidRPr="00070495">
        <w:rPr>
          <w:szCs w:val="20"/>
        </w:rPr>
        <w:t>Pregled planiranih rashoda i izdataka daje se u slijedećoj tablici: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070495" w:rsidRPr="00070495" w14:paraId="5AC4EAB7" w14:textId="77777777" w:rsidTr="00070495">
        <w:tc>
          <w:tcPr>
            <w:tcW w:w="5171" w:type="dxa"/>
            <w:shd w:val="clear" w:color="auto" w:fill="505050"/>
          </w:tcPr>
          <w:p w14:paraId="78D3E637" w14:textId="77777777" w:rsidR="00070495" w:rsidRPr="00070495" w:rsidRDefault="00070495" w:rsidP="00070495">
            <w:pPr>
              <w:spacing w:after="0"/>
              <w:jc w:val="center"/>
              <w:rPr>
                <w:b/>
                <w:color w:val="FFFFFF"/>
                <w:sz w:val="16"/>
                <w:szCs w:val="18"/>
              </w:rPr>
            </w:pPr>
            <w:r w:rsidRPr="00070495">
              <w:rPr>
                <w:b/>
                <w:color w:val="FFFFFF"/>
                <w:sz w:val="16"/>
                <w:szCs w:val="18"/>
              </w:rPr>
              <w:t>RAČUN I OPIS RAČUNA</w:t>
            </w:r>
          </w:p>
        </w:tc>
        <w:tc>
          <w:tcPr>
            <w:tcW w:w="1300" w:type="dxa"/>
            <w:shd w:val="clear" w:color="auto" w:fill="505050"/>
          </w:tcPr>
          <w:p w14:paraId="7433C968" w14:textId="77777777" w:rsidR="00070495" w:rsidRPr="00070495" w:rsidRDefault="00070495" w:rsidP="00070495">
            <w:pPr>
              <w:spacing w:after="0"/>
              <w:jc w:val="center"/>
              <w:rPr>
                <w:b/>
                <w:color w:val="FFFFFF"/>
                <w:sz w:val="16"/>
                <w:szCs w:val="18"/>
              </w:rPr>
            </w:pPr>
            <w:r w:rsidRPr="00070495">
              <w:rPr>
                <w:b/>
                <w:color w:val="FFFFFF"/>
                <w:sz w:val="16"/>
                <w:szCs w:val="18"/>
              </w:rPr>
              <w:t>I. IZMJENE I DOPUNE  ZA 2024. GODINU</w:t>
            </w:r>
          </w:p>
        </w:tc>
        <w:tc>
          <w:tcPr>
            <w:tcW w:w="1300" w:type="dxa"/>
            <w:shd w:val="clear" w:color="auto" w:fill="505050"/>
          </w:tcPr>
          <w:p w14:paraId="01C29DAF" w14:textId="77777777" w:rsidR="00070495" w:rsidRPr="00070495" w:rsidRDefault="00070495" w:rsidP="00070495">
            <w:pPr>
              <w:spacing w:after="0"/>
              <w:jc w:val="center"/>
              <w:rPr>
                <w:b/>
                <w:color w:val="FFFFFF"/>
                <w:sz w:val="16"/>
                <w:szCs w:val="18"/>
              </w:rPr>
            </w:pPr>
            <w:r w:rsidRPr="00070495">
              <w:rPr>
                <w:b/>
                <w:color w:val="FFFFFF"/>
                <w:sz w:val="16"/>
                <w:szCs w:val="18"/>
              </w:rPr>
              <w:t>POVEĆANJE/SMANJENJE</w:t>
            </w:r>
          </w:p>
        </w:tc>
        <w:tc>
          <w:tcPr>
            <w:tcW w:w="1300" w:type="dxa"/>
            <w:shd w:val="clear" w:color="auto" w:fill="505050"/>
          </w:tcPr>
          <w:p w14:paraId="222802A4" w14:textId="77777777" w:rsidR="00070495" w:rsidRPr="00070495" w:rsidRDefault="00070495" w:rsidP="00070495">
            <w:pPr>
              <w:spacing w:after="0"/>
              <w:jc w:val="center"/>
              <w:rPr>
                <w:b/>
                <w:color w:val="FFFFFF"/>
                <w:sz w:val="16"/>
                <w:szCs w:val="18"/>
              </w:rPr>
            </w:pPr>
            <w:r w:rsidRPr="00070495">
              <w:rPr>
                <w:b/>
                <w:color w:val="FFFFFF"/>
                <w:sz w:val="16"/>
                <w:szCs w:val="18"/>
              </w:rPr>
              <w:t>II. IZMJENE I DOPUNE  ZA 2024. GODINU</w:t>
            </w:r>
          </w:p>
        </w:tc>
        <w:tc>
          <w:tcPr>
            <w:tcW w:w="960" w:type="dxa"/>
            <w:shd w:val="clear" w:color="auto" w:fill="505050"/>
          </w:tcPr>
          <w:p w14:paraId="73FA0CAB" w14:textId="77777777" w:rsidR="00070495" w:rsidRPr="00070495" w:rsidRDefault="00070495" w:rsidP="00070495">
            <w:pPr>
              <w:spacing w:after="0"/>
              <w:jc w:val="center"/>
              <w:rPr>
                <w:b/>
                <w:color w:val="FFFFFF"/>
                <w:sz w:val="16"/>
                <w:szCs w:val="18"/>
              </w:rPr>
            </w:pPr>
            <w:r w:rsidRPr="00070495">
              <w:rPr>
                <w:b/>
                <w:color w:val="FFFFFF"/>
                <w:sz w:val="16"/>
                <w:szCs w:val="18"/>
              </w:rPr>
              <w:t>INDEKS 4/2</w:t>
            </w:r>
          </w:p>
        </w:tc>
      </w:tr>
      <w:tr w:rsidR="00070495" w:rsidRPr="00070495" w14:paraId="5525B80D" w14:textId="77777777" w:rsidTr="00070495">
        <w:tc>
          <w:tcPr>
            <w:tcW w:w="5171" w:type="dxa"/>
            <w:shd w:val="clear" w:color="auto" w:fill="505050"/>
          </w:tcPr>
          <w:p w14:paraId="4F6D4C37" w14:textId="77777777" w:rsidR="00070495" w:rsidRPr="00070495" w:rsidRDefault="00070495" w:rsidP="00070495">
            <w:pPr>
              <w:spacing w:after="0"/>
              <w:jc w:val="center"/>
              <w:rPr>
                <w:b/>
                <w:color w:val="FFFFFF"/>
                <w:sz w:val="16"/>
                <w:szCs w:val="18"/>
              </w:rPr>
            </w:pPr>
            <w:r w:rsidRPr="00070495">
              <w:rPr>
                <w:b/>
                <w:color w:val="FFFFFF"/>
                <w:sz w:val="16"/>
                <w:szCs w:val="18"/>
              </w:rPr>
              <w:t>1</w:t>
            </w:r>
          </w:p>
        </w:tc>
        <w:tc>
          <w:tcPr>
            <w:tcW w:w="1300" w:type="dxa"/>
            <w:shd w:val="clear" w:color="auto" w:fill="505050"/>
          </w:tcPr>
          <w:p w14:paraId="2F11BCBD" w14:textId="77777777" w:rsidR="00070495" w:rsidRPr="00070495" w:rsidRDefault="00070495" w:rsidP="00070495">
            <w:pPr>
              <w:spacing w:after="0"/>
              <w:jc w:val="center"/>
              <w:rPr>
                <w:b/>
                <w:color w:val="FFFFFF"/>
                <w:sz w:val="16"/>
                <w:szCs w:val="18"/>
              </w:rPr>
            </w:pPr>
            <w:r w:rsidRPr="00070495">
              <w:rPr>
                <w:b/>
                <w:color w:val="FFFFFF"/>
                <w:sz w:val="16"/>
                <w:szCs w:val="18"/>
              </w:rPr>
              <w:t>2</w:t>
            </w:r>
          </w:p>
        </w:tc>
        <w:tc>
          <w:tcPr>
            <w:tcW w:w="1300" w:type="dxa"/>
            <w:shd w:val="clear" w:color="auto" w:fill="505050"/>
          </w:tcPr>
          <w:p w14:paraId="56826192" w14:textId="77777777" w:rsidR="00070495" w:rsidRPr="00070495" w:rsidRDefault="00070495" w:rsidP="00070495">
            <w:pPr>
              <w:spacing w:after="0"/>
              <w:jc w:val="center"/>
              <w:rPr>
                <w:b/>
                <w:color w:val="FFFFFF"/>
                <w:sz w:val="16"/>
                <w:szCs w:val="18"/>
              </w:rPr>
            </w:pPr>
            <w:r w:rsidRPr="00070495">
              <w:rPr>
                <w:b/>
                <w:color w:val="FFFFFF"/>
                <w:sz w:val="16"/>
                <w:szCs w:val="18"/>
              </w:rPr>
              <w:t>3</w:t>
            </w:r>
          </w:p>
        </w:tc>
        <w:tc>
          <w:tcPr>
            <w:tcW w:w="1300" w:type="dxa"/>
            <w:shd w:val="clear" w:color="auto" w:fill="505050"/>
          </w:tcPr>
          <w:p w14:paraId="62E5FFBE" w14:textId="77777777" w:rsidR="00070495" w:rsidRPr="00070495" w:rsidRDefault="00070495" w:rsidP="00070495">
            <w:pPr>
              <w:spacing w:after="0"/>
              <w:jc w:val="center"/>
              <w:rPr>
                <w:b/>
                <w:color w:val="FFFFFF"/>
                <w:sz w:val="16"/>
                <w:szCs w:val="18"/>
              </w:rPr>
            </w:pPr>
            <w:r w:rsidRPr="00070495">
              <w:rPr>
                <w:b/>
                <w:color w:val="FFFFFF"/>
                <w:sz w:val="16"/>
                <w:szCs w:val="18"/>
              </w:rPr>
              <w:t>4</w:t>
            </w:r>
          </w:p>
        </w:tc>
        <w:tc>
          <w:tcPr>
            <w:tcW w:w="960" w:type="dxa"/>
            <w:shd w:val="clear" w:color="auto" w:fill="505050"/>
          </w:tcPr>
          <w:p w14:paraId="2C9116D5" w14:textId="77777777" w:rsidR="00070495" w:rsidRPr="00070495" w:rsidRDefault="00070495" w:rsidP="00070495">
            <w:pPr>
              <w:spacing w:after="0"/>
              <w:jc w:val="center"/>
              <w:rPr>
                <w:b/>
                <w:color w:val="FFFFFF"/>
                <w:sz w:val="16"/>
                <w:szCs w:val="18"/>
              </w:rPr>
            </w:pPr>
            <w:r w:rsidRPr="00070495">
              <w:rPr>
                <w:b/>
                <w:color w:val="FFFFFF"/>
                <w:sz w:val="16"/>
                <w:szCs w:val="18"/>
              </w:rPr>
              <w:t>5</w:t>
            </w:r>
          </w:p>
        </w:tc>
      </w:tr>
      <w:tr w:rsidR="00070495" w:rsidRPr="00070495" w14:paraId="1424C1B4" w14:textId="77777777" w:rsidTr="00070495">
        <w:tc>
          <w:tcPr>
            <w:tcW w:w="5171" w:type="dxa"/>
            <w:shd w:val="clear" w:color="auto" w:fill="BDD7EE"/>
          </w:tcPr>
          <w:p w14:paraId="2312C04A" w14:textId="77777777" w:rsidR="00070495" w:rsidRPr="00070495" w:rsidRDefault="00070495" w:rsidP="00070495">
            <w:pPr>
              <w:spacing w:after="0"/>
              <w:rPr>
                <w:sz w:val="18"/>
                <w:szCs w:val="18"/>
              </w:rPr>
            </w:pPr>
            <w:r w:rsidRPr="00070495">
              <w:rPr>
                <w:sz w:val="18"/>
                <w:szCs w:val="18"/>
              </w:rPr>
              <w:t>3 Rashodi poslovanja</w:t>
            </w:r>
          </w:p>
        </w:tc>
        <w:tc>
          <w:tcPr>
            <w:tcW w:w="1300" w:type="dxa"/>
            <w:shd w:val="clear" w:color="auto" w:fill="BDD7EE"/>
          </w:tcPr>
          <w:p w14:paraId="21678A23" w14:textId="77777777" w:rsidR="00070495" w:rsidRPr="00070495" w:rsidRDefault="00070495" w:rsidP="00070495">
            <w:pPr>
              <w:spacing w:after="0"/>
              <w:jc w:val="right"/>
              <w:rPr>
                <w:sz w:val="18"/>
                <w:szCs w:val="18"/>
              </w:rPr>
            </w:pPr>
            <w:r w:rsidRPr="00070495">
              <w:rPr>
                <w:sz w:val="18"/>
                <w:szCs w:val="18"/>
              </w:rPr>
              <w:t>1.137.970,00</w:t>
            </w:r>
          </w:p>
        </w:tc>
        <w:tc>
          <w:tcPr>
            <w:tcW w:w="1300" w:type="dxa"/>
            <w:shd w:val="clear" w:color="auto" w:fill="BDD7EE"/>
          </w:tcPr>
          <w:p w14:paraId="1C2B1D7C" w14:textId="77777777" w:rsidR="00070495" w:rsidRPr="00070495" w:rsidRDefault="00070495" w:rsidP="00070495">
            <w:pPr>
              <w:spacing w:after="0"/>
              <w:jc w:val="right"/>
              <w:rPr>
                <w:sz w:val="18"/>
                <w:szCs w:val="18"/>
              </w:rPr>
            </w:pPr>
            <w:r w:rsidRPr="00070495">
              <w:rPr>
                <w:sz w:val="18"/>
                <w:szCs w:val="18"/>
              </w:rPr>
              <w:t>-145.880,36</w:t>
            </w:r>
          </w:p>
        </w:tc>
        <w:tc>
          <w:tcPr>
            <w:tcW w:w="1300" w:type="dxa"/>
            <w:shd w:val="clear" w:color="auto" w:fill="BDD7EE"/>
          </w:tcPr>
          <w:p w14:paraId="3D16DD70" w14:textId="77777777" w:rsidR="00070495" w:rsidRPr="00070495" w:rsidRDefault="00070495" w:rsidP="00070495">
            <w:pPr>
              <w:spacing w:after="0"/>
              <w:jc w:val="right"/>
              <w:rPr>
                <w:sz w:val="18"/>
                <w:szCs w:val="18"/>
              </w:rPr>
            </w:pPr>
            <w:r w:rsidRPr="00070495">
              <w:rPr>
                <w:sz w:val="18"/>
                <w:szCs w:val="18"/>
              </w:rPr>
              <w:t>992.089,64</w:t>
            </w:r>
          </w:p>
        </w:tc>
        <w:tc>
          <w:tcPr>
            <w:tcW w:w="960" w:type="dxa"/>
            <w:shd w:val="clear" w:color="auto" w:fill="BDD7EE"/>
          </w:tcPr>
          <w:p w14:paraId="3139DECA" w14:textId="77777777" w:rsidR="00070495" w:rsidRPr="00070495" w:rsidRDefault="00070495" w:rsidP="00070495">
            <w:pPr>
              <w:spacing w:after="0"/>
              <w:jc w:val="right"/>
              <w:rPr>
                <w:sz w:val="18"/>
                <w:szCs w:val="18"/>
              </w:rPr>
            </w:pPr>
            <w:r w:rsidRPr="00070495">
              <w:rPr>
                <w:sz w:val="18"/>
                <w:szCs w:val="18"/>
              </w:rPr>
              <w:t>87,18%</w:t>
            </w:r>
          </w:p>
        </w:tc>
      </w:tr>
      <w:tr w:rsidR="00070495" w:rsidRPr="00070495" w14:paraId="4D76538D" w14:textId="77777777" w:rsidTr="00070495">
        <w:tc>
          <w:tcPr>
            <w:tcW w:w="5171" w:type="dxa"/>
          </w:tcPr>
          <w:p w14:paraId="6127D375" w14:textId="77777777" w:rsidR="00070495" w:rsidRPr="00070495" w:rsidRDefault="00070495" w:rsidP="00070495">
            <w:pPr>
              <w:spacing w:after="0"/>
              <w:rPr>
                <w:sz w:val="18"/>
                <w:szCs w:val="18"/>
              </w:rPr>
            </w:pPr>
            <w:r w:rsidRPr="00070495">
              <w:rPr>
                <w:sz w:val="18"/>
                <w:szCs w:val="18"/>
              </w:rPr>
              <w:t>31 Rashodi za zaposlene</w:t>
            </w:r>
          </w:p>
        </w:tc>
        <w:tc>
          <w:tcPr>
            <w:tcW w:w="1300" w:type="dxa"/>
          </w:tcPr>
          <w:p w14:paraId="4FE80AC4" w14:textId="77777777" w:rsidR="00070495" w:rsidRPr="00070495" w:rsidRDefault="00070495" w:rsidP="00070495">
            <w:pPr>
              <w:spacing w:after="0"/>
              <w:jc w:val="right"/>
              <w:rPr>
                <w:sz w:val="18"/>
                <w:szCs w:val="18"/>
              </w:rPr>
            </w:pPr>
            <w:r w:rsidRPr="00070495">
              <w:rPr>
                <w:sz w:val="18"/>
                <w:szCs w:val="18"/>
              </w:rPr>
              <w:t>393.500,00</w:t>
            </w:r>
          </w:p>
        </w:tc>
        <w:tc>
          <w:tcPr>
            <w:tcW w:w="1300" w:type="dxa"/>
          </w:tcPr>
          <w:p w14:paraId="13F1E430" w14:textId="77777777" w:rsidR="00070495" w:rsidRPr="00070495" w:rsidRDefault="00070495" w:rsidP="00070495">
            <w:pPr>
              <w:spacing w:after="0"/>
              <w:jc w:val="right"/>
              <w:rPr>
                <w:sz w:val="18"/>
                <w:szCs w:val="18"/>
              </w:rPr>
            </w:pPr>
            <w:r w:rsidRPr="00070495">
              <w:rPr>
                <w:sz w:val="18"/>
                <w:szCs w:val="18"/>
              </w:rPr>
              <w:t>-27.554,97</w:t>
            </w:r>
          </w:p>
        </w:tc>
        <w:tc>
          <w:tcPr>
            <w:tcW w:w="1300" w:type="dxa"/>
          </w:tcPr>
          <w:p w14:paraId="41CBB6E4" w14:textId="77777777" w:rsidR="00070495" w:rsidRPr="00070495" w:rsidRDefault="00070495" w:rsidP="00070495">
            <w:pPr>
              <w:spacing w:after="0"/>
              <w:jc w:val="right"/>
              <w:rPr>
                <w:sz w:val="18"/>
                <w:szCs w:val="18"/>
              </w:rPr>
            </w:pPr>
            <w:r w:rsidRPr="00070495">
              <w:rPr>
                <w:sz w:val="18"/>
                <w:szCs w:val="18"/>
              </w:rPr>
              <w:t>365.945,03</w:t>
            </w:r>
          </w:p>
        </w:tc>
        <w:tc>
          <w:tcPr>
            <w:tcW w:w="960" w:type="dxa"/>
          </w:tcPr>
          <w:p w14:paraId="3F341E2C" w14:textId="77777777" w:rsidR="00070495" w:rsidRPr="00070495" w:rsidRDefault="00070495" w:rsidP="00070495">
            <w:pPr>
              <w:spacing w:after="0"/>
              <w:jc w:val="right"/>
              <w:rPr>
                <w:sz w:val="18"/>
                <w:szCs w:val="18"/>
              </w:rPr>
            </w:pPr>
            <w:r w:rsidRPr="00070495">
              <w:rPr>
                <w:sz w:val="18"/>
                <w:szCs w:val="18"/>
              </w:rPr>
              <w:t>93,00%</w:t>
            </w:r>
          </w:p>
        </w:tc>
      </w:tr>
      <w:tr w:rsidR="00070495" w:rsidRPr="00070495" w14:paraId="40BD430C" w14:textId="77777777" w:rsidTr="00070495">
        <w:tc>
          <w:tcPr>
            <w:tcW w:w="5171" w:type="dxa"/>
            <w:shd w:val="clear" w:color="auto" w:fill="E6FFE5"/>
          </w:tcPr>
          <w:p w14:paraId="4F7032B2" w14:textId="77777777" w:rsidR="00070495" w:rsidRPr="00070495" w:rsidRDefault="00070495" w:rsidP="00070495">
            <w:pPr>
              <w:spacing w:after="0"/>
              <w:rPr>
                <w:i/>
                <w:sz w:val="14"/>
                <w:szCs w:val="18"/>
              </w:rPr>
            </w:pPr>
            <w:r w:rsidRPr="00070495">
              <w:rPr>
                <w:i/>
                <w:sz w:val="14"/>
                <w:szCs w:val="18"/>
              </w:rPr>
              <w:t xml:space="preserve">         110 Opći prihodi i primici</w:t>
            </w:r>
          </w:p>
        </w:tc>
        <w:tc>
          <w:tcPr>
            <w:tcW w:w="1300" w:type="dxa"/>
            <w:shd w:val="clear" w:color="auto" w:fill="E6FFE5"/>
          </w:tcPr>
          <w:p w14:paraId="1E55B4C7" w14:textId="77777777" w:rsidR="00070495" w:rsidRPr="00070495" w:rsidRDefault="00070495" w:rsidP="00070495">
            <w:pPr>
              <w:spacing w:after="0"/>
              <w:jc w:val="right"/>
              <w:rPr>
                <w:i/>
                <w:sz w:val="14"/>
                <w:szCs w:val="18"/>
              </w:rPr>
            </w:pPr>
            <w:r w:rsidRPr="00070495">
              <w:rPr>
                <w:i/>
                <w:sz w:val="14"/>
                <w:szCs w:val="18"/>
              </w:rPr>
              <w:t>182.500,00</w:t>
            </w:r>
          </w:p>
        </w:tc>
        <w:tc>
          <w:tcPr>
            <w:tcW w:w="1300" w:type="dxa"/>
            <w:shd w:val="clear" w:color="auto" w:fill="E6FFE5"/>
          </w:tcPr>
          <w:p w14:paraId="5904EF2A" w14:textId="77777777" w:rsidR="00070495" w:rsidRPr="00070495" w:rsidRDefault="00070495" w:rsidP="00070495">
            <w:pPr>
              <w:spacing w:after="0"/>
              <w:jc w:val="right"/>
              <w:rPr>
                <w:i/>
                <w:sz w:val="14"/>
                <w:szCs w:val="18"/>
              </w:rPr>
            </w:pPr>
            <w:r w:rsidRPr="00070495">
              <w:rPr>
                <w:i/>
                <w:sz w:val="14"/>
                <w:szCs w:val="18"/>
              </w:rPr>
              <w:t>45.218,54</w:t>
            </w:r>
          </w:p>
        </w:tc>
        <w:tc>
          <w:tcPr>
            <w:tcW w:w="1300" w:type="dxa"/>
            <w:shd w:val="clear" w:color="auto" w:fill="E6FFE5"/>
          </w:tcPr>
          <w:p w14:paraId="2D57F2EE" w14:textId="77777777" w:rsidR="00070495" w:rsidRPr="00070495" w:rsidRDefault="00070495" w:rsidP="00070495">
            <w:pPr>
              <w:spacing w:after="0"/>
              <w:jc w:val="right"/>
              <w:rPr>
                <w:i/>
                <w:sz w:val="14"/>
                <w:szCs w:val="18"/>
              </w:rPr>
            </w:pPr>
            <w:r w:rsidRPr="00070495">
              <w:rPr>
                <w:i/>
                <w:sz w:val="14"/>
                <w:szCs w:val="18"/>
              </w:rPr>
              <w:t>227.718,54</w:t>
            </w:r>
          </w:p>
        </w:tc>
        <w:tc>
          <w:tcPr>
            <w:tcW w:w="960" w:type="dxa"/>
            <w:shd w:val="clear" w:color="auto" w:fill="E6FFE5"/>
          </w:tcPr>
          <w:p w14:paraId="220F51AE" w14:textId="77777777" w:rsidR="00070495" w:rsidRPr="00070495" w:rsidRDefault="00070495" w:rsidP="00070495">
            <w:pPr>
              <w:spacing w:after="0"/>
              <w:jc w:val="right"/>
              <w:rPr>
                <w:i/>
                <w:sz w:val="14"/>
                <w:szCs w:val="18"/>
              </w:rPr>
            </w:pPr>
            <w:r w:rsidRPr="00070495">
              <w:rPr>
                <w:i/>
                <w:sz w:val="14"/>
                <w:szCs w:val="18"/>
              </w:rPr>
              <w:t>124,78%</w:t>
            </w:r>
          </w:p>
        </w:tc>
      </w:tr>
      <w:tr w:rsidR="00070495" w:rsidRPr="00070495" w14:paraId="6259F418" w14:textId="77777777" w:rsidTr="00070495">
        <w:tc>
          <w:tcPr>
            <w:tcW w:w="5171" w:type="dxa"/>
            <w:shd w:val="clear" w:color="auto" w:fill="E6FFE5"/>
          </w:tcPr>
          <w:p w14:paraId="37C1FE19" w14:textId="77777777" w:rsidR="00070495" w:rsidRPr="00070495" w:rsidRDefault="00070495" w:rsidP="00070495">
            <w:pPr>
              <w:spacing w:after="0"/>
              <w:rPr>
                <w:i/>
                <w:sz w:val="14"/>
                <w:szCs w:val="18"/>
              </w:rPr>
            </w:pPr>
            <w:r w:rsidRPr="00070495">
              <w:rPr>
                <w:i/>
                <w:sz w:val="14"/>
                <w:szCs w:val="18"/>
              </w:rPr>
              <w:t xml:space="preserve">         420 Ostali prihodi po posebnim propisima</w:t>
            </w:r>
          </w:p>
        </w:tc>
        <w:tc>
          <w:tcPr>
            <w:tcW w:w="1300" w:type="dxa"/>
            <w:shd w:val="clear" w:color="auto" w:fill="E6FFE5"/>
          </w:tcPr>
          <w:p w14:paraId="283DDDA6" w14:textId="77777777" w:rsidR="00070495" w:rsidRPr="00070495" w:rsidRDefault="00070495" w:rsidP="00070495">
            <w:pPr>
              <w:spacing w:after="0"/>
              <w:jc w:val="right"/>
              <w:rPr>
                <w:i/>
                <w:sz w:val="14"/>
                <w:szCs w:val="18"/>
              </w:rPr>
            </w:pPr>
            <w:r w:rsidRPr="00070495">
              <w:rPr>
                <w:i/>
                <w:sz w:val="14"/>
                <w:szCs w:val="18"/>
              </w:rPr>
              <w:t>7.000,00</w:t>
            </w:r>
          </w:p>
        </w:tc>
        <w:tc>
          <w:tcPr>
            <w:tcW w:w="1300" w:type="dxa"/>
            <w:shd w:val="clear" w:color="auto" w:fill="E6FFE5"/>
          </w:tcPr>
          <w:p w14:paraId="686CF79A" w14:textId="77777777" w:rsidR="00070495" w:rsidRPr="00070495" w:rsidRDefault="00070495" w:rsidP="00070495">
            <w:pPr>
              <w:spacing w:after="0"/>
              <w:jc w:val="right"/>
              <w:rPr>
                <w:i/>
                <w:sz w:val="14"/>
                <w:szCs w:val="18"/>
              </w:rPr>
            </w:pPr>
            <w:r w:rsidRPr="00070495">
              <w:rPr>
                <w:i/>
                <w:sz w:val="14"/>
                <w:szCs w:val="18"/>
              </w:rPr>
              <w:t>-7.000,00</w:t>
            </w:r>
          </w:p>
        </w:tc>
        <w:tc>
          <w:tcPr>
            <w:tcW w:w="1300" w:type="dxa"/>
            <w:shd w:val="clear" w:color="auto" w:fill="E6FFE5"/>
          </w:tcPr>
          <w:p w14:paraId="3763C808" w14:textId="77777777" w:rsidR="00070495" w:rsidRPr="00070495" w:rsidRDefault="00070495" w:rsidP="00070495">
            <w:pPr>
              <w:spacing w:after="0"/>
              <w:jc w:val="right"/>
              <w:rPr>
                <w:i/>
                <w:sz w:val="14"/>
                <w:szCs w:val="18"/>
              </w:rPr>
            </w:pPr>
            <w:r w:rsidRPr="00070495">
              <w:rPr>
                <w:i/>
                <w:sz w:val="14"/>
                <w:szCs w:val="18"/>
              </w:rPr>
              <w:t>0,00</w:t>
            </w:r>
          </w:p>
        </w:tc>
        <w:tc>
          <w:tcPr>
            <w:tcW w:w="960" w:type="dxa"/>
            <w:shd w:val="clear" w:color="auto" w:fill="E6FFE5"/>
          </w:tcPr>
          <w:p w14:paraId="09FDA2C4" w14:textId="77777777" w:rsidR="00070495" w:rsidRPr="00070495" w:rsidRDefault="00070495" w:rsidP="00070495">
            <w:pPr>
              <w:spacing w:after="0"/>
              <w:jc w:val="right"/>
              <w:rPr>
                <w:i/>
                <w:sz w:val="14"/>
                <w:szCs w:val="18"/>
              </w:rPr>
            </w:pPr>
            <w:r w:rsidRPr="00070495">
              <w:rPr>
                <w:i/>
                <w:sz w:val="14"/>
                <w:szCs w:val="18"/>
              </w:rPr>
              <w:t>0,00%</w:t>
            </w:r>
          </w:p>
        </w:tc>
      </w:tr>
      <w:tr w:rsidR="00070495" w:rsidRPr="00070495" w14:paraId="0E54D488" w14:textId="77777777" w:rsidTr="00070495">
        <w:tc>
          <w:tcPr>
            <w:tcW w:w="5171" w:type="dxa"/>
            <w:shd w:val="clear" w:color="auto" w:fill="E6FFE5"/>
          </w:tcPr>
          <w:p w14:paraId="2FF63415" w14:textId="77777777" w:rsidR="00070495" w:rsidRPr="00070495" w:rsidRDefault="00070495" w:rsidP="00070495">
            <w:pPr>
              <w:spacing w:after="0"/>
              <w:rPr>
                <w:i/>
                <w:sz w:val="14"/>
                <w:szCs w:val="18"/>
              </w:rPr>
            </w:pPr>
            <w:r w:rsidRPr="00070495">
              <w:rPr>
                <w:i/>
                <w:sz w:val="14"/>
                <w:szCs w:val="18"/>
              </w:rPr>
              <w:t xml:space="preserve">         521 Pomoći - Javni radovi</w:t>
            </w:r>
          </w:p>
        </w:tc>
        <w:tc>
          <w:tcPr>
            <w:tcW w:w="1300" w:type="dxa"/>
            <w:shd w:val="clear" w:color="auto" w:fill="E6FFE5"/>
          </w:tcPr>
          <w:p w14:paraId="1338CAAB" w14:textId="77777777" w:rsidR="00070495" w:rsidRPr="00070495" w:rsidRDefault="00070495" w:rsidP="00070495">
            <w:pPr>
              <w:spacing w:after="0"/>
              <w:jc w:val="right"/>
              <w:rPr>
                <w:i/>
                <w:sz w:val="14"/>
                <w:szCs w:val="18"/>
              </w:rPr>
            </w:pPr>
            <w:r w:rsidRPr="00070495">
              <w:rPr>
                <w:i/>
                <w:sz w:val="14"/>
                <w:szCs w:val="18"/>
              </w:rPr>
              <w:t>15.000,00</w:t>
            </w:r>
          </w:p>
        </w:tc>
        <w:tc>
          <w:tcPr>
            <w:tcW w:w="1300" w:type="dxa"/>
            <w:shd w:val="clear" w:color="auto" w:fill="E6FFE5"/>
          </w:tcPr>
          <w:p w14:paraId="04C3CF14" w14:textId="77777777" w:rsidR="00070495" w:rsidRPr="00070495" w:rsidRDefault="00070495" w:rsidP="00070495">
            <w:pPr>
              <w:spacing w:after="0"/>
              <w:jc w:val="right"/>
              <w:rPr>
                <w:i/>
                <w:sz w:val="14"/>
                <w:szCs w:val="18"/>
              </w:rPr>
            </w:pPr>
            <w:r w:rsidRPr="00070495">
              <w:rPr>
                <w:i/>
                <w:sz w:val="14"/>
                <w:szCs w:val="18"/>
              </w:rPr>
              <w:t>-2.773,51</w:t>
            </w:r>
          </w:p>
        </w:tc>
        <w:tc>
          <w:tcPr>
            <w:tcW w:w="1300" w:type="dxa"/>
            <w:shd w:val="clear" w:color="auto" w:fill="E6FFE5"/>
          </w:tcPr>
          <w:p w14:paraId="66EBD448" w14:textId="77777777" w:rsidR="00070495" w:rsidRPr="00070495" w:rsidRDefault="00070495" w:rsidP="00070495">
            <w:pPr>
              <w:spacing w:after="0"/>
              <w:jc w:val="right"/>
              <w:rPr>
                <w:i/>
                <w:sz w:val="14"/>
                <w:szCs w:val="18"/>
              </w:rPr>
            </w:pPr>
            <w:r w:rsidRPr="00070495">
              <w:rPr>
                <w:i/>
                <w:sz w:val="14"/>
                <w:szCs w:val="18"/>
              </w:rPr>
              <w:t>12.226,49</w:t>
            </w:r>
          </w:p>
        </w:tc>
        <w:tc>
          <w:tcPr>
            <w:tcW w:w="960" w:type="dxa"/>
            <w:shd w:val="clear" w:color="auto" w:fill="E6FFE5"/>
          </w:tcPr>
          <w:p w14:paraId="003BB9D5" w14:textId="77777777" w:rsidR="00070495" w:rsidRPr="00070495" w:rsidRDefault="00070495" w:rsidP="00070495">
            <w:pPr>
              <w:spacing w:after="0"/>
              <w:jc w:val="right"/>
              <w:rPr>
                <w:i/>
                <w:sz w:val="14"/>
                <w:szCs w:val="18"/>
              </w:rPr>
            </w:pPr>
            <w:r w:rsidRPr="00070495">
              <w:rPr>
                <w:i/>
                <w:sz w:val="14"/>
                <w:szCs w:val="18"/>
              </w:rPr>
              <w:t>81,51%</w:t>
            </w:r>
          </w:p>
        </w:tc>
      </w:tr>
      <w:tr w:rsidR="00070495" w:rsidRPr="00070495" w14:paraId="1B18A2DD" w14:textId="77777777" w:rsidTr="00070495">
        <w:tc>
          <w:tcPr>
            <w:tcW w:w="5171" w:type="dxa"/>
            <w:shd w:val="clear" w:color="auto" w:fill="E6FFE5"/>
          </w:tcPr>
          <w:p w14:paraId="676A2911" w14:textId="77777777" w:rsidR="00070495" w:rsidRPr="00070495" w:rsidRDefault="00070495" w:rsidP="00070495">
            <w:pPr>
              <w:spacing w:after="0"/>
              <w:rPr>
                <w:i/>
                <w:sz w:val="14"/>
                <w:szCs w:val="18"/>
              </w:rPr>
            </w:pPr>
            <w:r w:rsidRPr="00070495">
              <w:rPr>
                <w:i/>
                <w:sz w:val="14"/>
                <w:szCs w:val="18"/>
              </w:rPr>
              <w:t xml:space="preserve">         522 Pomoći - Projekt "Zaželi"</w:t>
            </w:r>
          </w:p>
        </w:tc>
        <w:tc>
          <w:tcPr>
            <w:tcW w:w="1300" w:type="dxa"/>
            <w:shd w:val="clear" w:color="auto" w:fill="E6FFE5"/>
          </w:tcPr>
          <w:p w14:paraId="6EB65A34" w14:textId="77777777" w:rsidR="00070495" w:rsidRPr="00070495" w:rsidRDefault="00070495" w:rsidP="00070495">
            <w:pPr>
              <w:spacing w:after="0"/>
              <w:jc w:val="right"/>
              <w:rPr>
                <w:i/>
                <w:sz w:val="14"/>
                <w:szCs w:val="18"/>
              </w:rPr>
            </w:pPr>
            <w:r w:rsidRPr="00070495">
              <w:rPr>
                <w:i/>
                <w:sz w:val="14"/>
                <w:szCs w:val="18"/>
              </w:rPr>
              <w:t>122.000,00</w:t>
            </w:r>
          </w:p>
        </w:tc>
        <w:tc>
          <w:tcPr>
            <w:tcW w:w="1300" w:type="dxa"/>
            <w:shd w:val="clear" w:color="auto" w:fill="E6FFE5"/>
          </w:tcPr>
          <w:p w14:paraId="64AF77EC" w14:textId="77777777" w:rsidR="00070495" w:rsidRPr="00070495" w:rsidRDefault="00070495" w:rsidP="00070495">
            <w:pPr>
              <w:spacing w:after="0"/>
              <w:jc w:val="right"/>
              <w:rPr>
                <w:i/>
                <w:sz w:val="14"/>
                <w:szCs w:val="18"/>
              </w:rPr>
            </w:pPr>
            <w:r w:rsidRPr="00070495">
              <w:rPr>
                <w:i/>
                <w:sz w:val="14"/>
                <w:szCs w:val="18"/>
              </w:rPr>
              <w:t>4.000,00</w:t>
            </w:r>
          </w:p>
        </w:tc>
        <w:tc>
          <w:tcPr>
            <w:tcW w:w="1300" w:type="dxa"/>
            <w:shd w:val="clear" w:color="auto" w:fill="E6FFE5"/>
          </w:tcPr>
          <w:p w14:paraId="3A987C77" w14:textId="77777777" w:rsidR="00070495" w:rsidRPr="00070495" w:rsidRDefault="00070495" w:rsidP="00070495">
            <w:pPr>
              <w:spacing w:after="0"/>
              <w:jc w:val="right"/>
              <w:rPr>
                <w:i/>
                <w:sz w:val="14"/>
                <w:szCs w:val="18"/>
              </w:rPr>
            </w:pPr>
            <w:r w:rsidRPr="00070495">
              <w:rPr>
                <w:i/>
                <w:sz w:val="14"/>
                <w:szCs w:val="18"/>
              </w:rPr>
              <w:t>126.000,00</w:t>
            </w:r>
          </w:p>
        </w:tc>
        <w:tc>
          <w:tcPr>
            <w:tcW w:w="960" w:type="dxa"/>
            <w:shd w:val="clear" w:color="auto" w:fill="E6FFE5"/>
          </w:tcPr>
          <w:p w14:paraId="06EBB202" w14:textId="77777777" w:rsidR="00070495" w:rsidRPr="00070495" w:rsidRDefault="00070495" w:rsidP="00070495">
            <w:pPr>
              <w:spacing w:after="0"/>
              <w:jc w:val="right"/>
              <w:rPr>
                <w:i/>
                <w:sz w:val="14"/>
                <w:szCs w:val="18"/>
              </w:rPr>
            </w:pPr>
            <w:r w:rsidRPr="00070495">
              <w:rPr>
                <w:i/>
                <w:sz w:val="14"/>
                <w:szCs w:val="18"/>
              </w:rPr>
              <w:t>103,28%</w:t>
            </w:r>
          </w:p>
        </w:tc>
      </w:tr>
      <w:tr w:rsidR="00070495" w:rsidRPr="00070495" w14:paraId="1A985831" w14:textId="77777777" w:rsidTr="00070495">
        <w:tc>
          <w:tcPr>
            <w:tcW w:w="5171" w:type="dxa"/>
            <w:shd w:val="clear" w:color="auto" w:fill="E6FFE5"/>
          </w:tcPr>
          <w:p w14:paraId="1B2CAB3D" w14:textId="77777777" w:rsidR="00070495" w:rsidRPr="00070495" w:rsidRDefault="00070495" w:rsidP="00070495">
            <w:pPr>
              <w:spacing w:after="0"/>
              <w:rPr>
                <w:i/>
                <w:sz w:val="14"/>
                <w:szCs w:val="18"/>
              </w:rPr>
            </w:pPr>
            <w:r w:rsidRPr="00070495">
              <w:rPr>
                <w:i/>
                <w:sz w:val="14"/>
                <w:szCs w:val="18"/>
              </w:rPr>
              <w:t xml:space="preserve">         5241 Pomoći - državni proračun -DV</w:t>
            </w:r>
          </w:p>
        </w:tc>
        <w:tc>
          <w:tcPr>
            <w:tcW w:w="1300" w:type="dxa"/>
            <w:shd w:val="clear" w:color="auto" w:fill="E6FFE5"/>
          </w:tcPr>
          <w:p w14:paraId="1BB20A6B" w14:textId="77777777" w:rsidR="00070495" w:rsidRPr="00070495" w:rsidRDefault="00070495" w:rsidP="00070495">
            <w:pPr>
              <w:spacing w:after="0"/>
              <w:jc w:val="right"/>
              <w:rPr>
                <w:i/>
                <w:sz w:val="14"/>
                <w:szCs w:val="18"/>
              </w:rPr>
            </w:pPr>
            <w:r w:rsidRPr="00070495">
              <w:rPr>
                <w:i/>
                <w:sz w:val="14"/>
                <w:szCs w:val="18"/>
              </w:rPr>
              <w:t>67.000,00</w:t>
            </w:r>
          </w:p>
        </w:tc>
        <w:tc>
          <w:tcPr>
            <w:tcW w:w="1300" w:type="dxa"/>
            <w:shd w:val="clear" w:color="auto" w:fill="E6FFE5"/>
          </w:tcPr>
          <w:p w14:paraId="18467ABF" w14:textId="77777777" w:rsidR="00070495" w:rsidRPr="00070495" w:rsidRDefault="00070495" w:rsidP="00070495">
            <w:pPr>
              <w:spacing w:after="0"/>
              <w:jc w:val="right"/>
              <w:rPr>
                <w:i/>
                <w:sz w:val="14"/>
                <w:szCs w:val="18"/>
              </w:rPr>
            </w:pPr>
            <w:r w:rsidRPr="00070495">
              <w:rPr>
                <w:i/>
                <w:sz w:val="14"/>
                <w:szCs w:val="18"/>
              </w:rPr>
              <w:t>-67.000,00</w:t>
            </w:r>
          </w:p>
        </w:tc>
        <w:tc>
          <w:tcPr>
            <w:tcW w:w="1300" w:type="dxa"/>
            <w:shd w:val="clear" w:color="auto" w:fill="E6FFE5"/>
          </w:tcPr>
          <w:p w14:paraId="62DFBCFD" w14:textId="77777777" w:rsidR="00070495" w:rsidRPr="00070495" w:rsidRDefault="00070495" w:rsidP="00070495">
            <w:pPr>
              <w:spacing w:after="0"/>
              <w:jc w:val="right"/>
              <w:rPr>
                <w:i/>
                <w:sz w:val="14"/>
                <w:szCs w:val="18"/>
              </w:rPr>
            </w:pPr>
            <w:r w:rsidRPr="00070495">
              <w:rPr>
                <w:i/>
                <w:sz w:val="14"/>
                <w:szCs w:val="18"/>
              </w:rPr>
              <w:t>0,00</w:t>
            </w:r>
          </w:p>
        </w:tc>
        <w:tc>
          <w:tcPr>
            <w:tcW w:w="960" w:type="dxa"/>
            <w:shd w:val="clear" w:color="auto" w:fill="E6FFE5"/>
          </w:tcPr>
          <w:p w14:paraId="3C621A51" w14:textId="77777777" w:rsidR="00070495" w:rsidRPr="00070495" w:rsidRDefault="00070495" w:rsidP="00070495">
            <w:pPr>
              <w:spacing w:after="0"/>
              <w:jc w:val="right"/>
              <w:rPr>
                <w:i/>
                <w:sz w:val="14"/>
                <w:szCs w:val="18"/>
              </w:rPr>
            </w:pPr>
            <w:r w:rsidRPr="00070495">
              <w:rPr>
                <w:i/>
                <w:sz w:val="14"/>
                <w:szCs w:val="18"/>
              </w:rPr>
              <w:t>0,00%</w:t>
            </w:r>
          </w:p>
        </w:tc>
      </w:tr>
      <w:tr w:rsidR="00070495" w:rsidRPr="00070495" w14:paraId="0879F651" w14:textId="77777777" w:rsidTr="00070495">
        <w:tc>
          <w:tcPr>
            <w:tcW w:w="5171" w:type="dxa"/>
          </w:tcPr>
          <w:p w14:paraId="617BFD35" w14:textId="77777777" w:rsidR="00070495" w:rsidRPr="00070495" w:rsidRDefault="00070495" w:rsidP="00070495">
            <w:pPr>
              <w:spacing w:after="0"/>
              <w:rPr>
                <w:sz w:val="18"/>
                <w:szCs w:val="18"/>
              </w:rPr>
            </w:pPr>
            <w:r w:rsidRPr="00070495">
              <w:rPr>
                <w:sz w:val="18"/>
                <w:szCs w:val="18"/>
              </w:rPr>
              <w:t>32 Materijalni rashodi</w:t>
            </w:r>
          </w:p>
        </w:tc>
        <w:tc>
          <w:tcPr>
            <w:tcW w:w="1300" w:type="dxa"/>
          </w:tcPr>
          <w:p w14:paraId="6CADB6F0" w14:textId="77777777" w:rsidR="00070495" w:rsidRPr="00070495" w:rsidRDefault="00070495" w:rsidP="00070495">
            <w:pPr>
              <w:spacing w:after="0"/>
              <w:jc w:val="right"/>
              <w:rPr>
                <w:sz w:val="18"/>
                <w:szCs w:val="18"/>
              </w:rPr>
            </w:pPr>
            <w:r w:rsidRPr="00070495">
              <w:rPr>
                <w:sz w:val="18"/>
                <w:szCs w:val="18"/>
              </w:rPr>
              <w:t>513.030,00</w:t>
            </w:r>
          </w:p>
        </w:tc>
        <w:tc>
          <w:tcPr>
            <w:tcW w:w="1300" w:type="dxa"/>
          </w:tcPr>
          <w:p w14:paraId="5F50097A" w14:textId="77777777" w:rsidR="00070495" w:rsidRPr="00070495" w:rsidRDefault="00070495" w:rsidP="00070495">
            <w:pPr>
              <w:spacing w:after="0"/>
              <w:jc w:val="right"/>
              <w:rPr>
                <w:sz w:val="18"/>
                <w:szCs w:val="18"/>
              </w:rPr>
            </w:pPr>
            <w:r w:rsidRPr="00070495">
              <w:rPr>
                <w:sz w:val="18"/>
                <w:szCs w:val="18"/>
              </w:rPr>
              <w:t>-70.135,70</w:t>
            </w:r>
          </w:p>
        </w:tc>
        <w:tc>
          <w:tcPr>
            <w:tcW w:w="1300" w:type="dxa"/>
          </w:tcPr>
          <w:p w14:paraId="1C886391" w14:textId="77777777" w:rsidR="00070495" w:rsidRPr="00070495" w:rsidRDefault="00070495" w:rsidP="00070495">
            <w:pPr>
              <w:spacing w:after="0"/>
              <w:jc w:val="right"/>
              <w:rPr>
                <w:sz w:val="18"/>
                <w:szCs w:val="18"/>
              </w:rPr>
            </w:pPr>
            <w:r w:rsidRPr="00070495">
              <w:rPr>
                <w:sz w:val="18"/>
                <w:szCs w:val="18"/>
              </w:rPr>
              <w:t>442.894,30</w:t>
            </w:r>
          </w:p>
        </w:tc>
        <w:tc>
          <w:tcPr>
            <w:tcW w:w="960" w:type="dxa"/>
          </w:tcPr>
          <w:p w14:paraId="376067C6" w14:textId="77777777" w:rsidR="00070495" w:rsidRPr="00070495" w:rsidRDefault="00070495" w:rsidP="00070495">
            <w:pPr>
              <w:spacing w:after="0"/>
              <w:jc w:val="right"/>
              <w:rPr>
                <w:sz w:val="18"/>
                <w:szCs w:val="18"/>
              </w:rPr>
            </w:pPr>
            <w:r w:rsidRPr="00070495">
              <w:rPr>
                <w:sz w:val="18"/>
                <w:szCs w:val="18"/>
              </w:rPr>
              <w:t>86,33%</w:t>
            </w:r>
          </w:p>
        </w:tc>
      </w:tr>
      <w:tr w:rsidR="00070495" w:rsidRPr="00070495" w14:paraId="39B426EA" w14:textId="77777777" w:rsidTr="00070495">
        <w:tc>
          <w:tcPr>
            <w:tcW w:w="5171" w:type="dxa"/>
            <w:shd w:val="clear" w:color="auto" w:fill="E6FFE5"/>
          </w:tcPr>
          <w:p w14:paraId="49EB3DAB" w14:textId="77777777" w:rsidR="00070495" w:rsidRPr="00070495" w:rsidRDefault="00070495" w:rsidP="00070495">
            <w:pPr>
              <w:spacing w:after="0"/>
              <w:rPr>
                <w:i/>
                <w:sz w:val="14"/>
                <w:szCs w:val="18"/>
              </w:rPr>
            </w:pPr>
            <w:r w:rsidRPr="00070495">
              <w:rPr>
                <w:i/>
                <w:sz w:val="14"/>
                <w:szCs w:val="18"/>
              </w:rPr>
              <w:t xml:space="preserve">         110 Opći prihodi i primici</w:t>
            </w:r>
          </w:p>
        </w:tc>
        <w:tc>
          <w:tcPr>
            <w:tcW w:w="1300" w:type="dxa"/>
            <w:shd w:val="clear" w:color="auto" w:fill="E6FFE5"/>
          </w:tcPr>
          <w:p w14:paraId="60A9A475" w14:textId="77777777" w:rsidR="00070495" w:rsidRPr="00070495" w:rsidRDefault="00070495" w:rsidP="00070495">
            <w:pPr>
              <w:spacing w:after="0"/>
              <w:jc w:val="right"/>
              <w:rPr>
                <w:i/>
                <w:sz w:val="14"/>
                <w:szCs w:val="18"/>
              </w:rPr>
            </w:pPr>
            <w:r w:rsidRPr="00070495">
              <w:rPr>
                <w:i/>
                <w:sz w:val="14"/>
                <w:szCs w:val="18"/>
              </w:rPr>
              <w:t>210.300,00</w:t>
            </w:r>
          </w:p>
        </w:tc>
        <w:tc>
          <w:tcPr>
            <w:tcW w:w="1300" w:type="dxa"/>
            <w:shd w:val="clear" w:color="auto" w:fill="E6FFE5"/>
          </w:tcPr>
          <w:p w14:paraId="67170673" w14:textId="77777777" w:rsidR="00070495" w:rsidRPr="00070495" w:rsidRDefault="00070495" w:rsidP="00070495">
            <w:pPr>
              <w:spacing w:after="0"/>
              <w:jc w:val="right"/>
              <w:rPr>
                <w:i/>
                <w:sz w:val="14"/>
                <w:szCs w:val="18"/>
              </w:rPr>
            </w:pPr>
            <w:r w:rsidRPr="00070495">
              <w:rPr>
                <w:i/>
                <w:sz w:val="14"/>
                <w:szCs w:val="18"/>
              </w:rPr>
              <w:t>-11.828,71</w:t>
            </w:r>
          </w:p>
        </w:tc>
        <w:tc>
          <w:tcPr>
            <w:tcW w:w="1300" w:type="dxa"/>
            <w:shd w:val="clear" w:color="auto" w:fill="E6FFE5"/>
          </w:tcPr>
          <w:p w14:paraId="795F63D5" w14:textId="77777777" w:rsidR="00070495" w:rsidRPr="00070495" w:rsidRDefault="00070495" w:rsidP="00070495">
            <w:pPr>
              <w:spacing w:after="0"/>
              <w:jc w:val="right"/>
              <w:rPr>
                <w:i/>
                <w:sz w:val="14"/>
                <w:szCs w:val="18"/>
              </w:rPr>
            </w:pPr>
            <w:r w:rsidRPr="00070495">
              <w:rPr>
                <w:i/>
                <w:sz w:val="14"/>
                <w:szCs w:val="18"/>
              </w:rPr>
              <w:t>198.471,29</w:t>
            </w:r>
          </w:p>
        </w:tc>
        <w:tc>
          <w:tcPr>
            <w:tcW w:w="960" w:type="dxa"/>
            <w:shd w:val="clear" w:color="auto" w:fill="E6FFE5"/>
          </w:tcPr>
          <w:p w14:paraId="5B85DE75" w14:textId="77777777" w:rsidR="00070495" w:rsidRPr="00070495" w:rsidRDefault="00070495" w:rsidP="00070495">
            <w:pPr>
              <w:spacing w:after="0"/>
              <w:jc w:val="right"/>
              <w:rPr>
                <w:i/>
                <w:sz w:val="14"/>
                <w:szCs w:val="18"/>
              </w:rPr>
            </w:pPr>
            <w:r w:rsidRPr="00070495">
              <w:rPr>
                <w:i/>
                <w:sz w:val="14"/>
                <w:szCs w:val="18"/>
              </w:rPr>
              <w:t>94,38%</w:t>
            </w:r>
          </w:p>
        </w:tc>
      </w:tr>
      <w:tr w:rsidR="00070495" w:rsidRPr="00070495" w14:paraId="33F997DC" w14:textId="77777777" w:rsidTr="00070495">
        <w:tc>
          <w:tcPr>
            <w:tcW w:w="5171" w:type="dxa"/>
            <w:shd w:val="clear" w:color="auto" w:fill="E6FFE5"/>
          </w:tcPr>
          <w:p w14:paraId="4F45B4E0" w14:textId="77777777" w:rsidR="00070495" w:rsidRPr="00070495" w:rsidRDefault="00070495" w:rsidP="00070495">
            <w:pPr>
              <w:spacing w:after="0"/>
              <w:rPr>
                <w:i/>
                <w:sz w:val="14"/>
                <w:szCs w:val="18"/>
              </w:rPr>
            </w:pPr>
            <w:r w:rsidRPr="00070495">
              <w:rPr>
                <w:i/>
                <w:sz w:val="14"/>
                <w:szCs w:val="18"/>
              </w:rPr>
              <w:t xml:space="preserve">         411 Komunalni doprinos</w:t>
            </w:r>
          </w:p>
        </w:tc>
        <w:tc>
          <w:tcPr>
            <w:tcW w:w="1300" w:type="dxa"/>
            <w:shd w:val="clear" w:color="auto" w:fill="E6FFE5"/>
          </w:tcPr>
          <w:p w14:paraId="4038D55C" w14:textId="77777777" w:rsidR="00070495" w:rsidRPr="00070495" w:rsidRDefault="00070495" w:rsidP="00070495">
            <w:pPr>
              <w:spacing w:after="0"/>
              <w:jc w:val="right"/>
              <w:rPr>
                <w:i/>
                <w:sz w:val="14"/>
                <w:szCs w:val="18"/>
              </w:rPr>
            </w:pPr>
            <w:r w:rsidRPr="00070495">
              <w:rPr>
                <w:i/>
                <w:sz w:val="14"/>
                <w:szCs w:val="18"/>
              </w:rPr>
              <w:t>20.000,00</w:t>
            </w:r>
          </w:p>
        </w:tc>
        <w:tc>
          <w:tcPr>
            <w:tcW w:w="1300" w:type="dxa"/>
            <w:shd w:val="clear" w:color="auto" w:fill="E6FFE5"/>
          </w:tcPr>
          <w:p w14:paraId="5F5DF80C" w14:textId="77777777" w:rsidR="00070495" w:rsidRPr="00070495" w:rsidRDefault="00070495" w:rsidP="00070495">
            <w:pPr>
              <w:spacing w:after="0"/>
              <w:jc w:val="right"/>
              <w:rPr>
                <w:i/>
                <w:sz w:val="14"/>
                <w:szCs w:val="18"/>
              </w:rPr>
            </w:pPr>
            <w:r w:rsidRPr="00070495">
              <w:rPr>
                <w:i/>
                <w:sz w:val="14"/>
                <w:szCs w:val="18"/>
              </w:rPr>
              <w:t>0,00</w:t>
            </w:r>
          </w:p>
        </w:tc>
        <w:tc>
          <w:tcPr>
            <w:tcW w:w="1300" w:type="dxa"/>
            <w:shd w:val="clear" w:color="auto" w:fill="E6FFE5"/>
          </w:tcPr>
          <w:p w14:paraId="3301C518" w14:textId="77777777" w:rsidR="00070495" w:rsidRPr="00070495" w:rsidRDefault="00070495" w:rsidP="00070495">
            <w:pPr>
              <w:spacing w:after="0"/>
              <w:jc w:val="right"/>
              <w:rPr>
                <w:i/>
                <w:sz w:val="14"/>
                <w:szCs w:val="18"/>
              </w:rPr>
            </w:pPr>
            <w:r w:rsidRPr="00070495">
              <w:rPr>
                <w:i/>
                <w:sz w:val="14"/>
                <w:szCs w:val="18"/>
              </w:rPr>
              <w:t>20.000,00</w:t>
            </w:r>
          </w:p>
        </w:tc>
        <w:tc>
          <w:tcPr>
            <w:tcW w:w="960" w:type="dxa"/>
            <w:shd w:val="clear" w:color="auto" w:fill="E6FFE5"/>
          </w:tcPr>
          <w:p w14:paraId="65F2F04D" w14:textId="77777777" w:rsidR="00070495" w:rsidRPr="00070495" w:rsidRDefault="00070495" w:rsidP="00070495">
            <w:pPr>
              <w:spacing w:after="0"/>
              <w:jc w:val="right"/>
              <w:rPr>
                <w:i/>
                <w:sz w:val="14"/>
                <w:szCs w:val="18"/>
              </w:rPr>
            </w:pPr>
            <w:r w:rsidRPr="00070495">
              <w:rPr>
                <w:i/>
                <w:sz w:val="14"/>
                <w:szCs w:val="18"/>
              </w:rPr>
              <w:t>100,00%</w:t>
            </w:r>
          </w:p>
        </w:tc>
      </w:tr>
      <w:tr w:rsidR="00070495" w:rsidRPr="00070495" w14:paraId="0C2E7833" w14:textId="77777777" w:rsidTr="00070495">
        <w:tc>
          <w:tcPr>
            <w:tcW w:w="5171" w:type="dxa"/>
            <w:shd w:val="clear" w:color="auto" w:fill="E6FFE5"/>
          </w:tcPr>
          <w:p w14:paraId="09439D41" w14:textId="77777777" w:rsidR="00070495" w:rsidRPr="00070495" w:rsidRDefault="00070495" w:rsidP="00070495">
            <w:pPr>
              <w:spacing w:after="0"/>
              <w:rPr>
                <w:i/>
                <w:sz w:val="14"/>
                <w:szCs w:val="18"/>
              </w:rPr>
            </w:pPr>
            <w:r w:rsidRPr="00070495">
              <w:rPr>
                <w:i/>
                <w:sz w:val="14"/>
                <w:szCs w:val="18"/>
              </w:rPr>
              <w:t xml:space="preserve">         412 Komunalna naknada</w:t>
            </w:r>
          </w:p>
        </w:tc>
        <w:tc>
          <w:tcPr>
            <w:tcW w:w="1300" w:type="dxa"/>
            <w:shd w:val="clear" w:color="auto" w:fill="E6FFE5"/>
          </w:tcPr>
          <w:p w14:paraId="01F48149" w14:textId="77777777" w:rsidR="00070495" w:rsidRPr="00070495" w:rsidRDefault="00070495" w:rsidP="00070495">
            <w:pPr>
              <w:spacing w:after="0"/>
              <w:jc w:val="right"/>
              <w:rPr>
                <w:i/>
                <w:sz w:val="14"/>
                <w:szCs w:val="18"/>
              </w:rPr>
            </w:pPr>
            <w:r w:rsidRPr="00070495">
              <w:rPr>
                <w:i/>
                <w:sz w:val="14"/>
                <w:szCs w:val="18"/>
              </w:rPr>
              <w:t>90.000,00</w:t>
            </w:r>
          </w:p>
        </w:tc>
        <w:tc>
          <w:tcPr>
            <w:tcW w:w="1300" w:type="dxa"/>
            <w:shd w:val="clear" w:color="auto" w:fill="E6FFE5"/>
          </w:tcPr>
          <w:p w14:paraId="1C10899D" w14:textId="77777777" w:rsidR="00070495" w:rsidRPr="00070495" w:rsidRDefault="00070495" w:rsidP="00070495">
            <w:pPr>
              <w:spacing w:after="0"/>
              <w:jc w:val="right"/>
              <w:rPr>
                <w:i/>
                <w:sz w:val="14"/>
                <w:szCs w:val="18"/>
              </w:rPr>
            </w:pPr>
            <w:r w:rsidRPr="00070495">
              <w:rPr>
                <w:i/>
                <w:sz w:val="14"/>
                <w:szCs w:val="18"/>
              </w:rPr>
              <w:t>-40.000,00</w:t>
            </w:r>
          </w:p>
        </w:tc>
        <w:tc>
          <w:tcPr>
            <w:tcW w:w="1300" w:type="dxa"/>
            <w:shd w:val="clear" w:color="auto" w:fill="E6FFE5"/>
          </w:tcPr>
          <w:p w14:paraId="417C1970" w14:textId="77777777" w:rsidR="00070495" w:rsidRPr="00070495" w:rsidRDefault="00070495" w:rsidP="00070495">
            <w:pPr>
              <w:spacing w:after="0"/>
              <w:jc w:val="right"/>
              <w:rPr>
                <w:i/>
                <w:sz w:val="14"/>
                <w:szCs w:val="18"/>
              </w:rPr>
            </w:pPr>
            <w:r w:rsidRPr="00070495">
              <w:rPr>
                <w:i/>
                <w:sz w:val="14"/>
                <w:szCs w:val="18"/>
              </w:rPr>
              <w:t>50.000,00</w:t>
            </w:r>
          </w:p>
        </w:tc>
        <w:tc>
          <w:tcPr>
            <w:tcW w:w="960" w:type="dxa"/>
            <w:shd w:val="clear" w:color="auto" w:fill="E6FFE5"/>
          </w:tcPr>
          <w:p w14:paraId="50E8C084" w14:textId="77777777" w:rsidR="00070495" w:rsidRPr="00070495" w:rsidRDefault="00070495" w:rsidP="00070495">
            <w:pPr>
              <w:spacing w:after="0"/>
              <w:jc w:val="right"/>
              <w:rPr>
                <w:i/>
                <w:sz w:val="14"/>
                <w:szCs w:val="18"/>
              </w:rPr>
            </w:pPr>
            <w:r w:rsidRPr="00070495">
              <w:rPr>
                <w:i/>
                <w:sz w:val="14"/>
                <w:szCs w:val="18"/>
              </w:rPr>
              <w:t>55,56%</w:t>
            </w:r>
          </w:p>
        </w:tc>
      </w:tr>
      <w:tr w:rsidR="00070495" w:rsidRPr="00070495" w14:paraId="5F82F340" w14:textId="77777777" w:rsidTr="00070495">
        <w:tc>
          <w:tcPr>
            <w:tcW w:w="5171" w:type="dxa"/>
            <w:shd w:val="clear" w:color="auto" w:fill="E6FFE5"/>
          </w:tcPr>
          <w:p w14:paraId="6DC5F3BF" w14:textId="77777777" w:rsidR="00070495" w:rsidRPr="00070495" w:rsidRDefault="00070495" w:rsidP="00070495">
            <w:pPr>
              <w:spacing w:after="0"/>
              <w:rPr>
                <w:i/>
                <w:sz w:val="14"/>
                <w:szCs w:val="18"/>
              </w:rPr>
            </w:pPr>
            <w:r w:rsidRPr="00070495">
              <w:rPr>
                <w:i/>
                <w:sz w:val="14"/>
                <w:szCs w:val="18"/>
              </w:rPr>
              <w:t xml:space="preserve">         415 Dodjela grobnog mjesta</w:t>
            </w:r>
          </w:p>
        </w:tc>
        <w:tc>
          <w:tcPr>
            <w:tcW w:w="1300" w:type="dxa"/>
            <w:shd w:val="clear" w:color="auto" w:fill="E6FFE5"/>
          </w:tcPr>
          <w:p w14:paraId="5E24E191" w14:textId="77777777" w:rsidR="00070495" w:rsidRPr="00070495" w:rsidRDefault="00070495" w:rsidP="00070495">
            <w:pPr>
              <w:spacing w:after="0"/>
              <w:jc w:val="right"/>
              <w:rPr>
                <w:i/>
                <w:sz w:val="14"/>
                <w:szCs w:val="18"/>
              </w:rPr>
            </w:pPr>
            <w:r w:rsidRPr="00070495">
              <w:rPr>
                <w:i/>
                <w:sz w:val="14"/>
                <w:szCs w:val="18"/>
              </w:rPr>
              <w:t>3.000,00</w:t>
            </w:r>
          </w:p>
        </w:tc>
        <w:tc>
          <w:tcPr>
            <w:tcW w:w="1300" w:type="dxa"/>
            <w:shd w:val="clear" w:color="auto" w:fill="E6FFE5"/>
          </w:tcPr>
          <w:p w14:paraId="47EE6931" w14:textId="77777777" w:rsidR="00070495" w:rsidRPr="00070495" w:rsidRDefault="00070495" w:rsidP="00070495">
            <w:pPr>
              <w:spacing w:after="0"/>
              <w:jc w:val="right"/>
              <w:rPr>
                <w:i/>
                <w:sz w:val="14"/>
                <w:szCs w:val="18"/>
              </w:rPr>
            </w:pPr>
            <w:r w:rsidRPr="00070495">
              <w:rPr>
                <w:i/>
                <w:sz w:val="14"/>
                <w:szCs w:val="18"/>
              </w:rPr>
              <w:t>-3.000,00</w:t>
            </w:r>
          </w:p>
        </w:tc>
        <w:tc>
          <w:tcPr>
            <w:tcW w:w="1300" w:type="dxa"/>
            <w:shd w:val="clear" w:color="auto" w:fill="E6FFE5"/>
          </w:tcPr>
          <w:p w14:paraId="20465DC3" w14:textId="77777777" w:rsidR="00070495" w:rsidRPr="00070495" w:rsidRDefault="00070495" w:rsidP="00070495">
            <w:pPr>
              <w:spacing w:after="0"/>
              <w:jc w:val="right"/>
              <w:rPr>
                <w:i/>
                <w:sz w:val="14"/>
                <w:szCs w:val="18"/>
              </w:rPr>
            </w:pPr>
            <w:r w:rsidRPr="00070495">
              <w:rPr>
                <w:i/>
                <w:sz w:val="14"/>
                <w:szCs w:val="18"/>
              </w:rPr>
              <w:t>0,00</w:t>
            </w:r>
          </w:p>
        </w:tc>
        <w:tc>
          <w:tcPr>
            <w:tcW w:w="960" w:type="dxa"/>
            <w:shd w:val="clear" w:color="auto" w:fill="E6FFE5"/>
          </w:tcPr>
          <w:p w14:paraId="4687B6F7" w14:textId="77777777" w:rsidR="00070495" w:rsidRPr="00070495" w:rsidRDefault="00070495" w:rsidP="00070495">
            <w:pPr>
              <w:spacing w:after="0"/>
              <w:jc w:val="right"/>
              <w:rPr>
                <w:i/>
                <w:sz w:val="14"/>
                <w:szCs w:val="18"/>
              </w:rPr>
            </w:pPr>
            <w:r w:rsidRPr="00070495">
              <w:rPr>
                <w:i/>
                <w:sz w:val="14"/>
                <w:szCs w:val="18"/>
              </w:rPr>
              <w:t>0,00%</w:t>
            </w:r>
          </w:p>
        </w:tc>
      </w:tr>
      <w:tr w:rsidR="00070495" w:rsidRPr="00070495" w14:paraId="18DEE85D" w14:textId="77777777" w:rsidTr="00070495">
        <w:tc>
          <w:tcPr>
            <w:tcW w:w="5171" w:type="dxa"/>
            <w:shd w:val="clear" w:color="auto" w:fill="E6FFE5"/>
          </w:tcPr>
          <w:p w14:paraId="3DBAD011" w14:textId="77777777" w:rsidR="00070495" w:rsidRPr="00070495" w:rsidRDefault="00070495" w:rsidP="00070495">
            <w:pPr>
              <w:spacing w:after="0"/>
              <w:rPr>
                <w:i/>
                <w:sz w:val="14"/>
                <w:szCs w:val="18"/>
              </w:rPr>
            </w:pPr>
            <w:r w:rsidRPr="00070495">
              <w:rPr>
                <w:i/>
                <w:sz w:val="14"/>
                <w:szCs w:val="18"/>
              </w:rPr>
              <w:t xml:space="preserve">         420 Ostali prihodi po posebnim propisima</w:t>
            </w:r>
          </w:p>
        </w:tc>
        <w:tc>
          <w:tcPr>
            <w:tcW w:w="1300" w:type="dxa"/>
            <w:shd w:val="clear" w:color="auto" w:fill="E6FFE5"/>
          </w:tcPr>
          <w:p w14:paraId="42CCF2A5" w14:textId="77777777" w:rsidR="00070495" w:rsidRPr="00070495" w:rsidRDefault="00070495" w:rsidP="00070495">
            <w:pPr>
              <w:spacing w:after="0"/>
              <w:jc w:val="right"/>
              <w:rPr>
                <w:i/>
                <w:sz w:val="14"/>
                <w:szCs w:val="18"/>
              </w:rPr>
            </w:pPr>
            <w:r w:rsidRPr="00070495">
              <w:rPr>
                <w:i/>
                <w:sz w:val="14"/>
                <w:szCs w:val="18"/>
              </w:rPr>
              <w:t>79.320,00</w:t>
            </w:r>
          </w:p>
        </w:tc>
        <w:tc>
          <w:tcPr>
            <w:tcW w:w="1300" w:type="dxa"/>
            <w:shd w:val="clear" w:color="auto" w:fill="E6FFE5"/>
          </w:tcPr>
          <w:p w14:paraId="4B856EF2" w14:textId="77777777" w:rsidR="00070495" w:rsidRPr="00070495" w:rsidRDefault="00070495" w:rsidP="00070495">
            <w:pPr>
              <w:spacing w:after="0"/>
              <w:jc w:val="right"/>
              <w:rPr>
                <w:i/>
                <w:sz w:val="14"/>
                <w:szCs w:val="18"/>
              </w:rPr>
            </w:pPr>
            <w:r w:rsidRPr="00070495">
              <w:rPr>
                <w:i/>
                <w:sz w:val="14"/>
                <w:szCs w:val="18"/>
              </w:rPr>
              <w:t>1.012,02</w:t>
            </w:r>
          </w:p>
        </w:tc>
        <w:tc>
          <w:tcPr>
            <w:tcW w:w="1300" w:type="dxa"/>
            <w:shd w:val="clear" w:color="auto" w:fill="E6FFE5"/>
          </w:tcPr>
          <w:p w14:paraId="58FE0CEF" w14:textId="77777777" w:rsidR="00070495" w:rsidRPr="00070495" w:rsidRDefault="00070495" w:rsidP="00070495">
            <w:pPr>
              <w:spacing w:after="0"/>
              <w:jc w:val="right"/>
              <w:rPr>
                <w:i/>
                <w:sz w:val="14"/>
                <w:szCs w:val="18"/>
              </w:rPr>
            </w:pPr>
            <w:r w:rsidRPr="00070495">
              <w:rPr>
                <w:i/>
                <w:sz w:val="14"/>
                <w:szCs w:val="18"/>
              </w:rPr>
              <w:t>80.332,02</w:t>
            </w:r>
          </w:p>
        </w:tc>
        <w:tc>
          <w:tcPr>
            <w:tcW w:w="960" w:type="dxa"/>
            <w:shd w:val="clear" w:color="auto" w:fill="E6FFE5"/>
          </w:tcPr>
          <w:p w14:paraId="2543108E" w14:textId="77777777" w:rsidR="00070495" w:rsidRPr="00070495" w:rsidRDefault="00070495" w:rsidP="00070495">
            <w:pPr>
              <w:spacing w:after="0"/>
              <w:jc w:val="right"/>
              <w:rPr>
                <w:i/>
                <w:sz w:val="14"/>
                <w:szCs w:val="18"/>
              </w:rPr>
            </w:pPr>
            <w:r w:rsidRPr="00070495">
              <w:rPr>
                <w:i/>
                <w:sz w:val="14"/>
                <w:szCs w:val="18"/>
              </w:rPr>
              <w:t>101,28%</w:t>
            </w:r>
          </w:p>
        </w:tc>
      </w:tr>
      <w:tr w:rsidR="00070495" w:rsidRPr="00070495" w14:paraId="5A935933" w14:textId="77777777" w:rsidTr="00070495">
        <w:tc>
          <w:tcPr>
            <w:tcW w:w="5171" w:type="dxa"/>
            <w:shd w:val="clear" w:color="auto" w:fill="E6FFE5"/>
          </w:tcPr>
          <w:p w14:paraId="3A84E3EB" w14:textId="77777777" w:rsidR="00070495" w:rsidRPr="00070495" w:rsidRDefault="00070495" w:rsidP="00070495">
            <w:pPr>
              <w:spacing w:after="0"/>
              <w:rPr>
                <w:i/>
                <w:sz w:val="14"/>
                <w:szCs w:val="18"/>
              </w:rPr>
            </w:pPr>
            <w:r w:rsidRPr="00070495">
              <w:rPr>
                <w:i/>
                <w:sz w:val="14"/>
                <w:szCs w:val="18"/>
              </w:rPr>
              <w:t xml:space="preserve">         520 Pomoći</w:t>
            </w:r>
          </w:p>
        </w:tc>
        <w:tc>
          <w:tcPr>
            <w:tcW w:w="1300" w:type="dxa"/>
            <w:shd w:val="clear" w:color="auto" w:fill="E6FFE5"/>
          </w:tcPr>
          <w:p w14:paraId="172887B0" w14:textId="77777777" w:rsidR="00070495" w:rsidRPr="00070495" w:rsidRDefault="00070495" w:rsidP="00070495">
            <w:pPr>
              <w:spacing w:after="0"/>
              <w:jc w:val="right"/>
              <w:rPr>
                <w:i/>
                <w:sz w:val="14"/>
                <w:szCs w:val="18"/>
              </w:rPr>
            </w:pPr>
            <w:r w:rsidRPr="00070495">
              <w:rPr>
                <w:i/>
                <w:sz w:val="14"/>
                <w:szCs w:val="18"/>
              </w:rPr>
              <w:t>84.910,00</w:t>
            </w:r>
          </w:p>
        </w:tc>
        <w:tc>
          <w:tcPr>
            <w:tcW w:w="1300" w:type="dxa"/>
            <w:shd w:val="clear" w:color="auto" w:fill="E6FFE5"/>
          </w:tcPr>
          <w:p w14:paraId="08EA3233" w14:textId="77777777" w:rsidR="00070495" w:rsidRPr="00070495" w:rsidRDefault="00070495" w:rsidP="00070495">
            <w:pPr>
              <w:spacing w:after="0"/>
              <w:jc w:val="right"/>
              <w:rPr>
                <w:i/>
                <w:sz w:val="14"/>
                <w:szCs w:val="18"/>
              </w:rPr>
            </w:pPr>
            <w:r w:rsidRPr="00070495">
              <w:rPr>
                <w:i/>
                <w:sz w:val="14"/>
                <w:szCs w:val="18"/>
              </w:rPr>
              <w:t>1.135,14</w:t>
            </w:r>
          </w:p>
        </w:tc>
        <w:tc>
          <w:tcPr>
            <w:tcW w:w="1300" w:type="dxa"/>
            <w:shd w:val="clear" w:color="auto" w:fill="E6FFE5"/>
          </w:tcPr>
          <w:p w14:paraId="1B94780A" w14:textId="77777777" w:rsidR="00070495" w:rsidRPr="00070495" w:rsidRDefault="00070495" w:rsidP="00070495">
            <w:pPr>
              <w:spacing w:after="0"/>
              <w:jc w:val="right"/>
              <w:rPr>
                <w:i/>
                <w:sz w:val="14"/>
                <w:szCs w:val="18"/>
              </w:rPr>
            </w:pPr>
            <w:r w:rsidRPr="00070495">
              <w:rPr>
                <w:i/>
                <w:sz w:val="14"/>
                <w:szCs w:val="18"/>
              </w:rPr>
              <w:t>86.045,14</w:t>
            </w:r>
          </w:p>
        </w:tc>
        <w:tc>
          <w:tcPr>
            <w:tcW w:w="960" w:type="dxa"/>
            <w:shd w:val="clear" w:color="auto" w:fill="E6FFE5"/>
          </w:tcPr>
          <w:p w14:paraId="29CDE33D" w14:textId="77777777" w:rsidR="00070495" w:rsidRPr="00070495" w:rsidRDefault="00070495" w:rsidP="00070495">
            <w:pPr>
              <w:spacing w:after="0"/>
              <w:jc w:val="right"/>
              <w:rPr>
                <w:i/>
                <w:sz w:val="14"/>
                <w:szCs w:val="18"/>
              </w:rPr>
            </w:pPr>
            <w:r w:rsidRPr="00070495">
              <w:rPr>
                <w:i/>
                <w:sz w:val="14"/>
                <w:szCs w:val="18"/>
              </w:rPr>
              <w:t>101,34%</w:t>
            </w:r>
          </w:p>
        </w:tc>
      </w:tr>
      <w:tr w:rsidR="00070495" w:rsidRPr="00070495" w14:paraId="3D36FC04" w14:textId="77777777" w:rsidTr="00070495">
        <w:tc>
          <w:tcPr>
            <w:tcW w:w="5171" w:type="dxa"/>
            <w:shd w:val="clear" w:color="auto" w:fill="E6FFE5"/>
          </w:tcPr>
          <w:p w14:paraId="61D1E2A6" w14:textId="77777777" w:rsidR="00070495" w:rsidRPr="00070495" w:rsidRDefault="00070495" w:rsidP="00070495">
            <w:pPr>
              <w:spacing w:after="0"/>
              <w:rPr>
                <w:i/>
                <w:sz w:val="14"/>
                <w:szCs w:val="18"/>
              </w:rPr>
            </w:pPr>
            <w:r w:rsidRPr="00070495">
              <w:rPr>
                <w:i/>
                <w:sz w:val="14"/>
                <w:szCs w:val="18"/>
              </w:rPr>
              <w:t xml:space="preserve">         521 Pomoći - Javni radovi</w:t>
            </w:r>
          </w:p>
        </w:tc>
        <w:tc>
          <w:tcPr>
            <w:tcW w:w="1300" w:type="dxa"/>
            <w:shd w:val="clear" w:color="auto" w:fill="E6FFE5"/>
          </w:tcPr>
          <w:p w14:paraId="4BF0F470" w14:textId="77777777" w:rsidR="00070495" w:rsidRPr="00070495" w:rsidRDefault="00070495" w:rsidP="00070495">
            <w:pPr>
              <w:spacing w:after="0"/>
              <w:jc w:val="right"/>
              <w:rPr>
                <w:i/>
                <w:sz w:val="14"/>
                <w:szCs w:val="18"/>
              </w:rPr>
            </w:pPr>
            <w:r w:rsidRPr="00070495">
              <w:rPr>
                <w:i/>
                <w:sz w:val="14"/>
                <w:szCs w:val="18"/>
              </w:rPr>
              <w:t>2.900,00</w:t>
            </w:r>
          </w:p>
        </w:tc>
        <w:tc>
          <w:tcPr>
            <w:tcW w:w="1300" w:type="dxa"/>
            <w:shd w:val="clear" w:color="auto" w:fill="E6FFE5"/>
          </w:tcPr>
          <w:p w14:paraId="75DE495F" w14:textId="77777777" w:rsidR="00070495" w:rsidRPr="00070495" w:rsidRDefault="00070495" w:rsidP="00070495">
            <w:pPr>
              <w:spacing w:after="0"/>
              <w:jc w:val="right"/>
              <w:rPr>
                <w:i/>
                <w:sz w:val="14"/>
                <w:szCs w:val="18"/>
              </w:rPr>
            </w:pPr>
            <w:r w:rsidRPr="00070495">
              <w:rPr>
                <w:i/>
                <w:sz w:val="14"/>
                <w:szCs w:val="18"/>
              </w:rPr>
              <w:t>-1.014,15</w:t>
            </w:r>
          </w:p>
        </w:tc>
        <w:tc>
          <w:tcPr>
            <w:tcW w:w="1300" w:type="dxa"/>
            <w:shd w:val="clear" w:color="auto" w:fill="E6FFE5"/>
          </w:tcPr>
          <w:p w14:paraId="6BB1B5CC" w14:textId="77777777" w:rsidR="00070495" w:rsidRPr="00070495" w:rsidRDefault="00070495" w:rsidP="00070495">
            <w:pPr>
              <w:spacing w:after="0"/>
              <w:jc w:val="right"/>
              <w:rPr>
                <w:i/>
                <w:sz w:val="14"/>
                <w:szCs w:val="18"/>
              </w:rPr>
            </w:pPr>
            <w:r w:rsidRPr="00070495">
              <w:rPr>
                <w:i/>
                <w:sz w:val="14"/>
                <w:szCs w:val="18"/>
              </w:rPr>
              <w:t>1.885,85</w:t>
            </w:r>
          </w:p>
        </w:tc>
        <w:tc>
          <w:tcPr>
            <w:tcW w:w="960" w:type="dxa"/>
            <w:shd w:val="clear" w:color="auto" w:fill="E6FFE5"/>
          </w:tcPr>
          <w:p w14:paraId="1B984FB8" w14:textId="77777777" w:rsidR="00070495" w:rsidRPr="00070495" w:rsidRDefault="00070495" w:rsidP="00070495">
            <w:pPr>
              <w:spacing w:after="0"/>
              <w:jc w:val="right"/>
              <w:rPr>
                <w:i/>
                <w:sz w:val="14"/>
                <w:szCs w:val="18"/>
              </w:rPr>
            </w:pPr>
            <w:r w:rsidRPr="00070495">
              <w:rPr>
                <w:i/>
                <w:sz w:val="14"/>
                <w:szCs w:val="18"/>
              </w:rPr>
              <w:t>65,03%</w:t>
            </w:r>
          </w:p>
        </w:tc>
      </w:tr>
      <w:tr w:rsidR="00070495" w:rsidRPr="00070495" w14:paraId="1E82F4F8" w14:textId="77777777" w:rsidTr="00070495">
        <w:tc>
          <w:tcPr>
            <w:tcW w:w="5171" w:type="dxa"/>
            <w:shd w:val="clear" w:color="auto" w:fill="E6FFE5"/>
          </w:tcPr>
          <w:p w14:paraId="016F0BCF" w14:textId="77777777" w:rsidR="00070495" w:rsidRPr="00070495" w:rsidRDefault="00070495" w:rsidP="00070495">
            <w:pPr>
              <w:spacing w:after="0"/>
              <w:rPr>
                <w:i/>
                <w:sz w:val="14"/>
                <w:szCs w:val="18"/>
              </w:rPr>
            </w:pPr>
            <w:r w:rsidRPr="00070495">
              <w:rPr>
                <w:i/>
                <w:sz w:val="14"/>
                <w:szCs w:val="18"/>
              </w:rPr>
              <w:t xml:space="preserve">         522 Pomoći - Projekt "Zaželi"</w:t>
            </w:r>
          </w:p>
        </w:tc>
        <w:tc>
          <w:tcPr>
            <w:tcW w:w="1300" w:type="dxa"/>
            <w:shd w:val="clear" w:color="auto" w:fill="E6FFE5"/>
          </w:tcPr>
          <w:p w14:paraId="1C24BC53" w14:textId="77777777" w:rsidR="00070495" w:rsidRPr="00070495" w:rsidRDefault="00070495" w:rsidP="00070495">
            <w:pPr>
              <w:spacing w:after="0"/>
              <w:jc w:val="right"/>
              <w:rPr>
                <w:i/>
                <w:sz w:val="14"/>
                <w:szCs w:val="18"/>
              </w:rPr>
            </w:pPr>
            <w:r w:rsidRPr="00070495">
              <w:rPr>
                <w:i/>
                <w:sz w:val="14"/>
                <w:szCs w:val="18"/>
              </w:rPr>
              <w:t>22.000,00</w:t>
            </w:r>
          </w:p>
        </w:tc>
        <w:tc>
          <w:tcPr>
            <w:tcW w:w="1300" w:type="dxa"/>
            <w:shd w:val="clear" w:color="auto" w:fill="E6FFE5"/>
          </w:tcPr>
          <w:p w14:paraId="48597181" w14:textId="77777777" w:rsidR="00070495" w:rsidRPr="00070495" w:rsidRDefault="00070495" w:rsidP="00070495">
            <w:pPr>
              <w:spacing w:after="0"/>
              <w:jc w:val="right"/>
              <w:rPr>
                <w:i/>
                <w:sz w:val="14"/>
                <w:szCs w:val="18"/>
              </w:rPr>
            </w:pPr>
            <w:r w:rsidRPr="00070495">
              <w:rPr>
                <w:i/>
                <w:sz w:val="14"/>
                <w:szCs w:val="18"/>
              </w:rPr>
              <w:t>-15.840,00</w:t>
            </w:r>
          </w:p>
        </w:tc>
        <w:tc>
          <w:tcPr>
            <w:tcW w:w="1300" w:type="dxa"/>
            <w:shd w:val="clear" w:color="auto" w:fill="E6FFE5"/>
          </w:tcPr>
          <w:p w14:paraId="2A642D6E" w14:textId="77777777" w:rsidR="00070495" w:rsidRPr="00070495" w:rsidRDefault="00070495" w:rsidP="00070495">
            <w:pPr>
              <w:spacing w:after="0"/>
              <w:jc w:val="right"/>
              <w:rPr>
                <w:i/>
                <w:sz w:val="14"/>
                <w:szCs w:val="18"/>
              </w:rPr>
            </w:pPr>
            <w:r w:rsidRPr="00070495">
              <w:rPr>
                <w:i/>
                <w:sz w:val="14"/>
                <w:szCs w:val="18"/>
              </w:rPr>
              <w:t>6.160,00</w:t>
            </w:r>
          </w:p>
        </w:tc>
        <w:tc>
          <w:tcPr>
            <w:tcW w:w="960" w:type="dxa"/>
            <w:shd w:val="clear" w:color="auto" w:fill="E6FFE5"/>
          </w:tcPr>
          <w:p w14:paraId="602FA2BC" w14:textId="77777777" w:rsidR="00070495" w:rsidRPr="00070495" w:rsidRDefault="00070495" w:rsidP="00070495">
            <w:pPr>
              <w:spacing w:after="0"/>
              <w:jc w:val="right"/>
              <w:rPr>
                <w:i/>
                <w:sz w:val="14"/>
                <w:szCs w:val="18"/>
              </w:rPr>
            </w:pPr>
            <w:r w:rsidRPr="00070495">
              <w:rPr>
                <w:i/>
                <w:sz w:val="14"/>
                <w:szCs w:val="18"/>
              </w:rPr>
              <w:t>28,00%</w:t>
            </w:r>
          </w:p>
        </w:tc>
      </w:tr>
      <w:tr w:rsidR="00070495" w:rsidRPr="00070495" w14:paraId="7B6F0699" w14:textId="77777777" w:rsidTr="00070495">
        <w:tc>
          <w:tcPr>
            <w:tcW w:w="5171" w:type="dxa"/>
            <w:shd w:val="clear" w:color="auto" w:fill="E6FFE5"/>
          </w:tcPr>
          <w:p w14:paraId="20FC8C70" w14:textId="77777777" w:rsidR="00070495" w:rsidRPr="00070495" w:rsidRDefault="00070495" w:rsidP="00070495">
            <w:pPr>
              <w:spacing w:after="0"/>
              <w:rPr>
                <w:i/>
                <w:sz w:val="14"/>
                <w:szCs w:val="18"/>
              </w:rPr>
            </w:pPr>
            <w:r w:rsidRPr="00070495">
              <w:rPr>
                <w:i/>
                <w:sz w:val="14"/>
                <w:szCs w:val="18"/>
              </w:rPr>
              <w:t xml:space="preserve">         620 Nenamjenske donacije</w:t>
            </w:r>
          </w:p>
        </w:tc>
        <w:tc>
          <w:tcPr>
            <w:tcW w:w="1300" w:type="dxa"/>
            <w:shd w:val="clear" w:color="auto" w:fill="E6FFE5"/>
          </w:tcPr>
          <w:p w14:paraId="13A45CF6" w14:textId="77777777" w:rsidR="00070495" w:rsidRPr="00070495" w:rsidRDefault="00070495" w:rsidP="00070495">
            <w:pPr>
              <w:spacing w:after="0"/>
              <w:jc w:val="right"/>
              <w:rPr>
                <w:i/>
                <w:sz w:val="14"/>
                <w:szCs w:val="18"/>
              </w:rPr>
            </w:pPr>
            <w:r w:rsidRPr="00070495">
              <w:rPr>
                <w:i/>
                <w:sz w:val="14"/>
                <w:szCs w:val="18"/>
              </w:rPr>
              <w:t>400,00</w:t>
            </w:r>
          </w:p>
        </w:tc>
        <w:tc>
          <w:tcPr>
            <w:tcW w:w="1300" w:type="dxa"/>
            <w:shd w:val="clear" w:color="auto" w:fill="E6FFE5"/>
          </w:tcPr>
          <w:p w14:paraId="238F0CA8" w14:textId="77777777" w:rsidR="00070495" w:rsidRPr="00070495" w:rsidRDefault="00070495" w:rsidP="00070495">
            <w:pPr>
              <w:spacing w:after="0"/>
              <w:jc w:val="right"/>
              <w:rPr>
                <w:i/>
                <w:sz w:val="14"/>
                <w:szCs w:val="18"/>
              </w:rPr>
            </w:pPr>
            <w:r w:rsidRPr="00070495">
              <w:rPr>
                <w:i/>
                <w:sz w:val="14"/>
                <w:szCs w:val="18"/>
              </w:rPr>
              <w:t>-400,00</w:t>
            </w:r>
          </w:p>
        </w:tc>
        <w:tc>
          <w:tcPr>
            <w:tcW w:w="1300" w:type="dxa"/>
            <w:shd w:val="clear" w:color="auto" w:fill="E6FFE5"/>
          </w:tcPr>
          <w:p w14:paraId="41E540DA" w14:textId="77777777" w:rsidR="00070495" w:rsidRPr="00070495" w:rsidRDefault="00070495" w:rsidP="00070495">
            <w:pPr>
              <w:spacing w:after="0"/>
              <w:jc w:val="right"/>
              <w:rPr>
                <w:i/>
                <w:sz w:val="14"/>
                <w:szCs w:val="18"/>
              </w:rPr>
            </w:pPr>
            <w:r w:rsidRPr="00070495">
              <w:rPr>
                <w:i/>
                <w:sz w:val="14"/>
                <w:szCs w:val="18"/>
              </w:rPr>
              <w:t>0,00</w:t>
            </w:r>
          </w:p>
        </w:tc>
        <w:tc>
          <w:tcPr>
            <w:tcW w:w="960" w:type="dxa"/>
            <w:shd w:val="clear" w:color="auto" w:fill="E6FFE5"/>
          </w:tcPr>
          <w:p w14:paraId="12F5D167" w14:textId="77777777" w:rsidR="00070495" w:rsidRPr="00070495" w:rsidRDefault="00070495" w:rsidP="00070495">
            <w:pPr>
              <w:spacing w:after="0"/>
              <w:jc w:val="right"/>
              <w:rPr>
                <w:i/>
                <w:sz w:val="14"/>
                <w:szCs w:val="18"/>
              </w:rPr>
            </w:pPr>
            <w:r w:rsidRPr="00070495">
              <w:rPr>
                <w:i/>
                <w:sz w:val="14"/>
                <w:szCs w:val="18"/>
              </w:rPr>
              <w:t>0,00%</w:t>
            </w:r>
          </w:p>
        </w:tc>
      </w:tr>
      <w:tr w:rsidR="00070495" w:rsidRPr="00070495" w14:paraId="270F9166" w14:textId="77777777" w:rsidTr="00070495">
        <w:tc>
          <w:tcPr>
            <w:tcW w:w="5171" w:type="dxa"/>
            <w:shd w:val="clear" w:color="auto" w:fill="E6FFE5"/>
          </w:tcPr>
          <w:p w14:paraId="6D5D25E6" w14:textId="77777777" w:rsidR="00070495" w:rsidRPr="00070495" w:rsidRDefault="00070495" w:rsidP="00070495">
            <w:pPr>
              <w:spacing w:after="0"/>
              <w:rPr>
                <w:i/>
                <w:sz w:val="14"/>
                <w:szCs w:val="18"/>
              </w:rPr>
            </w:pPr>
            <w:r w:rsidRPr="00070495">
              <w:rPr>
                <w:i/>
                <w:sz w:val="14"/>
                <w:szCs w:val="18"/>
              </w:rPr>
              <w:t xml:space="preserve">         720 Prihodi od prodaje nefin. imovine u vlasništvu RH</w:t>
            </w:r>
          </w:p>
        </w:tc>
        <w:tc>
          <w:tcPr>
            <w:tcW w:w="1300" w:type="dxa"/>
            <w:shd w:val="clear" w:color="auto" w:fill="E6FFE5"/>
          </w:tcPr>
          <w:p w14:paraId="2983CE62" w14:textId="77777777" w:rsidR="00070495" w:rsidRPr="00070495" w:rsidRDefault="00070495" w:rsidP="00070495">
            <w:pPr>
              <w:spacing w:after="0"/>
              <w:jc w:val="right"/>
              <w:rPr>
                <w:i/>
                <w:sz w:val="14"/>
                <w:szCs w:val="18"/>
              </w:rPr>
            </w:pPr>
            <w:r w:rsidRPr="00070495">
              <w:rPr>
                <w:i/>
                <w:sz w:val="14"/>
                <w:szCs w:val="18"/>
              </w:rPr>
              <w:t>200,00</w:t>
            </w:r>
          </w:p>
        </w:tc>
        <w:tc>
          <w:tcPr>
            <w:tcW w:w="1300" w:type="dxa"/>
            <w:shd w:val="clear" w:color="auto" w:fill="E6FFE5"/>
          </w:tcPr>
          <w:p w14:paraId="409159BF" w14:textId="77777777" w:rsidR="00070495" w:rsidRPr="00070495" w:rsidRDefault="00070495" w:rsidP="00070495">
            <w:pPr>
              <w:spacing w:after="0"/>
              <w:jc w:val="right"/>
              <w:rPr>
                <w:i/>
                <w:sz w:val="14"/>
                <w:szCs w:val="18"/>
              </w:rPr>
            </w:pPr>
            <w:r w:rsidRPr="00070495">
              <w:rPr>
                <w:i/>
                <w:sz w:val="14"/>
                <w:szCs w:val="18"/>
              </w:rPr>
              <w:t>-200,00</w:t>
            </w:r>
          </w:p>
        </w:tc>
        <w:tc>
          <w:tcPr>
            <w:tcW w:w="1300" w:type="dxa"/>
            <w:shd w:val="clear" w:color="auto" w:fill="E6FFE5"/>
          </w:tcPr>
          <w:p w14:paraId="232CCD8E" w14:textId="77777777" w:rsidR="00070495" w:rsidRPr="00070495" w:rsidRDefault="00070495" w:rsidP="00070495">
            <w:pPr>
              <w:spacing w:after="0"/>
              <w:jc w:val="right"/>
              <w:rPr>
                <w:i/>
                <w:sz w:val="14"/>
                <w:szCs w:val="18"/>
              </w:rPr>
            </w:pPr>
            <w:r w:rsidRPr="00070495">
              <w:rPr>
                <w:i/>
                <w:sz w:val="14"/>
                <w:szCs w:val="18"/>
              </w:rPr>
              <w:t>0,00</w:t>
            </w:r>
          </w:p>
        </w:tc>
        <w:tc>
          <w:tcPr>
            <w:tcW w:w="960" w:type="dxa"/>
            <w:shd w:val="clear" w:color="auto" w:fill="E6FFE5"/>
          </w:tcPr>
          <w:p w14:paraId="08D679E9" w14:textId="77777777" w:rsidR="00070495" w:rsidRPr="00070495" w:rsidRDefault="00070495" w:rsidP="00070495">
            <w:pPr>
              <w:spacing w:after="0"/>
              <w:jc w:val="right"/>
              <w:rPr>
                <w:i/>
                <w:sz w:val="14"/>
                <w:szCs w:val="18"/>
              </w:rPr>
            </w:pPr>
            <w:r w:rsidRPr="00070495">
              <w:rPr>
                <w:i/>
                <w:sz w:val="14"/>
                <w:szCs w:val="18"/>
              </w:rPr>
              <w:t>0,00%</w:t>
            </w:r>
          </w:p>
        </w:tc>
      </w:tr>
      <w:tr w:rsidR="00070495" w:rsidRPr="00070495" w14:paraId="2665BC9D" w14:textId="77777777" w:rsidTr="00070495">
        <w:tc>
          <w:tcPr>
            <w:tcW w:w="5171" w:type="dxa"/>
          </w:tcPr>
          <w:p w14:paraId="1B49C0E9" w14:textId="77777777" w:rsidR="00070495" w:rsidRPr="00070495" w:rsidRDefault="00070495" w:rsidP="00070495">
            <w:pPr>
              <w:spacing w:after="0"/>
              <w:rPr>
                <w:sz w:val="18"/>
                <w:szCs w:val="18"/>
              </w:rPr>
            </w:pPr>
            <w:r w:rsidRPr="00070495">
              <w:rPr>
                <w:sz w:val="18"/>
                <w:szCs w:val="18"/>
              </w:rPr>
              <w:t>34 Financijski rashodi</w:t>
            </w:r>
          </w:p>
        </w:tc>
        <w:tc>
          <w:tcPr>
            <w:tcW w:w="1300" w:type="dxa"/>
          </w:tcPr>
          <w:p w14:paraId="777A6FBA" w14:textId="77777777" w:rsidR="00070495" w:rsidRPr="00070495" w:rsidRDefault="00070495" w:rsidP="00070495">
            <w:pPr>
              <w:spacing w:after="0"/>
              <w:jc w:val="right"/>
              <w:rPr>
                <w:sz w:val="18"/>
                <w:szCs w:val="18"/>
              </w:rPr>
            </w:pPr>
            <w:r w:rsidRPr="00070495">
              <w:rPr>
                <w:sz w:val="18"/>
                <w:szCs w:val="18"/>
              </w:rPr>
              <w:t>21.240,00</w:t>
            </w:r>
          </w:p>
        </w:tc>
        <w:tc>
          <w:tcPr>
            <w:tcW w:w="1300" w:type="dxa"/>
          </w:tcPr>
          <w:p w14:paraId="2F1D1E8B" w14:textId="77777777" w:rsidR="00070495" w:rsidRPr="00070495" w:rsidRDefault="00070495" w:rsidP="00070495">
            <w:pPr>
              <w:spacing w:after="0"/>
              <w:jc w:val="right"/>
              <w:rPr>
                <w:sz w:val="18"/>
                <w:szCs w:val="18"/>
              </w:rPr>
            </w:pPr>
            <w:r w:rsidRPr="00070495">
              <w:rPr>
                <w:sz w:val="18"/>
                <w:szCs w:val="18"/>
              </w:rPr>
              <w:t>4.800,00</w:t>
            </w:r>
          </w:p>
        </w:tc>
        <w:tc>
          <w:tcPr>
            <w:tcW w:w="1300" w:type="dxa"/>
          </w:tcPr>
          <w:p w14:paraId="0B298A99" w14:textId="77777777" w:rsidR="00070495" w:rsidRPr="00070495" w:rsidRDefault="00070495" w:rsidP="00070495">
            <w:pPr>
              <w:spacing w:after="0"/>
              <w:jc w:val="right"/>
              <w:rPr>
                <w:sz w:val="18"/>
                <w:szCs w:val="18"/>
              </w:rPr>
            </w:pPr>
            <w:r w:rsidRPr="00070495">
              <w:rPr>
                <w:sz w:val="18"/>
                <w:szCs w:val="18"/>
              </w:rPr>
              <w:t>26.040,00</w:t>
            </w:r>
          </w:p>
        </w:tc>
        <w:tc>
          <w:tcPr>
            <w:tcW w:w="960" w:type="dxa"/>
          </w:tcPr>
          <w:p w14:paraId="53B6C9BA" w14:textId="77777777" w:rsidR="00070495" w:rsidRPr="00070495" w:rsidRDefault="00070495" w:rsidP="00070495">
            <w:pPr>
              <w:spacing w:after="0"/>
              <w:jc w:val="right"/>
              <w:rPr>
                <w:sz w:val="18"/>
                <w:szCs w:val="18"/>
              </w:rPr>
            </w:pPr>
            <w:r w:rsidRPr="00070495">
              <w:rPr>
                <w:sz w:val="18"/>
                <w:szCs w:val="18"/>
              </w:rPr>
              <w:t>122,60%</w:t>
            </w:r>
          </w:p>
        </w:tc>
      </w:tr>
      <w:tr w:rsidR="00070495" w:rsidRPr="00070495" w14:paraId="2512ECCB" w14:textId="77777777" w:rsidTr="00070495">
        <w:tc>
          <w:tcPr>
            <w:tcW w:w="5171" w:type="dxa"/>
            <w:shd w:val="clear" w:color="auto" w:fill="E6FFE5"/>
          </w:tcPr>
          <w:p w14:paraId="280196EC" w14:textId="77777777" w:rsidR="00070495" w:rsidRPr="00070495" w:rsidRDefault="00070495" w:rsidP="00070495">
            <w:pPr>
              <w:spacing w:after="0"/>
              <w:rPr>
                <w:i/>
                <w:sz w:val="14"/>
                <w:szCs w:val="18"/>
              </w:rPr>
            </w:pPr>
            <w:r w:rsidRPr="00070495">
              <w:rPr>
                <w:i/>
                <w:sz w:val="14"/>
                <w:szCs w:val="18"/>
              </w:rPr>
              <w:t xml:space="preserve">         110 Opći prihodi i primici</w:t>
            </w:r>
          </w:p>
        </w:tc>
        <w:tc>
          <w:tcPr>
            <w:tcW w:w="1300" w:type="dxa"/>
            <w:shd w:val="clear" w:color="auto" w:fill="E6FFE5"/>
          </w:tcPr>
          <w:p w14:paraId="6007A4F0" w14:textId="77777777" w:rsidR="00070495" w:rsidRPr="00070495" w:rsidRDefault="00070495" w:rsidP="00070495">
            <w:pPr>
              <w:spacing w:after="0"/>
              <w:jc w:val="right"/>
              <w:rPr>
                <w:i/>
                <w:sz w:val="14"/>
                <w:szCs w:val="18"/>
              </w:rPr>
            </w:pPr>
            <w:r w:rsidRPr="00070495">
              <w:rPr>
                <w:i/>
                <w:sz w:val="14"/>
                <w:szCs w:val="18"/>
              </w:rPr>
              <w:t>20.650,00</w:t>
            </w:r>
          </w:p>
        </w:tc>
        <w:tc>
          <w:tcPr>
            <w:tcW w:w="1300" w:type="dxa"/>
            <w:shd w:val="clear" w:color="auto" w:fill="E6FFE5"/>
          </w:tcPr>
          <w:p w14:paraId="204F76C9" w14:textId="77777777" w:rsidR="00070495" w:rsidRPr="00070495" w:rsidRDefault="00070495" w:rsidP="00070495">
            <w:pPr>
              <w:spacing w:after="0"/>
              <w:jc w:val="right"/>
              <w:rPr>
                <w:i/>
                <w:sz w:val="14"/>
                <w:szCs w:val="18"/>
              </w:rPr>
            </w:pPr>
            <w:r w:rsidRPr="00070495">
              <w:rPr>
                <w:i/>
                <w:sz w:val="14"/>
                <w:szCs w:val="18"/>
              </w:rPr>
              <w:t>4.800,00</w:t>
            </w:r>
          </w:p>
        </w:tc>
        <w:tc>
          <w:tcPr>
            <w:tcW w:w="1300" w:type="dxa"/>
            <w:shd w:val="clear" w:color="auto" w:fill="E6FFE5"/>
          </w:tcPr>
          <w:p w14:paraId="238CD091" w14:textId="77777777" w:rsidR="00070495" w:rsidRPr="00070495" w:rsidRDefault="00070495" w:rsidP="00070495">
            <w:pPr>
              <w:spacing w:after="0"/>
              <w:jc w:val="right"/>
              <w:rPr>
                <w:i/>
                <w:sz w:val="14"/>
                <w:szCs w:val="18"/>
              </w:rPr>
            </w:pPr>
            <w:r w:rsidRPr="00070495">
              <w:rPr>
                <w:i/>
                <w:sz w:val="14"/>
                <w:szCs w:val="18"/>
              </w:rPr>
              <w:t>25.450,00</w:t>
            </w:r>
          </w:p>
        </w:tc>
        <w:tc>
          <w:tcPr>
            <w:tcW w:w="960" w:type="dxa"/>
            <w:shd w:val="clear" w:color="auto" w:fill="E6FFE5"/>
          </w:tcPr>
          <w:p w14:paraId="6C2A1274" w14:textId="77777777" w:rsidR="00070495" w:rsidRPr="00070495" w:rsidRDefault="00070495" w:rsidP="00070495">
            <w:pPr>
              <w:spacing w:after="0"/>
              <w:jc w:val="right"/>
              <w:rPr>
                <w:i/>
                <w:sz w:val="14"/>
                <w:szCs w:val="18"/>
              </w:rPr>
            </w:pPr>
            <w:r w:rsidRPr="00070495">
              <w:rPr>
                <w:i/>
                <w:sz w:val="14"/>
                <w:szCs w:val="18"/>
              </w:rPr>
              <w:t>123,24%</w:t>
            </w:r>
          </w:p>
        </w:tc>
      </w:tr>
      <w:tr w:rsidR="00070495" w:rsidRPr="00070495" w14:paraId="3F4E60AC" w14:textId="77777777" w:rsidTr="00070495">
        <w:tc>
          <w:tcPr>
            <w:tcW w:w="5171" w:type="dxa"/>
            <w:shd w:val="clear" w:color="auto" w:fill="E6FFE5"/>
          </w:tcPr>
          <w:p w14:paraId="6212FCF0" w14:textId="77777777" w:rsidR="00070495" w:rsidRPr="00070495" w:rsidRDefault="00070495" w:rsidP="00070495">
            <w:pPr>
              <w:spacing w:after="0"/>
              <w:rPr>
                <w:i/>
                <w:sz w:val="14"/>
                <w:szCs w:val="18"/>
              </w:rPr>
            </w:pPr>
            <w:r w:rsidRPr="00070495">
              <w:rPr>
                <w:i/>
                <w:sz w:val="14"/>
                <w:szCs w:val="18"/>
              </w:rPr>
              <w:t xml:space="preserve">         420 Ostali prihodi po posebnim propisima</w:t>
            </w:r>
          </w:p>
        </w:tc>
        <w:tc>
          <w:tcPr>
            <w:tcW w:w="1300" w:type="dxa"/>
            <w:shd w:val="clear" w:color="auto" w:fill="E6FFE5"/>
          </w:tcPr>
          <w:p w14:paraId="0D7E7130" w14:textId="77777777" w:rsidR="00070495" w:rsidRPr="00070495" w:rsidRDefault="00070495" w:rsidP="00070495">
            <w:pPr>
              <w:spacing w:after="0"/>
              <w:jc w:val="right"/>
              <w:rPr>
                <w:i/>
                <w:sz w:val="14"/>
                <w:szCs w:val="18"/>
              </w:rPr>
            </w:pPr>
            <w:r w:rsidRPr="00070495">
              <w:rPr>
                <w:i/>
                <w:sz w:val="14"/>
                <w:szCs w:val="18"/>
              </w:rPr>
              <w:t>130,00</w:t>
            </w:r>
          </w:p>
        </w:tc>
        <w:tc>
          <w:tcPr>
            <w:tcW w:w="1300" w:type="dxa"/>
            <w:shd w:val="clear" w:color="auto" w:fill="E6FFE5"/>
          </w:tcPr>
          <w:p w14:paraId="46C8E46D" w14:textId="77777777" w:rsidR="00070495" w:rsidRPr="00070495" w:rsidRDefault="00070495" w:rsidP="00070495">
            <w:pPr>
              <w:spacing w:after="0"/>
              <w:jc w:val="right"/>
              <w:rPr>
                <w:i/>
                <w:sz w:val="14"/>
                <w:szCs w:val="18"/>
              </w:rPr>
            </w:pPr>
            <w:r w:rsidRPr="00070495">
              <w:rPr>
                <w:i/>
                <w:sz w:val="14"/>
                <w:szCs w:val="18"/>
              </w:rPr>
              <w:t>460,00</w:t>
            </w:r>
          </w:p>
        </w:tc>
        <w:tc>
          <w:tcPr>
            <w:tcW w:w="1300" w:type="dxa"/>
            <w:shd w:val="clear" w:color="auto" w:fill="E6FFE5"/>
          </w:tcPr>
          <w:p w14:paraId="23F006F6" w14:textId="77777777" w:rsidR="00070495" w:rsidRPr="00070495" w:rsidRDefault="00070495" w:rsidP="00070495">
            <w:pPr>
              <w:spacing w:after="0"/>
              <w:jc w:val="right"/>
              <w:rPr>
                <w:i/>
                <w:sz w:val="14"/>
                <w:szCs w:val="18"/>
              </w:rPr>
            </w:pPr>
            <w:r w:rsidRPr="00070495">
              <w:rPr>
                <w:i/>
                <w:sz w:val="14"/>
                <w:szCs w:val="18"/>
              </w:rPr>
              <w:t>590,00</w:t>
            </w:r>
          </w:p>
        </w:tc>
        <w:tc>
          <w:tcPr>
            <w:tcW w:w="960" w:type="dxa"/>
            <w:shd w:val="clear" w:color="auto" w:fill="E6FFE5"/>
          </w:tcPr>
          <w:p w14:paraId="4A47CB48" w14:textId="77777777" w:rsidR="00070495" w:rsidRPr="00070495" w:rsidRDefault="00070495" w:rsidP="00070495">
            <w:pPr>
              <w:spacing w:after="0"/>
              <w:jc w:val="right"/>
              <w:rPr>
                <w:i/>
                <w:sz w:val="14"/>
                <w:szCs w:val="18"/>
              </w:rPr>
            </w:pPr>
            <w:r w:rsidRPr="00070495">
              <w:rPr>
                <w:i/>
                <w:sz w:val="14"/>
                <w:szCs w:val="18"/>
              </w:rPr>
              <w:t>453,85%</w:t>
            </w:r>
          </w:p>
        </w:tc>
      </w:tr>
      <w:tr w:rsidR="00070495" w:rsidRPr="00070495" w14:paraId="45E19E5C" w14:textId="77777777" w:rsidTr="00070495">
        <w:tc>
          <w:tcPr>
            <w:tcW w:w="5171" w:type="dxa"/>
            <w:shd w:val="clear" w:color="auto" w:fill="E6FFE5"/>
          </w:tcPr>
          <w:p w14:paraId="3CDF8651" w14:textId="77777777" w:rsidR="00070495" w:rsidRPr="00070495" w:rsidRDefault="00070495" w:rsidP="00070495">
            <w:pPr>
              <w:spacing w:after="0"/>
              <w:rPr>
                <w:i/>
                <w:sz w:val="14"/>
                <w:szCs w:val="18"/>
              </w:rPr>
            </w:pPr>
            <w:r w:rsidRPr="00070495">
              <w:rPr>
                <w:i/>
                <w:sz w:val="14"/>
                <w:szCs w:val="18"/>
              </w:rPr>
              <w:t xml:space="preserve">         520 Pomoći</w:t>
            </w:r>
          </w:p>
        </w:tc>
        <w:tc>
          <w:tcPr>
            <w:tcW w:w="1300" w:type="dxa"/>
            <w:shd w:val="clear" w:color="auto" w:fill="E6FFE5"/>
          </w:tcPr>
          <w:p w14:paraId="6630B77A" w14:textId="77777777" w:rsidR="00070495" w:rsidRPr="00070495" w:rsidRDefault="00070495" w:rsidP="00070495">
            <w:pPr>
              <w:spacing w:after="0"/>
              <w:jc w:val="right"/>
              <w:rPr>
                <w:i/>
                <w:sz w:val="14"/>
                <w:szCs w:val="18"/>
              </w:rPr>
            </w:pPr>
            <w:r w:rsidRPr="00070495">
              <w:rPr>
                <w:i/>
                <w:sz w:val="14"/>
                <w:szCs w:val="18"/>
              </w:rPr>
              <w:t>460,00</w:t>
            </w:r>
          </w:p>
        </w:tc>
        <w:tc>
          <w:tcPr>
            <w:tcW w:w="1300" w:type="dxa"/>
            <w:shd w:val="clear" w:color="auto" w:fill="E6FFE5"/>
          </w:tcPr>
          <w:p w14:paraId="75FBAC4B" w14:textId="77777777" w:rsidR="00070495" w:rsidRPr="00070495" w:rsidRDefault="00070495" w:rsidP="00070495">
            <w:pPr>
              <w:spacing w:after="0"/>
              <w:jc w:val="right"/>
              <w:rPr>
                <w:i/>
                <w:sz w:val="14"/>
                <w:szCs w:val="18"/>
              </w:rPr>
            </w:pPr>
            <w:r w:rsidRPr="00070495">
              <w:rPr>
                <w:i/>
                <w:sz w:val="14"/>
                <w:szCs w:val="18"/>
              </w:rPr>
              <w:t>-460,00</w:t>
            </w:r>
          </w:p>
        </w:tc>
        <w:tc>
          <w:tcPr>
            <w:tcW w:w="1300" w:type="dxa"/>
            <w:shd w:val="clear" w:color="auto" w:fill="E6FFE5"/>
          </w:tcPr>
          <w:p w14:paraId="530DA571" w14:textId="77777777" w:rsidR="00070495" w:rsidRPr="00070495" w:rsidRDefault="00070495" w:rsidP="00070495">
            <w:pPr>
              <w:spacing w:after="0"/>
              <w:jc w:val="right"/>
              <w:rPr>
                <w:i/>
                <w:sz w:val="14"/>
                <w:szCs w:val="18"/>
              </w:rPr>
            </w:pPr>
            <w:r w:rsidRPr="00070495">
              <w:rPr>
                <w:i/>
                <w:sz w:val="14"/>
                <w:szCs w:val="18"/>
              </w:rPr>
              <w:t>0,00</w:t>
            </w:r>
          </w:p>
        </w:tc>
        <w:tc>
          <w:tcPr>
            <w:tcW w:w="960" w:type="dxa"/>
            <w:shd w:val="clear" w:color="auto" w:fill="E6FFE5"/>
          </w:tcPr>
          <w:p w14:paraId="4D90C4FB" w14:textId="77777777" w:rsidR="00070495" w:rsidRPr="00070495" w:rsidRDefault="00070495" w:rsidP="00070495">
            <w:pPr>
              <w:spacing w:after="0"/>
              <w:jc w:val="right"/>
              <w:rPr>
                <w:i/>
                <w:sz w:val="14"/>
                <w:szCs w:val="18"/>
              </w:rPr>
            </w:pPr>
            <w:r w:rsidRPr="00070495">
              <w:rPr>
                <w:i/>
                <w:sz w:val="14"/>
                <w:szCs w:val="18"/>
              </w:rPr>
              <w:t>0,00%</w:t>
            </w:r>
          </w:p>
        </w:tc>
      </w:tr>
      <w:tr w:rsidR="00070495" w:rsidRPr="00070495" w14:paraId="3B3CC1BB" w14:textId="77777777" w:rsidTr="00070495">
        <w:tc>
          <w:tcPr>
            <w:tcW w:w="5171" w:type="dxa"/>
          </w:tcPr>
          <w:p w14:paraId="7B850CB4" w14:textId="77777777" w:rsidR="00070495" w:rsidRPr="00070495" w:rsidRDefault="00070495" w:rsidP="00070495">
            <w:pPr>
              <w:spacing w:after="0"/>
              <w:rPr>
                <w:sz w:val="18"/>
                <w:szCs w:val="18"/>
              </w:rPr>
            </w:pPr>
            <w:r w:rsidRPr="00070495">
              <w:rPr>
                <w:sz w:val="18"/>
                <w:szCs w:val="18"/>
              </w:rPr>
              <w:t>36 Pomoći dane u inozemstvo i unutar općeg proračuna</w:t>
            </w:r>
          </w:p>
        </w:tc>
        <w:tc>
          <w:tcPr>
            <w:tcW w:w="1300" w:type="dxa"/>
          </w:tcPr>
          <w:p w14:paraId="3A455B10" w14:textId="77777777" w:rsidR="00070495" w:rsidRPr="00070495" w:rsidRDefault="00070495" w:rsidP="00070495">
            <w:pPr>
              <w:spacing w:after="0"/>
              <w:jc w:val="right"/>
              <w:rPr>
                <w:sz w:val="18"/>
                <w:szCs w:val="18"/>
              </w:rPr>
            </w:pPr>
            <w:r w:rsidRPr="00070495">
              <w:rPr>
                <w:sz w:val="18"/>
                <w:szCs w:val="18"/>
              </w:rPr>
              <w:t>5.100,00</w:t>
            </w:r>
          </w:p>
        </w:tc>
        <w:tc>
          <w:tcPr>
            <w:tcW w:w="1300" w:type="dxa"/>
          </w:tcPr>
          <w:p w14:paraId="11C35074" w14:textId="77777777" w:rsidR="00070495" w:rsidRPr="00070495" w:rsidRDefault="00070495" w:rsidP="00070495">
            <w:pPr>
              <w:spacing w:after="0"/>
              <w:jc w:val="right"/>
              <w:rPr>
                <w:sz w:val="18"/>
                <w:szCs w:val="18"/>
              </w:rPr>
            </w:pPr>
            <w:r w:rsidRPr="00070495">
              <w:rPr>
                <w:sz w:val="18"/>
                <w:szCs w:val="18"/>
              </w:rPr>
              <w:t>-5.100,00</w:t>
            </w:r>
          </w:p>
        </w:tc>
        <w:tc>
          <w:tcPr>
            <w:tcW w:w="1300" w:type="dxa"/>
          </w:tcPr>
          <w:p w14:paraId="0CF22B3D" w14:textId="77777777" w:rsidR="00070495" w:rsidRPr="00070495" w:rsidRDefault="00070495" w:rsidP="00070495">
            <w:pPr>
              <w:spacing w:after="0"/>
              <w:jc w:val="right"/>
              <w:rPr>
                <w:sz w:val="18"/>
                <w:szCs w:val="18"/>
              </w:rPr>
            </w:pPr>
            <w:r w:rsidRPr="00070495">
              <w:rPr>
                <w:sz w:val="18"/>
                <w:szCs w:val="18"/>
              </w:rPr>
              <w:t>0,00</w:t>
            </w:r>
          </w:p>
        </w:tc>
        <w:tc>
          <w:tcPr>
            <w:tcW w:w="960" w:type="dxa"/>
          </w:tcPr>
          <w:p w14:paraId="4171865F" w14:textId="77777777" w:rsidR="00070495" w:rsidRPr="00070495" w:rsidRDefault="00070495" w:rsidP="00070495">
            <w:pPr>
              <w:spacing w:after="0"/>
              <w:jc w:val="right"/>
              <w:rPr>
                <w:sz w:val="18"/>
                <w:szCs w:val="18"/>
              </w:rPr>
            </w:pPr>
            <w:r w:rsidRPr="00070495">
              <w:rPr>
                <w:sz w:val="18"/>
                <w:szCs w:val="18"/>
              </w:rPr>
              <w:t>0,00%</w:t>
            </w:r>
          </w:p>
        </w:tc>
      </w:tr>
      <w:tr w:rsidR="00070495" w:rsidRPr="00070495" w14:paraId="3B370FA1" w14:textId="77777777" w:rsidTr="00070495">
        <w:tc>
          <w:tcPr>
            <w:tcW w:w="5171" w:type="dxa"/>
            <w:shd w:val="clear" w:color="auto" w:fill="E6FFE5"/>
          </w:tcPr>
          <w:p w14:paraId="24E0E6E5" w14:textId="77777777" w:rsidR="00070495" w:rsidRPr="00070495" w:rsidRDefault="00070495" w:rsidP="00070495">
            <w:pPr>
              <w:spacing w:after="0"/>
              <w:rPr>
                <w:i/>
                <w:sz w:val="14"/>
                <w:szCs w:val="18"/>
              </w:rPr>
            </w:pPr>
            <w:r w:rsidRPr="00070495">
              <w:rPr>
                <w:i/>
                <w:sz w:val="14"/>
                <w:szCs w:val="18"/>
              </w:rPr>
              <w:t xml:space="preserve">         110 Opći prihodi i primici</w:t>
            </w:r>
          </w:p>
        </w:tc>
        <w:tc>
          <w:tcPr>
            <w:tcW w:w="1300" w:type="dxa"/>
            <w:shd w:val="clear" w:color="auto" w:fill="E6FFE5"/>
          </w:tcPr>
          <w:p w14:paraId="6306AF5D" w14:textId="77777777" w:rsidR="00070495" w:rsidRPr="00070495" w:rsidRDefault="00070495" w:rsidP="00070495">
            <w:pPr>
              <w:spacing w:after="0"/>
              <w:jc w:val="right"/>
              <w:rPr>
                <w:i/>
                <w:sz w:val="14"/>
                <w:szCs w:val="18"/>
              </w:rPr>
            </w:pPr>
            <w:r w:rsidRPr="00070495">
              <w:rPr>
                <w:i/>
                <w:sz w:val="14"/>
                <w:szCs w:val="18"/>
              </w:rPr>
              <w:t>3.800,00</w:t>
            </w:r>
          </w:p>
        </w:tc>
        <w:tc>
          <w:tcPr>
            <w:tcW w:w="1300" w:type="dxa"/>
            <w:shd w:val="clear" w:color="auto" w:fill="E6FFE5"/>
          </w:tcPr>
          <w:p w14:paraId="12826A44" w14:textId="77777777" w:rsidR="00070495" w:rsidRPr="00070495" w:rsidRDefault="00070495" w:rsidP="00070495">
            <w:pPr>
              <w:spacing w:after="0"/>
              <w:jc w:val="right"/>
              <w:rPr>
                <w:i/>
                <w:sz w:val="14"/>
                <w:szCs w:val="18"/>
              </w:rPr>
            </w:pPr>
            <w:r w:rsidRPr="00070495">
              <w:rPr>
                <w:i/>
                <w:sz w:val="14"/>
                <w:szCs w:val="18"/>
              </w:rPr>
              <w:t>-3.800,00</w:t>
            </w:r>
          </w:p>
        </w:tc>
        <w:tc>
          <w:tcPr>
            <w:tcW w:w="1300" w:type="dxa"/>
            <w:shd w:val="clear" w:color="auto" w:fill="E6FFE5"/>
          </w:tcPr>
          <w:p w14:paraId="30336043" w14:textId="77777777" w:rsidR="00070495" w:rsidRPr="00070495" w:rsidRDefault="00070495" w:rsidP="00070495">
            <w:pPr>
              <w:spacing w:after="0"/>
              <w:jc w:val="right"/>
              <w:rPr>
                <w:i/>
                <w:sz w:val="14"/>
                <w:szCs w:val="18"/>
              </w:rPr>
            </w:pPr>
            <w:r w:rsidRPr="00070495">
              <w:rPr>
                <w:i/>
                <w:sz w:val="14"/>
                <w:szCs w:val="18"/>
              </w:rPr>
              <w:t>0,00</w:t>
            </w:r>
          </w:p>
        </w:tc>
        <w:tc>
          <w:tcPr>
            <w:tcW w:w="960" w:type="dxa"/>
            <w:shd w:val="clear" w:color="auto" w:fill="E6FFE5"/>
          </w:tcPr>
          <w:p w14:paraId="3E00AE9A" w14:textId="77777777" w:rsidR="00070495" w:rsidRPr="00070495" w:rsidRDefault="00070495" w:rsidP="00070495">
            <w:pPr>
              <w:spacing w:after="0"/>
              <w:jc w:val="right"/>
              <w:rPr>
                <w:i/>
                <w:sz w:val="14"/>
                <w:szCs w:val="18"/>
              </w:rPr>
            </w:pPr>
            <w:r w:rsidRPr="00070495">
              <w:rPr>
                <w:i/>
                <w:sz w:val="14"/>
                <w:szCs w:val="18"/>
              </w:rPr>
              <w:t>0,00%</w:t>
            </w:r>
          </w:p>
        </w:tc>
      </w:tr>
      <w:tr w:rsidR="00070495" w:rsidRPr="00070495" w14:paraId="2FE7ED54" w14:textId="77777777" w:rsidTr="00070495">
        <w:tc>
          <w:tcPr>
            <w:tcW w:w="5171" w:type="dxa"/>
            <w:shd w:val="clear" w:color="auto" w:fill="E6FFE5"/>
          </w:tcPr>
          <w:p w14:paraId="4A5F6A7B" w14:textId="77777777" w:rsidR="00070495" w:rsidRPr="00070495" w:rsidRDefault="00070495" w:rsidP="00070495">
            <w:pPr>
              <w:spacing w:after="0"/>
              <w:rPr>
                <w:i/>
                <w:sz w:val="14"/>
                <w:szCs w:val="18"/>
              </w:rPr>
            </w:pPr>
            <w:r w:rsidRPr="00070495">
              <w:rPr>
                <w:i/>
                <w:sz w:val="14"/>
                <w:szCs w:val="18"/>
              </w:rPr>
              <w:t xml:space="preserve">         420 Ostali prihodi po posebnim propisima</w:t>
            </w:r>
          </w:p>
        </w:tc>
        <w:tc>
          <w:tcPr>
            <w:tcW w:w="1300" w:type="dxa"/>
            <w:shd w:val="clear" w:color="auto" w:fill="E6FFE5"/>
          </w:tcPr>
          <w:p w14:paraId="4984C61A" w14:textId="77777777" w:rsidR="00070495" w:rsidRPr="00070495" w:rsidRDefault="00070495" w:rsidP="00070495">
            <w:pPr>
              <w:spacing w:after="0"/>
              <w:jc w:val="right"/>
              <w:rPr>
                <w:i/>
                <w:sz w:val="14"/>
                <w:szCs w:val="18"/>
              </w:rPr>
            </w:pPr>
            <w:r w:rsidRPr="00070495">
              <w:rPr>
                <w:i/>
                <w:sz w:val="14"/>
                <w:szCs w:val="18"/>
              </w:rPr>
              <w:t>1.300,00</w:t>
            </w:r>
          </w:p>
        </w:tc>
        <w:tc>
          <w:tcPr>
            <w:tcW w:w="1300" w:type="dxa"/>
            <w:shd w:val="clear" w:color="auto" w:fill="E6FFE5"/>
          </w:tcPr>
          <w:p w14:paraId="05B0AFFC" w14:textId="77777777" w:rsidR="00070495" w:rsidRPr="00070495" w:rsidRDefault="00070495" w:rsidP="00070495">
            <w:pPr>
              <w:spacing w:after="0"/>
              <w:jc w:val="right"/>
              <w:rPr>
                <w:i/>
                <w:sz w:val="14"/>
                <w:szCs w:val="18"/>
              </w:rPr>
            </w:pPr>
            <w:r w:rsidRPr="00070495">
              <w:rPr>
                <w:i/>
                <w:sz w:val="14"/>
                <w:szCs w:val="18"/>
              </w:rPr>
              <w:t>-1.300,00</w:t>
            </w:r>
          </w:p>
        </w:tc>
        <w:tc>
          <w:tcPr>
            <w:tcW w:w="1300" w:type="dxa"/>
            <w:shd w:val="clear" w:color="auto" w:fill="E6FFE5"/>
          </w:tcPr>
          <w:p w14:paraId="665C1689" w14:textId="77777777" w:rsidR="00070495" w:rsidRPr="00070495" w:rsidRDefault="00070495" w:rsidP="00070495">
            <w:pPr>
              <w:spacing w:after="0"/>
              <w:jc w:val="right"/>
              <w:rPr>
                <w:i/>
                <w:sz w:val="14"/>
                <w:szCs w:val="18"/>
              </w:rPr>
            </w:pPr>
            <w:r w:rsidRPr="00070495">
              <w:rPr>
                <w:i/>
                <w:sz w:val="14"/>
                <w:szCs w:val="18"/>
              </w:rPr>
              <w:t>0,00</w:t>
            </w:r>
          </w:p>
        </w:tc>
        <w:tc>
          <w:tcPr>
            <w:tcW w:w="960" w:type="dxa"/>
            <w:shd w:val="clear" w:color="auto" w:fill="E6FFE5"/>
          </w:tcPr>
          <w:p w14:paraId="75D96440" w14:textId="77777777" w:rsidR="00070495" w:rsidRPr="00070495" w:rsidRDefault="00070495" w:rsidP="00070495">
            <w:pPr>
              <w:spacing w:after="0"/>
              <w:jc w:val="right"/>
              <w:rPr>
                <w:i/>
                <w:sz w:val="14"/>
                <w:szCs w:val="18"/>
              </w:rPr>
            </w:pPr>
            <w:r w:rsidRPr="00070495">
              <w:rPr>
                <w:i/>
                <w:sz w:val="14"/>
                <w:szCs w:val="18"/>
              </w:rPr>
              <w:t>0,00%</w:t>
            </w:r>
          </w:p>
        </w:tc>
      </w:tr>
      <w:tr w:rsidR="00070495" w:rsidRPr="00070495" w14:paraId="17AAAAD8" w14:textId="77777777" w:rsidTr="00070495">
        <w:tc>
          <w:tcPr>
            <w:tcW w:w="5171" w:type="dxa"/>
          </w:tcPr>
          <w:p w14:paraId="6F886F94" w14:textId="77777777" w:rsidR="00070495" w:rsidRPr="00070495" w:rsidRDefault="00070495" w:rsidP="00070495">
            <w:pPr>
              <w:spacing w:after="0"/>
              <w:rPr>
                <w:sz w:val="18"/>
                <w:szCs w:val="18"/>
              </w:rPr>
            </w:pPr>
            <w:r w:rsidRPr="00070495">
              <w:rPr>
                <w:sz w:val="18"/>
                <w:szCs w:val="18"/>
              </w:rPr>
              <w:t>37 Naknade građanima i kućanstvima na temelju osiguranja i druge naknade</w:t>
            </w:r>
          </w:p>
        </w:tc>
        <w:tc>
          <w:tcPr>
            <w:tcW w:w="1300" w:type="dxa"/>
          </w:tcPr>
          <w:p w14:paraId="602D6638" w14:textId="77777777" w:rsidR="00070495" w:rsidRPr="00070495" w:rsidRDefault="00070495" w:rsidP="00070495">
            <w:pPr>
              <w:spacing w:after="0"/>
              <w:jc w:val="right"/>
              <w:rPr>
                <w:sz w:val="18"/>
                <w:szCs w:val="18"/>
              </w:rPr>
            </w:pPr>
            <w:r w:rsidRPr="00070495">
              <w:rPr>
                <w:sz w:val="18"/>
                <w:szCs w:val="18"/>
              </w:rPr>
              <w:t>58.500,00</w:t>
            </w:r>
          </w:p>
        </w:tc>
        <w:tc>
          <w:tcPr>
            <w:tcW w:w="1300" w:type="dxa"/>
          </w:tcPr>
          <w:p w14:paraId="48B74A16" w14:textId="77777777" w:rsidR="00070495" w:rsidRPr="00070495" w:rsidRDefault="00070495" w:rsidP="00070495">
            <w:pPr>
              <w:spacing w:after="0"/>
              <w:jc w:val="right"/>
              <w:rPr>
                <w:sz w:val="18"/>
                <w:szCs w:val="18"/>
              </w:rPr>
            </w:pPr>
            <w:r w:rsidRPr="00070495">
              <w:rPr>
                <w:sz w:val="18"/>
                <w:szCs w:val="18"/>
              </w:rPr>
              <w:t>-25.443,68</w:t>
            </w:r>
          </w:p>
        </w:tc>
        <w:tc>
          <w:tcPr>
            <w:tcW w:w="1300" w:type="dxa"/>
          </w:tcPr>
          <w:p w14:paraId="3AA1FC5E" w14:textId="77777777" w:rsidR="00070495" w:rsidRPr="00070495" w:rsidRDefault="00070495" w:rsidP="00070495">
            <w:pPr>
              <w:spacing w:after="0"/>
              <w:jc w:val="right"/>
              <w:rPr>
                <w:sz w:val="18"/>
                <w:szCs w:val="18"/>
              </w:rPr>
            </w:pPr>
            <w:r w:rsidRPr="00070495">
              <w:rPr>
                <w:sz w:val="18"/>
                <w:szCs w:val="18"/>
              </w:rPr>
              <w:t>33.056,32</w:t>
            </w:r>
          </w:p>
        </w:tc>
        <w:tc>
          <w:tcPr>
            <w:tcW w:w="960" w:type="dxa"/>
          </w:tcPr>
          <w:p w14:paraId="735B7BD6" w14:textId="77777777" w:rsidR="00070495" w:rsidRPr="00070495" w:rsidRDefault="00070495" w:rsidP="00070495">
            <w:pPr>
              <w:spacing w:after="0"/>
              <w:jc w:val="right"/>
              <w:rPr>
                <w:sz w:val="18"/>
                <w:szCs w:val="18"/>
              </w:rPr>
            </w:pPr>
            <w:r w:rsidRPr="00070495">
              <w:rPr>
                <w:sz w:val="18"/>
                <w:szCs w:val="18"/>
              </w:rPr>
              <w:t>56,51%</w:t>
            </w:r>
          </w:p>
        </w:tc>
      </w:tr>
      <w:tr w:rsidR="00070495" w:rsidRPr="00070495" w14:paraId="7915124F" w14:textId="77777777" w:rsidTr="00070495">
        <w:tc>
          <w:tcPr>
            <w:tcW w:w="5171" w:type="dxa"/>
            <w:shd w:val="clear" w:color="auto" w:fill="E6FFE5"/>
          </w:tcPr>
          <w:p w14:paraId="0968DBBE" w14:textId="77777777" w:rsidR="00070495" w:rsidRPr="00070495" w:rsidRDefault="00070495" w:rsidP="00070495">
            <w:pPr>
              <w:spacing w:after="0"/>
              <w:rPr>
                <w:i/>
                <w:sz w:val="14"/>
                <w:szCs w:val="18"/>
              </w:rPr>
            </w:pPr>
            <w:r w:rsidRPr="00070495">
              <w:rPr>
                <w:i/>
                <w:sz w:val="14"/>
                <w:szCs w:val="18"/>
              </w:rPr>
              <w:t xml:space="preserve">         110 Opći prihodi i primici</w:t>
            </w:r>
          </w:p>
        </w:tc>
        <w:tc>
          <w:tcPr>
            <w:tcW w:w="1300" w:type="dxa"/>
            <w:shd w:val="clear" w:color="auto" w:fill="E6FFE5"/>
          </w:tcPr>
          <w:p w14:paraId="16C2AF24" w14:textId="77777777" w:rsidR="00070495" w:rsidRPr="00070495" w:rsidRDefault="00070495" w:rsidP="00070495">
            <w:pPr>
              <w:spacing w:after="0"/>
              <w:jc w:val="right"/>
              <w:rPr>
                <w:i/>
                <w:sz w:val="14"/>
                <w:szCs w:val="18"/>
              </w:rPr>
            </w:pPr>
            <w:r w:rsidRPr="00070495">
              <w:rPr>
                <w:i/>
                <w:sz w:val="14"/>
                <w:szCs w:val="18"/>
              </w:rPr>
              <w:t>58.500,00</w:t>
            </w:r>
          </w:p>
        </w:tc>
        <w:tc>
          <w:tcPr>
            <w:tcW w:w="1300" w:type="dxa"/>
            <w:shd w:val="clear" w:color="auto" w:fill="E6FFE5"/>
          </w:tcPr>
          <w:p w14:paraId="45C5A483" w14:textId="77777777" w:rsidR="00070495" w:rsidRPr="00070495" w:rsidRDefault="00070495" w:rsidP="00070495">
            <w:pPr>
              <w:spacing w:after="0"/>
              <w:jc w:val="right"/>
              <w:rPr>
                <w:i/>
                <w:sz w:val="14"/>
                <w:szCs w:val="18"/>
              </w:rPr>
            </w:pPr>
            <w:r w:rsidRPr="00070495">
              <w:rPr>
                <w:i/>
                <w:sz w:val="14"/>
                <w:szCs w:val="18"/>
              </w:rPr>
              <w:t>-25.443,68</w:t>
            </w:r>
          </w:p>
        </w:tc>
        <w:tc>
          <w:tcPr>
            <w:tcW w:w="1300" w:type="dxa"/>
            <w:shd w:val="clear" w:color="auto" w:fill="E6FFE5"/>
          </w:tcPr>
          <w:p w14:paraId="4A45046A" w14:textId="77777777" w:rsidR="00070495" w:rsidRPr="00070495" w:rsidRDefault="00070495" w:rsidP="00070495">
            <w:pPr>
              <w:spacing w:after="0"/>
              <w:jc w:val="right"/>
              <w:rPr>
                <w:i/>
                <w:sz w:val="14"/>
                <w:szCs w:val="18"/>
              </w:rPr>
            </w:pPr>
            <w:r w:rsidRPr="00070495">
              <w:rPr>
                <w:i/>
                <w:sz w:val="14"/>
                <w:szCs w:val="18"/>
              </w:rPr>
              <w:t>33.056,32</w:t>
            </w:r>
          </w:p>
        </w:tc>
        <w:tc>
          <w:tcPr>
            <w:tcW w:w="960" w:type="dxa"/>
            <w:shd w:val="clear" w:color="auto" w:fill="E6FFE5"/>
          </w:tcPr>
          <w:p w14:paraId="54C733A5" w14:textId="77777777" w:rsidR="00070495" w:rsidRPr="00070495" w:rsidRDefault="00070495" w:rsidP="00070495">
            <w:pPr>
              <w:spacing w:after="0"/>
              <w:jc w:val="right"/>
              <w:rPr>
                <w:i/>
                <w:sz w:val="14"/>
                <w:szCs w:val="18"/>
              </w:rPr>
            </w:pPr>
            <w:r w:rsidRPr="00070495">
              <w:rPr>
                <w:i/>
                <w:sz w:val="14"/>
                <w:szCs w:val="18"/>
              </w:rPr>
              <w:t>56,51%</w:t>
            </w:r>
          </w:p>
        </w:tc>
      </w:tr>
      <w:tr w:rsidR="00070495" w:rsidRPr="00070495" w14:paraId="21052BD8" w14:textId="77777777" w:rsidTr="00070495">
        <w:tc>
          <w:tcPr>
            <w:tcW w:w="5171" w:type="dxa"/>
          </w:tcPr>
          <w:p w14:paraId="386C6AF1" w14:textId="77777777" w:rsidR="00070495" w:rsidRPr="00070495" w:rsidRDefault="00070495" w:rsidP="00070495">
            <w:pPr>
              <w:spacing w:after="0"/>
              <w:rPr>
                <w:sz w:val="18"/>
                <w:szCs w:val="18"/>
              </w:rPr>
            </w:pPr>
            <w:r w:rsidRPr="00070495">
              <w:rPr>
                <w:sz w:val="18"/>
                <w:szCs w:val="18"/>
              </w:rPr>
              <w:t>38 Rashodi za donacije, kazne, naknade šteta i kapitalne pomoći</w:t>
            </w:r>
          </w:p>
        </w:tc>
        <w:tc>
          <w:tcPr>
            <w:tcW w:w="1300" w:type="dxa"/>
          </w:tcPr>
          <w:p w14:paraId="324F7E56" w14:textId="77777777" w:rsidR="00070495" w:rsidRPr="00070495" w:rsidRDefault="00070495" w:rsidP="00070495">
            <w:pPr>
              <w:spacing w:after="0"/>
              <w:jc w:val="right"/>
              <w:rPr>
                <w:sz w:val="18"/>
                <w:szCs w:val="18"/>
              </w:rPr>
            </w:pPr>
            <w:r w:rsidRPr="00070495">
              <w:rPr>
                <w:sz w:val="18"/>
                <w:szCs w:val="18"/>
              </w:rPr>
              <w:t>146.600,00</w:t>
            </w:r>
          </w:p>
        </w:tc>
        <w:tc>
          <w:tcPr>
            <w:tcW w:w="1300" w:type="dxa"/>
          </w:tcPr>
          <w:p w14:paraId="2EAE7A77" w14:textId="77777777" w:rsidR="00070495" w:rsidRPr="00070495" w:rsidRDefault="00070495" w:rsidP="00070495">
            <w:pPr>
              <w:spacing w:after="0"/>
              <w:jc w:val="right"/>
              <w:rPr>
                <w:sz w:val="18"/>
                <w:szCs w:val="18"/>
              </w:rPr>
            </w:pPr>
            <w:r w:rsidRPr="00070495">
              <w:rPr>
                <w:sz w:val="18"/>
                <w:szCs w:val="18"/>
              </w:rPr>
              <w:t>-22.446,01</w:t>
            </w:r>
          </w:p>
        </w:tc>
        <w:tc>
          <w:tcPr>
            <w:tcW w:w="1300" w:type="dxa"/>
          </w:tcPr>
          <w:p w14:paraId="769CFD2C" w14:textId="77777777" w:rsidR="00070495" w:rsidRPr="00070495" w:rsidRDefault="00070495" w:rsidP="00070495">
            <w:pPr>
              <w:spacing w:after="0"/>
              <w:jc w:val="right"/>
              <w:rPr>
                <w:sz w:val="18"/>
                <w:szCs w:val="18"/>
              </w:rPr>
            </w:pPr>
            <w:r w:rsidRPr="00070495">
              <w:rPr>
                <w:sz w:val="18"/>
                <w:szCs w:val="18"/>
              </w:rPr>
              <w:t>124.153,99</w:t>
            </w:r>
          </w:p>
        </w:tc>
        <w:tc>
          <w:tcPr>
            <w:tcW w:w="960" w:type="dxa"/>
          </w:tcPr>
          <w:p w14:paraId="7FA967EF" w14:textId="77777777" w:rsidR="00070495" w:rsidRPr="00070495" w:rsidRDefault="00070495" w:rsidP="00070495">
            <w:pPr>
              <w:spacing w:after="0"/>
              <w:jc w:val="right"/>
              <w:rPr>
                <w:sz w:val="18"/>
                <w:szCs w:val="18"/>
              </w:rPr>
            </w:pPr>
            <w:r w:rsidRPr="00070495">
              <w:rPr>
                <w:sz w:val="18"/>
                <w:szCs w:val="18"/>
              </w:rPr>
              <w:t>84,69%</w:t>
            </w:r>
          </w:p>
        </w:tc>
      </w:tr>
      <w:tr w:rsidR="00070495" w:rsidRPr="00070495" w14:paraId="5A5BC4A7" w14:textId="77777777" w:rsidTr="00070495">
        <w:tc>
          <w:tcPr>
            <w:tcW w:w="5171" w:type="dxa"/>
            <w:shd w:val="clear" w:color="auto" w:fill="E6FFE5"/>
          </w:tcPr>
          <w:p w14:paraId="5E6FC639" w14:textId="77777777" w:rsidR="00070495" w:rsidRPr="00070495" w:rsidRDefault="00070495" w:rsidP="00070495">
            <w:pPr>
              <w:spacing w:after="0"/>
              <w:rPr>
                <w:i/>
                <w:sz w:val="14"/>
                <w:szCs w:val="18"/>
              </w:rPr>
            </w:pPr>
            <w:r w:rsidRPr="00070495">
              <w:rPr>
                <w:i/>
                <w:sz w:val="14"/>
                <w:szCs w:val="18"/>
              </w:rPr>
              <w:t xml:space="preserve">         110 Opći prihodi i primici</w:t>
            </w:r>
          </w:p>
        </w:tc>
        <w:tc>
          <w:tcPr>
            <w:tcW w:w="1300" w:type="dxa"/>
            <w:shd w:val="clear" w:color="auto" w:fill="E6FFE5"/>
          </w:tcPr>
          <w:p w14:paraId="011460DD" w14:textId="77777777" w:rsidR="00070495" w:rsidRPr="00070495" w:rsidRDefault="00070495" w:rsidP="00070495">
            <w:pPr>
              <w:spacing w:after="0"/>
              <w:jc w:val="right"/>
              <w:rPr>
                <w:i/>
                <w:sz w:val="14"/>
                <w:szCs w:val="18"/>
              </w:rPr>
            </w:pPr>
            <w:r w:rsidRPr="00070495">
              <w:rPr>
                <w:i/>
                <w:sz w:val="14"/>
                <w:szCs w:val="18"/>
              </w:rPr>
              <w:t>141.300,00</w:t>
            </w:r>
          </w:p>
        </w:tc>
        <w:tc>
          <w:tcPr>
            <w:tcW w:w="1300" w:type="dxa"/>
            <w:shd w:val="clear" w:color="auto" w:fill="E6FFE5"/>
          </w:tcPr>
          <w:p w14:paraId="05D49DD5" w14:textId="77777777" w:rsidR="00070495" w:rsidRPr="00070495" w:rsidRDefault="00070495" w:rsidP="00070495">
            <w:pPr>
              <w:spacing w:after="0"/>
              <w:jc w:val="right"/>
              <w:rPr>
                <w:i/>
                <w:sz w:val="14"/>
                <w:szCs w:val="18"/>
              </w:rPr>
            </w:pPr>
            <w:r w:rsidRPr="00070495">
              <w:rPr>
                <w:i/>
                <w:sz w:val="14"/>
                <w:szCs w:val="18"/>
              </w:rPr>
              <w:t>-17.146,01</w:t>
            </w:r>
          </w:p>
        </w:tc>
        <w:tc>
          <w:tcPr>
            <w:tcW w:w="1300" w:type="dxa"/>
            <w:shd w:val="clear" w:color="auto" w:fill="E6FFE5"/>
          </w:tcPr>
          <w:p w14:paraId="48B7B9EA" w14:textId="77777777" w:rsidR="00070495" w:rsidRPr="00070495" w:rsidRDefault="00070495" w:rsidP="00070495">
            <w:pPr>
              <w:spacing w:after="0"/>
              <w:jc w:val="right"/>
              <w:rPr>
                <w:i/>
                <w:sz w:val="14"/>
                <w:szCs w:val="18"/>
              </w:rPr>
            </w:pPr>
            <w:r w:rsidRPr="00070495">
              <w:rPr>
                <w:i/>
                <w:sz w:val="14"/>
                <w:szCs w:val="18"/>
              </w:rPr>
              <w:t>124.153,99</w:t>
            </w:r>
          </w:p>
        </w:tc>
        <w:tc>
          <w:tcPr>
            <w:tcW w:w="960" w:type="dxa"/>
            <w:shd w:val="clear" w:color="auto" w:fill="E6FFE5"/>
          </w:tcPr>
          <w:p w14:paraId="4B641A8F" w14:textId="77777777" w:rsidR="00070495" w:rsidRPr="00070495" w:rsidRDefault="00070495" w:rsidP="00070495">
            <w:pPr>
              <w:spacing w:after="0"/>
              <w:jc w:val="right"/>
              <w:rPr>
                <w:i/>
                <w:sz w:val="14"/>
                <w:szCs w:val="18"/>
              </w:rPr>
            </w:pPr>
            <w:r w:rsidRPr="00070495">
              <w:rPr>
                <w:i/>
                <w:sz w:val="14"/>
                <w:szCs w:val="18"/>
              </w:rPr>
              <w:t>87,87%</w:t>
            </w:r>
          </w:p>
        </w:tc>
      </w:tr>
      <w:tr w:rsidR="00070495" w:rsidRPr="00070495" w14:paraId="3A6F235E" w14:textId="77777777" w:rsidTr="00070495">
        <w:tc>
          <w:tcPr>
            <w:tcW w:w="5171" w:type="dxa"/>
            <w:shd w:val="clear" w:color="auto" w:fill="E6FFE5"/>
          </w:tcPr>
          <w:p w14:paraId="0D94194E" w14:textId="77777777" w:rsidR="00070495" w:rsidRPr="00070495" w:rsidRDefault="00070495" w:rsidP="00070495">
            <w:pPr>
              <w:spacing w:after="0"/>
              <w:rPr>
                <w:i/>
                <w:sz w:val="14"/>
                <w:szCs w:val="18"/>
              </w:rPr>
            </w:pPr>
            <w:r w:rsidRPr="00070495">
              <w:rPr>
                <w:i/>
                <w:sz w:val="14"/>
                <w:szCs w:val="18"/>
              </w:rPr>
              <w:t xml:space="preserve">         720 Prihodi od prodaje nefin. imovine u vlasništvu RH</w:t>
            </w:r>
          </w:p>
        </w:tc>
        <w:tc>
          <w:tcPr>
            <w:tcW w:w="1300" w:type="dxa"/>
            <w:shd w:val="clear" w:color="auto" w:fill="E6FFE5"/>
          </w:tcPr>
          <w:p w14:paraId="059B88A0" w14:textId="77777777" w:rsidR="00070495" w:rsidRPr="00070495" w:rsidRDefault="00070495" w:rsidP="00070495">
            <w:pPr>
              <w:spacing w:after="0"/>
              <w:jc w:val="right"/>
              <w:rPr>
                <w:i/>
                <w:sz w:val="14"/>
                <w:szCs w:val="18"/>
              </w:rPr>
            </w:pPr>
            <w:r w:rsidRPr="00070495">
              <w:rPr>
                <w:i/>
                <w:sz w:val="14"/>
                <w:szCs w:val="18"/>
              </w:rPr>
              <w:t>5.300,00</w:t>
            </w:r>
          </w:p>
        </w:tc>
        <w:tc>
          <w:tcPr>
            <w:tcW w:w="1300" w:type="dxa"/>
            <w:shd w:val="clear" w:color="auto" w:fill="E6FFE5"/>
          </w:tcPr>
          <w:p w14:paraId="3AD519F2" w14:textId="77777777" w:rsidR="00070495" w:rsidRPr="00070495" w:rsidRDefault="00070495" w:rsidP="00070495">
            <w:pPr>
              <w:spacing w:after="0"/>
              <w:jc w:val="right"/>
              <w:rPr>
                <w:i/>
                <w:sz w:val="14"/>
                <w:szCs w:val="18"/>
              </w:rPr>
            </w:pPr>
            <w:r w:rsidRPr="00070495">
              <w:rPr>
                <w:i/>
                <w:sz w:val="14"/>
                <w:szCs w:val="18"/>
              </w:rPr>
              <w:t>-5.300,00</w:t>
            </w:r>
          </w:p>
        </w:tc>
        <w:tc>
          <w:tcPr>
            <w:tcW w:w="1300" w:type="dxa"/>
            <w:shd w:val="clear" w:color="auto" w:fill="E6FFE5"/>
          </w:tcPr>
          <w:p w14:paraId="1C513F1E" w14:textId="77777777" w:rsidR="00070495" w:rsidRPr="00070495" w:rsidRDefault="00070495" w:rsidP="00070495">
            <w:pPr>
              <w:spacing w:after="0"/>
              <w:jc w:val="right"/>
              <w:rPr>
                <w:i/>
                <w:sz w:val="14"/>
                <w:szCs w:val="18"/>
              </w:rPr>
            </w:pPr>
            <w:r w:rsidRPr="00070495">
              <w:rPr>
                <w:i/>
                <w:sz w:val="14"/>
                <w:szCs w:val="18"/>
              </w:rPr>
              <w:t>0,00</w:t>
            </w:r>
          </w:p>
        </w:tc>
        <w:tc>
          <w:tcPr>
            <w:tcW w:w="960" w:type="dxa"/>
            <w:shd w:val="clear" w:color="auto" w:fill="E6FFE5"/>
          </w:tcPr>
          <w:p w14:paraId="73EF3272" w14:textId="77777777" w:rsidR="00070495" w:rsidRPr="00070495" w:rsidRDefault="00070495" w:rsidP="00070495">
            <w:pPr>
              <w:spacing w:after="0"/>
              <w:jc w:val="right"/>
              <w:rPr>
                <w:i/>
                <w:sz w:val="14"/>
                <w:szCs w:val="18"/>
              </w:rPr>
            </w:pPr>
            <w:r w:rsidRPr="00070495">
              <w:rPr>
                <w:i/>
                <w:sz w:val="14"/>
                <w:szCs w:val="18"/>
              </w:rPr>
              <w:t>0,00%</w:t>
            </w:r>
          </w:p>
        </w:tc>
      </w:tr>
      <w:tr w:rsidR="00070495" w:rsidRPr="00070495" w14:paraId="0ADC1181" w14:textId="77777777" w:rsidTr="00070495">
        <w:tc>
          <w:tcPr>
            <w:tcW w:w="5171" w:type="dxa"/>
            <w:shd w:val="clear" w:color="auto" w:fill="BDD7EE"/>
          </w:tcPr>
          <w:p w14:paraId="54ACB2FA" w14:textId="77777777" w:rsidR="00070495" w:rsidRPr="00070495" w:rsidRDefault="00070495" w:rsidP="00070495">
            <w:pPr>
              <w:spacing w:after="0"/>
              <w:rPr>
                <w:sz w:val="18"/>
                <w:szCs w:val="18"/>
              </w:rPr>
            </w:pPr>
            <w:r w:rsidRPr="00070495">
              <w:rPr>
                <w:sz w:val="18"/>
                <w:szCs w:val="18"/>
              </w:rPr>
              <w:t>4 Rashodi za nabavu nefinancijske imovine</w:t>
            </w:r>
          </w:p>
        </w:tc>
        <w:tc>
          <w:tcPr>
            <w:tcW w:w="1300" w:type="dxa"/>
            <w:shd w:val="clear" w:color="auto" w:fill="BDD7EE"/>
          </w:tcPr>
          <w:p w14:paraId="005AF4E5" w14:textId="77777777" w:rsidR="00070495" w:rsidRPr="00070495" w:rsidRDefault="00070495" w:rsidP="00070495">
            <w:pPr>
              <w:spacing w:after="0"/>
              <w:jc w:val="right"/>
              <w:rPr>
                <w:sz w:val="18"/>
                <w:szCs w:val="18"/>
              </w:rPr>
            </w:pPr>
            <w:r w:rsidRPr="00070495">
              <w:rPr>
                <w:sz w:val="18"/>
                <w:szCs w:val="18"/>
              </w:rPr>
              <w:t>2.088.742,50</w:t>
            </w:r>
          </w:p>
        </w:tc>
        <w:tc>
          <w:tcPr>
            <w:tcW w:w="1300" w:type="dxa"/>
            <w:shd w:val="clear" w:color="auto" w:fill="BDD7EE"/>
          </w:tcPr>
          <w:p w14:paraId="3C71A106" w14:textId="77777777" w:rsidR="00070495" w:rsidRPr="00070495" w:rsidRDefault="00070495" w:rsidP="00070495">
            <w:pPr>
              <w:spacing w:after="0"/>
              <w:jc w:val="right"/>
              <w:rPr>
                <w:sz w:val="18"/>
                <w:szCs w:val="18"/>
              </w:rPr>
            </w:pPr>
            <w:r w:rsidRPr="00070495">
              <w:rPr>
                <w:sz w:val="18"/>
                <w:szCs w:val="18"/>
              </w:rPr>
              <w:t>-493.242,67</w:t>
            </w:r>
          </w:p>
        </w:tc>
        <w:tc>
          <w:tcPr>
            <w:tcW w:w="1300" w:type="dxa"/>
            <w:shd w:val="clear" w:color="auto" w:fill="BDD7EE"/>
          </w:tcPr>
          <w:p w14:paraId="6E3B46FC" w14:textId="77777777" w:rsidR="00070495" w:rsidRPr="00070495" w:rsidRDefault="00070495" w:rsidP="00070495">
            <w:pPr>
              <w:spacing w:after="0"/>
              <w:jc w:val="right"/>
              <w:rPr>
                <w:sz w:val="18"/>
                <w:szCs w:val="18"/>
              </w:rPr>
            </w:pPr>
            <w:r w:rsidRPr="00070495">
              <w:rPr>
                <w:sz w:val="18"/>
                <w:szCs w:val="18"/>
              </w:rPr>
              <w:t>1.595.499,83</w:t>
            </w:r>
          </w:p>
        </w:tc>
        <w:tc>
          <w:tcPr>
            <w:tcW w:w="960" w:type="dxa"/>
            <w:shd w:val="clear" w:color="auto" w:fill="BDD7EE"/>
          </w:tcPr>
          <w:p w14:paraId="731F17AC" w14:textId="77777777" w:rsidR="00070495" w:rsidRPr="00070495" w:rsidRDefault="00070495" w:rsidP="00070495">
            <w:pPr>
              <w:spacing w:after="0"/>
              <w:jc w:val="right"/>
              <w:rPr>
                <w:sz w:val="18"/>
                <w:szCs w:val="18"/>
              </w:rPr>
            </w:pPr>
            <w:r w:rsidRPr="00070495">
              <w:rPr>
                <w:sz w:val="18"/>
                <w:szCs w:val="18"/>
              </w:rPr>
              <w:t>76,39%</w:t>
            </w:r>
          </w:p>
        </w:tc>
      </w:tr>
      <w:tr w:rsidR="00070495" w:rsidRPr="00070495" w14:paraId="460573FA" w14:textId="77777777" w:rsidTr="00070495">
        <w:tc>
          <w:tcPr>
            <w:tcW w:w="5171" w:type="dxa"/>
          </w:tcPr>
          <w:p w14:paraId="37984A9F" w14:textId="77777777" w:rsidR="00070495" w:rsidRPr="00070495" w:rsidRDefault="00070495" w:rsidP="00070495">
            <w:pPr>
              <w:spacing w:after="0"/>
              <w:rPr>
                <w:sz w:val="18"/>
                <w:szCs w:val="18"/>
              </w:rPr>
            </w:pPr>
            <w:r w:rsidRPr="00070495">
              <w:rPr>
                <w:sz w:val="18"/>
                <w:szCs w:val="18"/>
              </w:rPr>
              <w:t xml:space="preserve">41 Rashodi za nabavu </w:t>
            </w:r>
            <w:proofErr w:type="spellStart"/>
            <w:r w:rsidRPr="00070495">
              <w:rPr>
                <w:sz w:val="18"/>
                <w:szCs w:val="18"/>
              </w:rPr>
              <w:t>neproizvedene</w:t>
            </w:r>
            <w:proofErr w:type="spellEnd"/>
            <w:r w:rsidRPr="00070495">
              <w:rPr>
                <w:sz w:val="18"/>
                <w:szCs w:val="18"/>
              </w:rPr>
              <w:t xml:space="preserve"> dugotrajne imovine</w:t>
            </w:r>
          </w:p>
        </w:tc>
        <w:tc>
          <w:tcPr>
            <w:tcW w:w="1300" w:type="dxa"/>
          </w:tcPr>
          <w:p w14:paraId="6873778C" w14:textId="77777777" w:rsidR="00070495" w:rsidRPr="00070495" w:rsidRDefault="00070495" w:rsidP="00070495">
            <w:pPr>
              <w:spacing w:after="0"/>
              <w:jc w:val="right"/>
              <w:rPr>
                <w:sz w:val="18"/>
                <w:szCs w:val="18"/>
              </w:rPr>
            </w:pPr>
            <w:r w:rsidRPr="00070495">
              <w:rPr>
                <w:sz w:val="18"/>
                <w:szCs w:val="18"/>
              </w:rPr>
              <w:t>10.000,00</w:t>
            </w:r>
          </w:p>
        </w:tc>
        <w:tc>
          <w:tcPr>
            <w:tcW w:w="1300" w:type="dxa"/>
          </w:tcPr>
          <w:p w14:paraId="30BE2222" w14:textId="77777777" w:rsidR="00070495" w:rsidRPr="00070495" w:rsidRDefault="00070495" w:rsidP="00070495">
            <w:pPr>
              <w:spacing w:after="0"/>
              <w:jc w:val="right"/>
              <w:rPr>
                <w:sz w:val="18"/>
                <w:szCs w:val="18"/>
              </w:rPr>
            </w:pPr>
            <w:r w:rsidRPr="00070495">
              <w:rPr>
                <w:sz w:val="18"/>
                <w:szCs w:val="18"/>
              </w:rPr>
              <w:t>-6.000,00</w:t>
            </w:r>
          </w:p>
        </w:tc>
        <w:tc>
          <w:tcPr>
            <w:tcW w:w="1300" w:type="dxa"/>
          </w:tcPr>
          <w:p w14:paraId="093037E4" w14:textId="77777777" w:rsidR="00070495" w:rsidRPr="00070495" w:rsidRDefault="00070495" w:rsidP="00070495">
            <w:pPr>
              <w:spacing w:after="0"/>
              <w:jc w:val="right"/>
              <w:rPr>
                <w:sz w:val="18"/>
                <w:szCs w:val="18"/>
              </w:rPr>
            </w:pPr>
            <w:r w:rsidRPr="00070495">
              <w:rPr>
                <w:sz w:val="18"/>
                <w:szCs w:val="18"/>
              </w:rPr>
              <w:t>4.000,00</w:t>
            </w:r>
          </w:p>
        </w:tc>
        <w:tc>
          <w:tcPr>
            <w:tcW w:w="960" w:type="dxa"/>
          </w:tcPr>
          <w:p w14:paraId="19DCC886" w14:textId="77777777" w:rsidR="00070495" w:rsidRPr="00070495" w:rsidRDefault="00070495" w:rsidP="00070495">
            <w:pPr>
              <w:spacing w:after="0"/>
              <w:jc w:val="right"/>
              <w:rPr>
                <w:sz w:val="18"/>
                <w:szCs w:val="18"/>
              </w:rPr>
            </w:pPr>
            <w:r w:rsidRPr="00070495">
              <w:rPr>
                <w:sz w:val="18"/>
                <w:szCs w:val="18"/>
              </w:rPr>
              <w:t>40,00%</w:t>
            </w:r>
          </w:p>
        </w:tc>
      </w:tr>
      <w:tr w:rsidR="00070495" w:rsidRPr="00070495" w14:paraId="176B83C6" w14:textId="77777777" w:rsidTr="00070495">
        <w:tc>
          <w:tcPr>
            <w:tcW w:w="5171" w:type="dxa"/>
            <w:shd w:val="clear" w:color="auto" w:fill="E6FFE5"/>
          </w:tcPr>
          <w:p w14:paraId="5A3F199B" w14:textId="77777777" w:rsidR="00070495" w:rsidRPr="00070495" w:rsidRDefault="00070495" w:rsidP="00070495">
            <w:pPr>
              <w:spacing w:after="0"/>
              <w:rPr>
                <w:i/>
                <w:sz w:val="14"/>
                <w:szCs w:val="18"/>
              </w:rPr>
            </w:pPr>
            <w:r w:rsidRPr="00070495">
              <w:rPr>
                <w:i/>
                <w:sz w:val="14"/>
                <w:szCs w:val="18"/>
              </w:rPr>
              <w:t xml:space="preserve">         110 Opći prihodi i primici</w:t>
            </w:r>
          </w:p>
        </w:tc>
        <w:tc>
          <w:tcPr>
            <w:tcW w:w="1300" w:type="dxa"/>
            <w:shd w:val="clear" w:color="auto" w:fill="E6FFE5"/>
          </w:tcPr>
          <w:p w14:paraId="41C63CB4" w14:textId="77777777" w:rsidR="00070495" w:rsidRPr="00070495" w:rsidRDefault="00070495" w:rsidP="00070495">
            <w:pPr>
              <w:spacing w:after="0"/>
              <w:jc w:val="right"/>
              <w:rPr>
                <w:i/>
                <w:sz w:val="14"/>
                <w:szCs w:val="18"/>
              </w:rPr>
            </w:pPr>
            <w:r w:rsidRPr="00070495">
              <w:rPr>
                <w:i/>
                <w:sz w:val="14"/>
                <w:szCs w:val="18"/>
              </w:rPr>
              <w:t>0,00</w:t>
            </w:r>
          </w:p>
        </w:tc>
        <w:tc>
          <w:tcPr>
            <w:tcW w:w="1300" w:type="dxa"/>
            <w:shd w:val="clear" w:color="auto" w:fill="E6FFE5"/>
          </w:tcPr>
          <w:p w14:paraId="6D13A6B8" w14:textId="77777777" w:rsidR="00070495" w:rsidRPr="00070495" w:rsidRDefault="00070495" w:rsidP="00070495">
            <w:pPr>
              <w:spacing w:after="0"/>
              <w:jc w:val="right"/>
              <w:rPr>
                <w:i/>
                <w:sz w:val="14"/>
                <w:szCs w:val="18"/>
              </w:rPr>
            </w:pPr>
            <w:r w:rsidRPr="00070495">
              <w:rPr>
                <w:i/>
                <w:sz w:val="14"/>
                <w:szCs w:val="18"/>
              </w:rPr>
              <w:t>4.000,00</w:t>
            </w:r>
          </w:p>
        </w:tc>
        <w:tc>
          <w:tcPr>
            <w:tcW w:w="1300" w:type="dxa"/>
            <w:shd w:val="clear" w:color="auto" w:fill="E6FFE5"/>
          </w:tcPr>
          <w:p w14:paraId="25EFDF2D" w14:textId="77777777" w:rsidR="00070495" w:rsidRPr="00070495" w:rsidRDefault="00070495" w:rsidP="00070495">
            <w:pPr>
              <w:spacing w:after="0"/>
              <w:jc w:val="right"/>
              <w:rPr>
                <w:i/>
                <w:sz w:val="14"/>
                <w:szCs w:val="18"/>
              </w:rPr>
            </w:pPr>
            <w:r w:rsidRPr="00070495">
              <w:rPr>
                <w:i/>
                <w:sz w:val="14"/>
                <w:szCs w:val="18"/>
              </w:rPr>
              <w:t>4.000,00</w:t>
            </w:r>
          </w:p>
        </w:tc>
        <w:tc>
          <w:tcPr>
            <w:tcW w:w="960" w:type="dxa"/>
            <w:shd w:val="clear" w:color="auto" w:fill="E6FFE5"/>
          </w:tcPr>
          <w:p w14:paraId="7E517E69" w14:textId="77777777" w:rsidR="00070495" w:rsidRPr="00070495" w:rsidRDefault="00070495" w:rsidP="00070495">
            <w:pPr>
              <w:spacing w:after="0"/>
              <w:jc w:val="right"/>
              <w:rPr>
                <w:i/>
                <w:sz w:val="14"/>
                <w:szCs w:val="18"/>
              </w:rPr>
            </w:pPr>
          </w:p>
        </w:tc>
      </w:tr>
      <w:tr w:rsidR="00070495" w:rsidRPr="00070495" w14:paraId="26CEDBB0" w14:textId="77777777" w:rsidTr="00070495">
        <w:tc>
          <w:tcPr>
            <w:tcW w:w="5171" w:type="dxa"/>
            <w:shd w:val="clear" w:color="auto" w:fill="E6FFE5"/>
          </w:tcPr>
          <w:p w14:paraId="12AAFFB3" w14:textId="77777777" w:rsidR="00070495" w:rsidRPr="00070495" w:rsidRDefault="00070495" w:rsidP="00070495">
            <w:pPr>
              <w:spacing w:after="0"/>
              <w:rPr>
                <w:i/>
                <w:sz w:val="14"/>
                <w:szCs w:val="18"/>
              </w:rPr>
            </w:pPr>
            <w:r w:rsidRPr="00070495">
              <w:rPr>
                <w:i/>
                <w:sz w:val="14"/>
                <w:szCs w:val="18"/>
              </w:rPr>
              <w:t xml:space="preserve">         710 Prihodi od prodaje nefin. imovine u vlasništvu JLS</w:t>
            </w:r>
          </w:p>
        </w:tc>
        <w:tc>
          <w:tcPr>
            <w:tcW w:w="1300" w:type="dxa"/>
            <w:shd w:val="clear" w:color="auto" w:fill="E6FFE5"/>
          </w:tcPr>
          <w:p w14:paraId="4520356B" w14:textId="77777777" w:rsidR="00070495" w:rsidRPr="00070495" w:rsidRDefault="00070495" w:rsidP="00070495">
            <w:pPr>
              <w:spacing w:after="0"/>
              <w:jc w:val="right"/>
              <w:rPr>
                <w:i/>
                <w:sz w:val="14"/>
                <w:szCs w:val="18"/>
              </w:rPr>
            </w:pPr>
            <w:r w:rsidRPr="00070495">
              <w:rPr>
                <w:i/>
                <w:sz w:val="14"/>
                <w:szCs w:val="18"/>
              </w:rPr>
              <w:t>10.000,00</w:t>
            </w:r>
          </w:p>
        </w:tc>
        <w:tc>
          <w:tcPr>
            <w:tcW w:w="1300" w:type="dxa"/>
            <w:shd w:val="clear" w:color="auto" w:fill="E6FFE5"/>
          </w:tcPr>
          <w:p w14:paraId="7FAE16F8" w14:textId="77777777" w:rsidR="00070495" w:rsidRPr="00070495" w:rsidRDefault="00070495" w:rsidP="00070495">
            <w:pPr>
              <w:spacing w:after="0"/>
              <w:jc w:val="right"/>
              <w:rPr>
                <w:i/>
                <w:sz w:val="14"/>
                <w:szCs w:val="18"/>
              </w:rPr>
            </w:pPr>
            <w:r w:rsidRPr="00070495">
              <w:rPr>
                <w:i/>
                <w:sz w:val="14"/>
                <w:szCs w:val="18"/>
              </w:rPr>
              <w:t>-10.000,00</w:t>
            </w:r>
          </w:p>
        </w:tc>
        <w:tc>
          <w:tcPr>
            <w:tcW w:w="1300" w:type="dxa"/>
            <w:shd w:val="clear" w:color="auto" w:fill="E6FFE5"/>
          </w:tcPr>
          <w:p w14:paraId="54B424C6" w14:textId="77777777" w:rsidR="00070495" w:rsidRPr="00070495" w:rsidRDefault="00070495" w:rsidP="00070495">
            <w:pPr>
              <w:spacing w:after="0"/>
              <w:jc w:val="right"/>
              <w:rPr>
                <w:i/>
                <w:sz w:val="14"/>
                <w:szCs w:val="18"/>
              </w:rPr>
            </w:pPr>
            <w:r w:rsidRPr="00070495">
              <w:rPr>
                <w:i/>
                <w:sz w:val="14"/>
                <w:szCs w:val="18"/>
              </w:rPr>
              <w:t>0,00</w:t>
            </w:r>
          </w:p>
        </w:tc>
        <w:tc>
          <w:tcPr>
            <w:tcW w:w="960" w:type="dxa"/>
            <w:shd w:val="clear" w:color="auto" w:fill="E6FFE5"/>
          </w:tcPr>
          <w:p w14:paraId="1DF3A35D" w14:textId="77777777" w:rsidR="00070495" w:rsidRPr="00070495" w:rsidRDefault="00070495" w:rsidP="00070495">
            <w:pPr>
              <w:spacing w:after="0"/>
              <w:jc w:val="right"/>
              <w:rPr>
                <w:i/>
                <w:sz w:val="14"/>
                <w:szCs w:val="18"/>
              </w:rPr>
            </w:pPr>
            <w:r w:rsidRPr="00070495">
              <w:rPr>
                <w:i/>
                <w:sz w:val="14"/>
                <w:szCs w:val="18"/>
              </w:rPr>
              <w:t>0,00%</w:t>
            </w:r>
          </w:p>
        </w:tc>
      </w:tr>
      <w:tr w:rsidR="00070495" w:rsidRPr="00070495" w14:paraId="72BBCB76" w14:textId="77777777" w:rsidTr="00070495">
        <w:tc>
          <w:tcPr>
            <w:tcW w:w="5171" w:type="dxa"/>
          </w:tcPr>
          <w:p w14:paraId="68CEAB8D" w14:textId="77777777" w:rsidR="00070495" w:rsidRPr="00070495" w:rsidRDefault="00070495" w:rsidP="00070495">
            <w:pPr>
              <w:spacing w:after="0"/>
              <w:rPr>
                <w:sz w:val="18"/>
                <w:szCs w:val="18"/>
              </w:rPr>
            </w:pPr>
            <w:r w:rsidRPr="00070495">
              <w:rPr>
                <w:sz w:val="18"/>
                <w:szCs w:val="18"/>
              </w:rPr>
              <w:t>42 Rashodi za nabavu proizvedene dugotrajne imovine</w:t>
            </w:r>
          </w:p>
        </w:tc>
        <w:tc>
          <w:tcPr>
            <w:tcW w:w="1300" w:type="dxa"/>
          </w:tcPr>
          <w:p w14:paraId="5B983E67" w14:textId="77777777" w:rsidR="00070495" w:rsidRPr="00070495" w:rsidRDefault="00070495" w:rsidP="00070495">
            <w:pPr>
              <w:spacing w:after="0"/>
              <w:jc w:val="right"/>
              <w:rPr>
                <w:sz w:val="18"/>
                <w:szCs w:val="18"/>
              </w:rPr>
            </w:pPr>
            <w:r w:rsidRPr="00070495">
              <w:rPr>
                <w:sz w:val="18"/>
                <w:szCs w:val="18"/>
              </w:rPr>
              <w:t>1.116.742,50</w:t>
            </w:r>
          </w:p>
        </w:tc>
        <w:tc>
          <w:tcPr>
            <w:tcW w:w="1300" w:type="dxa"/>
          </w:tcPr>
          <w:p w14:paraId="7A9ECAC2" w14:textId="77777777" w:rsidR="00070495" w:rsidRPr="00070495" w:rsidRDefault="00070495" w:rsidP="00070495">
            <w:pPr>
              <w:spacing w:after="0"/>
              <w:jc w:val="right"/>
              <w:rPr>
                <w:sz w:val="18"/>
                <w:szCs w:val="18"/>
              </w:rPr>
            </w:pPr>
            <w:r w:rsidRPr="00070495">
              <w:rPr>
                <w:sz w:val="18"/>
                <w:szCs w:val="18"/>
              </w:rPr>
              <w:t>-302.044,50</w:t>
            </w:r>
          </w:p>
        </w:tc>
        <w:tc>
          <w:tcPr>
            <w:tcW w:w="1300" w:type="dxa"/>
          </w:tcPr>
          <w:p w14:paraId="38D57069" w14:textId="77777777" w:rsidR="00070495" w:rsidRPr="00070495" w:rsidRDefault="00070495" w:rsidP="00070495">
            <w:pPr>
              <w:spacing w:after="0"/>
              <w:jc w:val="right"/>
              <w:rPr>
                <w:sz w:val="18"/>
                <w:szCs w:val="18"/>
              </w:rPr>
            </w:pPr>
            <w:r w:rsidRPr="00070495">
              <w:rPr>
                <w:sz w:val="18"/>
                <w:szCs w:val="18"/>
              </w:rPr>
              <w:t>814.698,00</w:t>
            </w:r>
          </w:p>
        </w:tc>
        <w:tc>
          <w:tcPr>
            <w:tcW w:w="960" w:type="dxa"/>
          </w:tcPr>
          <w:p w14:paraId="6F463067" w14:textId="77777777" w:rsidR="00070495" w:rsidRPr="00070495" w:rsidRDefault="00070495" w:rsidP="00070495">
            <w:pPr>
              <w:spacing w:after="0"/>
              <w:jc w:val="right"/>
              <w:rPr>
                <w:sz w:val="18"/>
                <w:szCs w:val="18"/>
              </w:rPr>
            </w:pPr>
            <w:r w:rsidRPr="00070495">
              <w:rPr>
                <w:sz w:val="18"/>
                <w:szCs w:val="18"/>
              </w:rPr>
              <w:t>72,95%</w:t>
            </w:r>
          </w:p>
        </w:tc>
      </w:tr>
      <w:tr w:rsidR="00070495" w:rsidRPr="00070495" w14:paraId="2A178268" w14:textId="77777777" w:rsidTr="00070495">
        <w:tc>
          <w:tcPr>
            <w:tcW w:w="5171" w:type="dxa"/>
            <w:shd w:val="clear" w:color="auto" w:fill="E6FFE5"/>
          </w:tcPr>
          <w:p w14:paraId="29796B60" w14:textId="77777777" w:rsidR="00070495" w:rsidRPr="00070495" w:rsidRDefault="00070495" w:rsidP="00070495">
            <w:pPr>
              <w:spacing w:after="0"/>
              <w:rPr>
                <w:i/>
                <w:sz w:val="14"/>
                <w:szCs w:val="18"/>
              </w:rPr>
            </w:pPr>
            <w:r w:rsidRPr="00070495">
              <w:rPr>
                <w:i/>
                <w:sz w:val="14"/>
                <w:szCs w:val="18"/>
              </w:rPr>
              <w:t xml:space="preserve">         110 Opći prihodi i primici</w:t>
            </w:r>
          </w:p>
        </w:tc>
        <w:tc>
          <w:tcPr>
            <w:tcW w:w="1300" w:type="dxa"/>
            <w:shd w:val="clear" w:color="auto" w:fill="E6FFE5"/>
          </w:tcPr>
          <w:p w14:paraId="3218FEF1" w14:textId="77777777" w:rsidR="00070495" w:rsidRPr="00070495" w:rsidRDefault="00070495" w:rsidP="00070495">
            <w:pPr>
              <w:spacing w:after="0"/>
              <w:jc w:val="right"/>
              <w:rPr>
                <w:i/>
                <w:sz w:val="14"/>
                <w:szCs w:val="18"/>
              </w:rPr>
            </w:pPr>
            <w:r w:rsidRPr="00070495">
              <w:rPr>
                <w:i/>
                <w:sz w:val="14"/>
                <w:szCs w:val="18"/>
              </w:rPr>
              <w:t>73.663,00</w:t>
            </w:r>
          </w:p>
        </w:tc>
        <w:tc>
          <w:tcPr>
            <w:tcW w:w="1300" w:type="dxa"/>
            <w:shd w:val="clear" w:color="auto" w:fill="E6FFE5"/>
          </w:tcPr>
          <w:p w14:paraId="03F93ED1" w14:textId="77777777" w:rsidR="00070495" w:rsidRPr="00070495" w:rsidRDefault="00070495" w:rsidP="00070495">
            <w:pPr>
              <w:spacing w:after="0"/>
              <w:jc w:val="right"/>
              <w:rPr>
                <w:i/>
                <w:sz w:val="14"/>
                <w:szCs w:val="18"/>
              </w:rPr>
            </w:pPr>
            <w:r w:rsidRPr="00070495">
              <w:rPr>
                <w:i/>
                <w:sz w:val="14"/>
                <w:szCs w:val="18"/>
              </w:rPr>
              <w:t>-60.663,00</w:t>
            </w:r>
          </w:p>
        </w:tc>
        <w:tc>
          <w:tcPr>
            <w:tcW w:w="1300" w:type="dxa"/>
            <w:shd w:val="clear" w:color="auto" w:fill="E6FFE5"/>
          </w:tcPr>
          <w:p w14:paraId="0BEB948C" w14:textId="77777777" w:rsidR="00070495" w:rsidRPr="00070495" w:rsidRDefault="00070495" w:rsidP="00070495">
            <w:pPr>
              <w:spacing w:after="0"/>
              <w:jc w:val="right"/>
              <w:rPr>
                <w:i/>
                <w:sz w:val="14"/>
                <w:szCs w:val="18"/>
              </w:rPr>
            </w:pPr>
            <w:r w:rsidRPr="00070495">
              <w:rPr>
                <w:i/>
                <w:sz w:val="14"/>
                <w:szCs w:val="18"/>
              </w:rPr>
              <w:t>13.000,00</w:t>
            </w:r>
          </w:p>
        </w:tc>
        <w:tc>
          <w:tcPr>
            <w:tcW w:w="960" w:type="dxa"/>
            <w:shd w:val="clear" w:color="auto" w:fill="E6FFE5"/>
          </w:tcPr>
          <w:p w14:paraId="67AE704F" w14:textId="77777777" w:rsidR="00070495" w:rsidRPr="00070495" w:rsidRDefault="00070495" w:rsidP="00070495">
            <w:pPr>
              <w:spacing w:after="0"/>
              <w:jc w:val="right"/>
              <w:rPr>
                <w:i/>
                <w:sz w:val="14"/>
                <w:szCs w:val="18"/>
              </w:rPr>
            </w:pPr>
            <w:r w:rsidRPr="00070495">
              <w:rPr>
                <w:i/>
                <w:sz w:val="14"/>
                <w:szCs w:val="18"/>
              </w:rPr>
              <w:t>17,65%</w:t>
            </w:r>
          </w:p>
        </w:tc>
      </w:tr>
      <w:tr w:rsidR="00070495" w:rsidRPr="00070495" w14:paraId="36E0DB8A" w14:textId="77777777" w:rsidTr="00070495">
        <w:tc>
          <w:tcPr>
            <w:tcW w:w="5171" w:type="dxa"/>
            <w:shd w:val="clear" w:color="auto" w:fill="E6FFE5"/>
          </w:tcPr>
          <w:p w14:paraId="62F2A559" w14:textId="77777777" w:rsidR="00070495" w:rsidRPr="00070495" w:rsidRDefault="00070495" w:rsidP="00070495">
            <w:pPr>
              <w:spacing w:after="0"/>
              <w:rPr>
                <w:i/>
                <w:sz w:val="14"/>
                <w:szCs w:val="18"/>
              </w:rPr>
            </w:pPr>
            <w:r w:rsidRPr="00070495">
              <w:rPr>
                <w:i/>
                <w:sz w:val="14"/>
                <w:szCs w:val="18"/>
              </w:rPr>
              <w:t xml:space="preserve">         410 Komunalna djelatnost</w:t>
            </w:r>
          </w:p>
        </w:tc>
        <w:tc>
          <w:tcPr>
            <w:tcW w:w="1300" w:type="dxa"/>
            <w:shd w:val="clear" w:color="auto" w:fill="E6FFE5"/>
          </w:tcPr>
          <w:p w14:paraId="11BE31CF" w14:textId="77777777" w:rsidR="00070495" w:rsidRPr="00070495" w:rsidRDefault="00070495" w:rsidP="00070495">
            <w:pPr>
              <w:spacing w:after="0"/>
              <w:jc w:val="right"/>
              <w:rPr>
                <w:i/>
                <w:sz w:val="14"/>
                <w:szCs w:val="18"/>
              </w:rPr>
            </w:pPr>
            <w:r w:rsidRPr="00070495">
              <w:rPr>
                <w:i/>
                <w:sz w:val="14"/>
                <w:szCs w:val="18"/>
              </w:rPr>
              <w:t>310,55</w:t>
            </w:r>
          </w:p>
        </w:tc>
        <w:tc>
          <w:tcPr>
            <w:tcW w:w="1300" w:type="dxa"/>
            <w:shd w:val="clear" w:color="auto" w:fill="E6FFE5"/>
          </w:tcPr>
          <w:p w14:paraId="488989F2" w14:textId="77777777" w:rsidR="00070495" w:rsidRPr="00070495" w:rsidRDefault="00070495" w:rsidP="00070495">
            <w:pPr>
              <w:spacing w:after="0"/>
              <w:jc w:val="right"/>
              <w:rPr>
                <w:i/>
                <w:sz w:val="14"/>
                <w:szCs w:val="18"/>
              </w:rPr>
            </w:pPr>
            <w:r w:rsidRPr="00070495">
              <w:rPr>
                <w:i/>
                <w:sz w:val="14"/>
                <w:szCs w:val="18"/>
              </w:rPr>
              <w:t>-310,55</w:t>
            </w:r>
          </w:p>
        </w:tc>
        <w:tc>
          <w:tcPr>
            <w:tcW w:w="1300" w:type="dxa"/>
            <w:shd w:val="clear" w:color="auto" w:fill="E6FFE5"/>
          </w:tcPr>
          <w:p w14:paraId="5F7DE825" w14:textId="77777777" w:rsidR="00070495" w:rsidRPr="00070495" w:rsidRDefault="00070495" w:rsidP="00070495">
            <w:pPr>
              <w:spacing w:after="0"/>
              <w:jc w:val="right"/>
              <w:rPr>
                <w:i/>
                <w:sz w:val="14"/>
                <w:szCs w:val="18"/>
              </w:rPr>
            </w:pPr>
            <w:r w:rsidRPr="00070495">
              <w:rPr>
                <w:i/>
                <w:sz w:val="14"/>
                <w:szCs w:val="18"/>
              </w:rPr>
              <w:t>0,00</w:t>
            </w:r>
          </w:p>
        </w:tc>
        <w:tc>
          <w:tcPr>
            <w:tcW w:w="960" w:type="dxa"/>
            <w:shd w:val="clear" w:color="auto" w:fill="E6FFE5"/>
          </w:tcPr>
          <w:p w14:paraId="7C3FCE78" w14:textId="77777777" w:rsidR="00070495" w:rsidRPr="00070495" w:rsidRDefault="00070495" w:rsidP="00070495">
            <w:pPr>
              <w:spacing w:after="0"/>
              <w:jc w:val="right"/>
              <w:rPr>
                <w:i/>
                <w:sz w:val="14"/>
                <w:szCs w:val="18"/>
              </w:rPr>
            </w:pPr>
            <w:r w:rsidRPr="00070495">
              <w:rPr>
                <w:i/>
                <w:sz w:val="14"/>
                <w:szCs w:val="18"/>
              </w:rPr>
              <w:t>0,00%</w:t>
            </w:r>
          </w:p>
        </w:tc>
      </w:tr>
      <w:tr w:rsidR="00070495" w:rsidRPr="00070495" w14:paraId="0A291C29" w14:textId="77777777" w:rsidTr="00070495">
        <w:tc>
          <w:tcPr>
            <w:tcW w:w="5171" w:type="dxa"/>
            <w:shd w:val="clear" w:color="auto" w:fill="E6FFE5"/>
          </w:tcPr>
          <w:p w14:paraId="6B53000B" w14:textId="77777777" w:rsidR="00070495" w:rsidRPr="00070495" w:rsidRDefault="00070495" w:rsidP="00070495">
            <w:pPr>
              <w:spacing w:after="0"/>
              <w:rPr>
                <w:i/>
                <w:sz w:val="14"/>
                <w:szCs w:val="18"/>
              </w:rPr>
            </w:pPr>
            <w:r w:rsidRPr="00070495">
              <w:rPr>
                <w:i/>
                <w:sz w:val="14"/>
                <w:szCs w:val="18"/>
              </w:rPr>
              <w:t xml:space="preserve">         414 Doprinosi za šume</w:t>
            </w:r>
          </w:p>
        </w:tc>
        <w:tc>
          <w:tcPr>
            <w:tcW w:w="1300" w:type="dxa"/>
            <w:shd w:val="clear" w:color="auto" w:fill="E6FFE5"/>
          </w:tcPr>
          <w:p w14:paraId="6A3587B3" w14:textId="77777777" w:rsidR="00070495" w:rsidRPr="00070495" w:rsidRDefault="00070495" w:rsidP="00070495">
            <w:pPr>
              <w:spacing w:after="0"/>
              <w:jc w:val="right"/>
              <w:rPr>
                <w:i/>
                <w:sz w:val="14"/>
                <w:szCs w:val="18"/>
              </w:rPr>
            </w:pPr>
            <w:r w:rsidRPr="00070495">
              <w:rPr>
                <w:i/>
                <w:sz w:val="14"/>
                <w:szCs w:val="18"/>
              </w:rPr>
              <w:t>200.000,00</w:t>
            </w:r>
          </w:p>
        </w:tc>
        <w:tc>
          <w:tcPr>
            <w:tcW w:w="1300" w:type="dxa"/>
            <w:shd w:val="clear" w:color="auto" w:fill="E6FFE5"/>
          </w:tcPr>
          <w:p w14:paraId="22A3D8D6" w14:textId="77777777" w:rsidR="00070495" w:rsidRPr="00070495" w:rsidRDefault="00070495" w:rsidP="00070495">
            <w:pPr>
              <w:spacing w:after="0"/>
              <w:jc w:val="right"/>
              <w:rPr>
                <w:i/>
                <w:sz w:val="14"/>
                <w:szCs w:val="18"/>
              </w:rPr>
            </w:pPr>
            <w:r w:rsidRPr="00070495">
              <w:rPr>
                <w:i/>
                <w:sz w:val="14"/>
                <w:szCs w:val="18"/>
              </w:rPr>
              <w:t>-150.000,00</w:t>
            </w:r>
          </w:p>
        </w:tc>
        <w:tc>
          <w:tcPr>
            <w:tcW w:w="1300" w:type="dxa"/>
            <w:shd w:val="clear" w:color="auto" w:fill="E6FFE5"/>
          </w:tcPr>
          <w:p w14:paraId="02C2586C" w14:textId="77777777" w:rsidR="00070495" w:rsidRPr="00070495" w:rsidRDefault="00070495" w:rsidP="00070495">
            <w:pPr>
              <w:spacing w:after="0"/>
              <w:jc w:val="right"/>
              <w:rPr>
                <w:i/>
                <w:sz w:val="14"/>
                <w:szCs w:val="18"/>
              </w:rPr>
            </w:pPr>
            <w:r w:rsidRPr="00070495">
              <w:rPr>
                <w:i/>
                <w:sz w:val="14"/>
                <w:szCs w:val="18"/>
              </w:rPr>
              <w:t>50.000,00</w:t>
            </w:r>
          </w:p>
        </w:tc>
        <w:tc>
          <w:tcPr>
            <w:tcW w:w="960" w:type="dxa"/>
            <w:shd w:val="clear" w:color="auto" w:fill="E6FFE5"/>
          </w:tcPr>
          <w:p w14:paraId="74C6D011" w14:textId="77777777" w:rsidR="00070495" w:rsidRPr="00070495" w:rsidRDefault="00070495" w:rsidP="00070495">
            <w:pPr>
              <w:spacing w:after="0"/>
              <w:jc w:val="right"/>
              <w:rPr>
                <w:i/>
                <w:sz w:val="14"/>
                <w:szCs w:val="18"/>
              </w:rPr>
            </w:pPr>
            <w:r w:rsidRPr="00070495">
              <w:rPr>
                <w:i/>
                <w:sz w:val="14"/>
                <w:szCs w:val="18"/>
              </w:rPr>
              <w:t>25,00%</w:t>
            </w:r>
          </w:p>
        </w:tc>
      </w:tr>
      <w:tr w:rsidR="00070495" w:rsidRPr="00070495" w14:paraId="335B4655" w14:textId="77777777" w:rsidTr="00070495">
        <w:tc>
          <w:tcPr>
            <w:tcW w:w="5171" w:type="dxa"/>
            <w:shd w:val="clear" w:color="auto" w:fill="E6FFE5"/>
          </w:tcPr>
          <w:p w14:paraId="6629FE60" w14:textId="77777777" w:rsidR="00070495" w:rsidRPr="00070495" w:rsidRDefault="00070495" w:rsidP="00070495">
            <w:pPr>
              <w:spacing w:after="0"/>
              <w:rPr>
                <w:i/>
                <w:sz w:val="14"/>
                <w:szCs w:val="18"/>
              </w:rPr>
            </w:pPr>
            <w:r w:rsidRPr="00070495">
              <w:rPr>
                <w:i/>
                <w:sz w:val="14"/>
                <w:szCs w:val="18"/>
              </w:rPr>
              <w:lastRenderedPageBreak/>
              <w:t xml:space="preserve">         420 Ostali prihodi po posebnim propisima</w:t>
            </w:r>
          </w:p>
        </w:tc>
        <w:tc>
          <w:tcPr>
            <w:tcW w:w="1300" w:type="dxa"/>
            <w:shd w:val="clear" w:color="auto" w:fill="E6FFE5"/>
          </w:tcPr>
          <w:p w14:paraId="74108C87" w14:textId="77777777" w:rsidR="00070495" w:rsidRPr="00070495" w:rsidRDefault="00070495" w:rsidP="00070495">
            <w:pPr>
              <w:spacing w:after="0"/>
              <w:jc w:val="right"/>
              <w:rPr>
                <w:i/>
                <w:sz w:val="14"/>
                <w:szCs w:val="18"/>
              </w:rPr>
            </w:pPr>
            <w:r w:rsidRPr="00070495">
              <w:rPr>
                <w:i/>
                <w:sz w:val="14"/>
                <w:szCs w:val="18"/>
              </w:rPr>
              <w:t>80.319,45</w:t>
            </w:r>
          </w:p>
        </w:tc>
        <w:tc>
          <w:tcPr>
            <w:tcW w:w="1300" w:type="dxa"/>
            <w:shd w:val="clear" w:color="auto" w:fill="E6FFE5"/>
          </w:tcPr>
          <w:p w14:paraId="39EC0736" w14:textId="77777777" w:rsidR="00070495" w:rsidRPr="00070495" w:rsidRDefault="00070495" w:rsidP="00070495">
            <w:pPr>
              <w:spacing w:after="0"/>
              <w:jc w:val="right"/>
              <w:rPr>
                <w:i/>
                <w:sz w:val="14"/>
                <w:szCs w:val="18"/>
              </w:rPr>
            </w:pPr>
            <w:r w:rsidRPr="00070495">
              <w:rPr>
                <w:i/>
                <w:sz w:val="14"/>
                <w:szCs w:val="18"/>
              </w:rPr>
              <w:t>-59.102,87</w:t>
            </w:r>
          </w:p>
        </w:tc>
        <w:tc>
          <w:tcPr>
            <w:tcW w:w="1300" w:type="dxa"/>
            <w:shd w:val="clear" w:color="auto" w:fill="E6FFE5"/>
          </w:tcPr>
          <w:p w14:paraId="2EDD7950" w14:textId="77777777" w:rsidR="00070495" w:rsidRPr="00070495" w:rsidRDefault="00070495" w:rsidP="00070495">
            <w:pPr>
              <w:spacing w:after="0"/>
              <w:jc w:val="right"/>
              <w:rPr>
                <w:i/>
                <w:sz w:val="14"/>
                <w:szCs w:val="18"/>
              </w:rPr>
            </w:pPr>
            <w:r w:rsidRPr="00070495">
              <w:rPr>
                <w:i/>
                <w:sz w:val="14"/>
                <w:szCs w:val="18"/>
              </w:rPr>
              <w:t>21.216,58</w:t>
            </w:r>
          </w:p>
        </w:tc>
        <w:tc>
          <w:tcPr>
            <w:tcW w:w="960" w:type="dxa"/>
            <w:shd w:val="clear" w:color="auto" w:fill="E6FFE5"/>
          </w:tcPr>
          <w:p w14:paraId="0183AB9D" w14:textId="77777777" w:rsidR="00070495" w:rsidRPr="00070495" w:rsidRDefault="00070495" w:rsidP="00070495">
            <w:pPr>
              <w:spacing w:after="0"/>
              <w:jc w:val="right"/>
              <w:rPr>
                <w:i/>
                <w:sz w:val="14"/>
                <w:szCs w:val="18"/>
              </w:rPr>
            </w:pPr>
            <w:r w:rsidRPr="00070495">
              <w:rPr>
                <w:i/>
                <w:sz w:val="14"/>
                <w:szCs w:val="18"/>
              </w:rPr>
              <w:t>26,42%</w:t>
            </w:r>
          </w:p>
        </w:tc>
      </w:tr>
      <w:tr w:rsidR="00070495" w:rsidRPr="00070495" w14:paraId="73DF59BD" w14:textId="77777777" w:rsidTr="00070495">
        <w:tc>
          <w:tcPr>
            <w:tcW w:w="5171" w:type="dxa"/>
            <w:shd w:val="clear" w:color="auto" w:fill="E6FFE5"/>
          </w:tcPr>
          <w:p w14:paraId="4FA5E95F" w14:textId="77777777" w:rsidR="00070495" w:rsidRPr="00070495" w:rsidRDefault="00070495" w:rsidP="00070495">
            <w:pPr>
              <w:spacing w:after="0"/>
              <w:rPr>
                <w:i/>
                <w:sz w:val="14"/>
                <w:szCs w:val="18"/>
              </w:rPr>
            </w:pPr>
            <w:r w:rsidRPr="00070495">
              <w:rPr>
                <w:i/>
                <w:sz w:val="14"/>
                <w:szCs w:val="18"/>
              </w:rPr>
              <w:t xml:space="preserve">         520 Pomoći</w:t>
            </w:r>
          </w:p>
        </w:tc>
        <w:tc>
          <w:tcPr>
            <w:tcW w:w="1300" w:type="dxa"/>
            <w:shd w:val="clear" w:color="auto" w:fill="E6FFE5"/>
          </w:tcPr>
          <w:p w14:paraId="2AF6B339" w14:textId="77777777" w:rsidR="00070495" w:rsidRPr="00070495" w:rsidRDefault="00070495" w:rsidP="00070495">
            <w:pPr>
              <w:spacing w:after="0"/>
              <w:jc w:val="right"/>
              <w:rPr>
                <w:i/>
                <w:sz w:val="14"/>
                <w:szCs w:val="18"/>
              </w:rPr>
            </w:pPr>
            <w:r w:rsidRPr="00070495">
              <w:rPr>
                <w:i/>
                <w:sz w:val="14"/>
                <w:szCs w:val="18"/>
              </w:rPr>
              <w:t>701.149,50</w:t>
            </w:r>
          </w:p>
        </w:tc>
        <w:tc>
          <w:tcPr>
            <w:tcW w:w="1300" w:type="dxa"/>
            <w:shd w:val="clear" w:color="auto" w:fill="E6FFE5"/>
          </w:tcPr>
          <w:p w14:paraId="55465B6F" w14:textId="77777777" w:rsidR="00070495" w:rsidRPr="00070495" w:rsidRDefault="00070495" w:rsidP="00070495">
            <w:pPr>
              <w:spacing w:after="0"/>
              <w:jc w:val="right"/>
              <w:rPr>
                <w:i/>
                <w:sz w:val="14"/>
                <w:szCs w:val="18"/>
              </w:rPr>
            </w:pPr>
            <w:r w:rsidRPr="00070495">
              <w:rPr>
                <w:i/>
                <w:sz w:val="14"/>
                <w:szCs w:val="18"/>
              </w:rPr>
              <w:t>-44.532,56</w:t>
            </w:r>
          </w:p>
        </w:tc>
        <w:tc>
          <w:tcPr>
            <w:tcW w:w="1300" w:type="dxa"/>
            <w:shd w:val="clear" w:color="auto" w:fill="E6FFE5"/>
          </w:tcPr>
          <w:p w14:paraId="072EA757" w14:textId="77777777" w:rsidR="00070495" w:rsidRPr="00070495" w:rsidRDefault="00070495" w:rsidP="00070495">
            <w:pPr>
              <w:spacing w:after="0"/>
              <w:jc w:val="right"/>
              <w:rPr>
                <w:i/>
                <w:sz w:val="14"/>
                <w:szCs w:val="18"/>
              </w:rPr>
            </w:pPr>
            <w:r w:rsidRPr="00070495">
              <w:rPr>
                <w:i/>
                <w:sz w:val="14"/>
                <w:szCs w:val="18"/>
              </w:rPr>
              <w:t>656.616,94</w:t>
            </w:r>
          </w:p>
        </w:tc>
        <w:tc>
          <w:tcPr>
            <w:tcW w:w="960" w:type="dxa"/>
            <w:shd w:val="clear" w:color="auto" w:fill="E6FFE5"/>
          </w:tcPr>
          <w:p w14:paraId="23D66B4E" w14:textId="77777777" w:rsidR="00070495" w:rsidRPr="00070495" w:rsidRDefault="00070495" w:rsidP="00070495">
            <w:pPr>
              <w:spacing w:after="0"/>
              <w:jc w:val="right"/>
              <w:rPr>
                <w:i/>
                <w:sz w:val="14"/>
                <w:szCs w:val="18"/>
              </w:rPr>
            </w:pPr>
            <w:r w:rsidRPr="00070495">
              <w:rPr>
                <w:i/>
                <w:sz w:val="14"/>
                <w:szCs w:val="18"/>
              </w:rPr>
              <w:t>93,65%</w:t>
            </w:r>
          </w:p>
        </w:tc>
      </w:tr>
      <w:tr w:rsidR="00070495" w:rsidRPr="00070495" w14:paraId="77C73DD2" w14:textId="77777777" w:rsidTr="00070495">
        <w:tc>
          <w:tcPr>
            <w:tcW w:w="5171" w:type="dxa"/>
            <w:shd w:val="clear" w:color="auto" w:fill="E6FFE5"/>
          </w:tcPr>
          <w:p w14:paraId="5A828FA9" w14:textId="77777777" w:rsidR="00070495" w:rsidRPr="00070495" w:rsidRDefault="00070495" w:rsidP="00070495">
            <w:pPr>
              <w:spacing w:after="0"/>
              <w:rPr>
                <w:i/>
                <w:sz w:val="14"/>
                <w:szCs w:val="18"/>
              </w:rPr>
            </w:pPr>
            <w:r w:rsidRPr="00070495">
              <w:rPr>
                <w:i/>
                <w:sz w:val="14"/>
                <w:szCs w:val="18"/>
              </w:rPr>
              <w:t xml:space="preserve">         521 Pomoći - Javni radovi</w:t>
            </w:r>
          </w:p>
        </w:tc>
        <w:tc>
          <w:tcPr>
            <w:tcW w:w="1300" w:type="dxa"/>
            <w:shd w:val="clear" w:color="auto" w:fill="E6FFE5"/>
          </w:tcPr>
          <w:p w14:paraId="5DCE24BA" w14:textId="77777777" w:rsidR="00070495" w:rsidRPr="00070495" w:rsidRDefault="00070495" w:rsidP="00070495">
            <w:pPr>
              <w:spacing w:after="0"/>
              <w:jc w:val="right"/>
              <w:rPr>
                <w:i/>
                <w:sz w:val="14"/>
                <w:szCs w:val="18"/>
              </w:rPr>
            </w:pPr>
            <w:r w:rsidRPr="00070495">
              <w:rPr>
                <w:i/>
                <w:sz w:val="14"/>
                <w:szCs w:val="18"/>
              </w:rPr>
              <w:t>300,00</w:t>
            </w:r>
          </w:p>
        </w:tc>
        <w:tc>
          <w:tcPr>
            <w:tcW w:w="1300" w:type="dxa"/>
            <w:shd w:val="clear" w:color="auto" w:fill="E6FFE5"/>
          </w:tcPr>
          <w:p w14:paraId="4863E7B5" w14:textId="77777777" w:rsidR="00070495" w:rsidRPr="00070495" w:rsidRDefault="00070495" w:rsidP="00070495">
            <w:pPr>
              <w:spacing w:after="0"/>
              <w:jc w:val="right"/>
              <w:rPr>
                <w:i/>
                <w:sz w:val="14"/>
                <w:szCs w:val="18"/>
              </w:rPr>
            </w:pPr>
            <w:r w:rsidRPr="00070495">
              <w:rPr>
                <w:i/>
                <w:sz w:val="14"/>
                <w:szCs w:val="18"/>
              </w:rPr>
              <w:t>-300,00</w:t>
            </w:r>
          </w:p>
        </w:tc>
        <w:tc>
          <w:tcPr>
            <w:tcW w:w="1300" w:type="dxa"/>
            <w:shd w:val="clear" w:color="auto" w:fill="E6FFE5"/>
          </w:tcPr>
          <w:p w14:paraId="3BBCF96C" w14:textId="77777777" w:rsidR="00070495" w:rsidRPr="00070495" w:rsidRDefault="00070495" w:rsidP="00070495">
            <w:pPr>
              <w:spacing w:after="0"/>
              <w:jc w:val="right"/>
              <w:rPr>
                <w:i/>
                <w:sz w:val="14"/>
                <w:szCs w:val="18"/>
              </w:rPr>
            </w:pPr>
            <w:r w:rsidRPr="00070495">
              <w:rPr>
                <w:i/>
                <w:sz w:val="14"/>
                <w:szCs w:val="18"/>
              </w:rPr>
              <w:t>0,00</w:t>
            </w:r>
          </w:p>
        </w:tc>
        <w:tc>
          <w:tcPr>
            <w:tcW w:w="960" w:type="dxa"/>
            <w:shd w:val="clear" w:color="auto" w:fill="E6FFE5"/>
          </w:tcPr>
          <w:p w14:paraId="5BB988F0" w14:textId="77777777" w:rsidR="00070495" w:rsidRPr="00070495" w:rsidRDefault="00070495" w:rsidP="00070495">
            <w:pPr>
              <w:spacing w:after="0"/>
              <w:jc w:val="right"/>
              <w:rPr>
                <w:i/>
                <w:sz w:val="14"/>
                <w:szCs w:val="18"/>
              </w:rPr>
            </w:pPr>
            <w:r w:rsidRPr="00070495">
              <w:rPr>
                <w:i/>
                <w:sz w:val="14"/>
                <w:szCs w:val="18"/>
              </w:rPr>
              <w:t>0,00%</w:t>
            </w:r>
          </w:p>
        </w:tc>
      </w:tr>
      <w:tr w:rsidR="00070495" w:rsidRPr="00070495" w14:paraId="43B4E26C" w14:textId="77777777" w:rsidTr="00070495">
        <w:tc>
          <w:tcPr>
            <w:tcW w:w="5171" w:type="dxa"/>
            <w:shd w:val="clear" w:color="auto" w:fill="E6FFE5"/>
          </w:tcPr>
          <w:p w14:paraId="319B8AF0" w14:textId="77777777" w:rsidR="00070495" w:rsidRPr="00070495" w:rsidRDefault="00070495" w:rsidP="00070495">
            <w:pPr>
              <w:spacing w:after="0"/>
              <w:rPr>
                <w:i/>
                <w:sz w:val="14"/>
                <w:szCs w:val="18"/>
              </w:rPr>
            </w:pPr>
            <w:r w:rsidRPr="00070495">
              <w:rPr>
                <w:i/>
                <w:sz w:val="14"/>
                <w:szCs w:val="18"/>
              </w:rPr>
              <w:t xml:space="preserve">         524 Pomoći - državni proračun</w:t>
            </w:r>
          </w:p>
        </w:tc>
        <w:tc>
          <w:tcPr>
            <w:tcW w:w="1300" w:type="dxa"/>
            <w:shd w:val="clear" w:color="auto" w:fill="E6FFE5"/>
          </w:tcPr>
          <w:p w14:paraId="372DF786" w14:textId="77777777" w:rsidR="00070495" w:rsidRPr="00070495" w:rsidRDefault="00070495" w:rsidP="00070495">
            <w:pPr>
              <w:spacing w:after="0"/>
              <w:jc w:val="right"/>
              <w:rPr>
                <w:i/>
                <w:sz w:val="14"/>
                <w:szCs w:val="18"/>
              </w:rPr>
            </w:pPr>
            <w:r w:rsidRPr="00070495">
              <w:rPr>
                <w:i/>
                <w:sz w:val="14"/>
                <w:szCs w:val="18"/>
              </w:rPr>
              <w:t>58.000,00</w:t>
            </w:r>
          </w:p>
        </w:tc>
        <w:tc>
          <w:tcPr>
            <w:tcW w:w="1300" w:type="dxa"/>
            <w:shd w:val="clear" w:color="auto" w:fill="E6FFE5"/>
          </w:tcPr>
          <w:p w14:paraId="797D9D74" w14:textId="77777777" w:rsidR="00070495" w:rsidRPr="00070495" w:rsidRDefault="00070495" w:rsidP="00070495">
            <w:pPr>
              <w:spacing w:after="0"/>
              <w:jc w:val="right"/>
              <w:rPr>
                <w:i/>
                <w:sz w:val="14"/>
                <w:szCs w:val="18"/>
              </w:rPr>
            </w:pPr>
            <w:r w:rsidRPr="00070495">
              <w:rPr>
                <w:i/>
                <w:sz w:val="14"/>
                <w:szCs w:val="18"/>
              </w:rPr>
              <w:t>15.864,48</w:t>
            </w:r>
          </w:p>
        </w:tc>
        <w:tc>
          <w:tcPr>
            <w:tcW w:w="1300" w:type="dxa"/>
            <w:shd w:val="clear" w:color="auto" w:fill="E6FFE5"/>
          </w:tcPr>
          <w:p w14:paraId="630E59CF" w14:textId="77777777" w:rsidR="00070495" w:rsidRPr="00070495" w:rsidRDefault="00070495" w:rsidP="00070495">
            <w:pPr>
              <w:spacing w:after="0"/>
              <w:jc w:val="right"/>
              <w:rPr>
                <w:i/>
                <w:sz w:val="14"/>
                <w:szCs w:val="18"/>
              </w:rPr>
            </w:pPr>
            <w:r w:rsidRPr="00070495">
              <w:rPr>
                <w:i/>
                <w:sz w:val="14"/>
                <w:szCs w:val="18"/>
              </w:rPr>
              <w:t>73.864,48</w:t>
            </w:r>
          </w:p>
        </w:tc>
        <w:tc>
          <w:tcPr>
            <w:tcW w:w="960" w:type="dxa"/>
            <w:shd w:val="clear" w:color="auto" w:fill="E6FFE5"/>
          </w:tcPr>
          <w:p w14:paraId="38983EFB" w14:textId="77777777" w:rsidR="00070495" w:rsidRPr="00070495" w:rsidRDefault="00070495" w:rsidP="00070495">
            <w:pPr>
              <w:spacing w:after="0"/>
              <w:jc w:val="right"/>
              <w:rPr>
                <w:i/>
                <w:sz w:val="14"/>
                <w:szCs w:val="18"/>
              </w:rPr>
            </w:pPr>
            <w:r w:rsidRPr="00070495">
              <w:rPr>
                <w:i/>
                <w:sz w:val="14"/>
                <w:szCs w:val="18"/>
              </w:rPr>
              <w:t>127,35%</w:t>
            </w:r>
          </w:p>
        </w:tc>
      </w:tr>
      <w:tr w:rsidR="00070495" w:rsidRPr="00070495" w14:paraId="646C26FF" w14:textId="77777777" w:rsidTr="00070495">
        <w:tc>
          <w:tcPr>
            <w:tcW w:w="5171" w:type="dxa"/>
            <w:shd w:val="clear" w:color="auto" w:fill="E6FFE5"/>
          </w:tcPr>
          <w:p w14:paraId="0D5F2EC4" w14:textId="77777777" w:rsidR="00070495" w:rsidRPr="00070495" w:rsidRDefault="00070495" w:rsidP="00070495">
            <w:pPr>
              <w:spacing w:after="0"/>
              <w:rPr>
                <w:i/>
                <w:sz w:val="14"/>
                <w:szCs w:val="18"/>
              </w:rPr>
            </w:pPr>
            <w:r w:rsidRPr="00070495">
              <w:rPr>
                <w:i/>
                <w:sz w:val="14"/>
                <w:szCs w:val="18"/>
              </w:rPr>
              <w:t xml:space="preserve">         710 Prihodi od prodaje nefin. imovine u vlasništvu JLS</w:t>
            </w:r>
          </w:p>
        </w:tc>
        <w:tc>
          <w:tcPr>
            <w:tcW w:w="1300" w:type="dxa"/>
            <w:shd w:val="clear" w:color="auto" w:fill="E6FFE5"/>
          </w:tcPr>
          <w:p w14:paraId="1791CD67" w14:textId="77777777" w:rsidR="00070495" w:rsidRPr="00070495" w:rsidRDefault="00070495" w:rsidP="00070495">
            <w:pPr>
              <w:spacing w:after="0"/>
              <w:jc w:val="right"/>
              <w:rPr>
                <w:i/>
                <w:sz w:val="14"/>
                <w:szCs w:val="18"/>
              </w:rPr>
            </w:pPr>
            <w:r w:rsidRPr="00070495">
              <w:rPr>
                <w:i/>
                <w:sz w:val="14"/>
                <w:szCs w:val="18"/>
              </w:rPr>
              <w:t>3.000,00</w:t>
            </w:r>
          </w:p>
        </w:tc>
        <w:tc>
          <w:tcPr>
            <w:tcW w:w="1300" w:type="dxa"/>
            <w:shd w:val="clear" w:color="auto" w:fill="E6FFE5"/>
          </w:tcPr>
          <w:p w14:paraId="4F81A4BC" w14:textId="77777777" w:rsidR="00070495" w:rsidRPr="00070495" w:rsidRDefault="00070495" w:rsidP="00070495">
            <w:pPr>
              <w:spacing w:after="0"/>
              <w:jc w:val="right"/>
              <w:rPr>
                <w:i/>
                <w:sz w:val="14"/>
                <w:szCs w:val="18"/>
              </w:rPr>
            </w:pPr>
            <w:r w:rsidRPr="00070495">
              <w:rPr>
                <w:i/>
                <w:sz w:val="14"/>
                <w:szCs w:val="18"/>
              </w:rPr>
              <w:t>-3.000,00</w:t>
            </w:r>
          </w:p>
        </w:tc>
        <w:tc>
          <w:tcPr>
            <w:tcW w:w="1300" w:type="dxa"/>
            <w:shd w:val="clear" w:color="auto" w:fill="E6FFE5"/>
          </w:tcPr>
          <w:p w14:paraId="3B99A29A" w14:textId="77777777" w:rsidR="00070495" w:rsidRPr="00070495" w:rsidRDefault="00070495" w:rsidP="00070495">
            <w:pPr>
              <w:spacing w:after="0"/>
              <w:jc w:val="right"/>
              <w:rPr>
                <w:i/>
                <w:sz w:val="14"/>
                <w:szCs w:val="18"/>
              </w:rPr>
            </w:pPr>
            <w:r w:rsidRPr="00070495">
              <w:rPr>
                <w:i/>
                <w:sz w:val="14"/>
                <w:szCs w:val="18"/>
              </w:rPr>
              <w:t>0,00</w:t>
            </w:r>
          </w:p>
        </w:tc>
        <w:tc>
          <w:tcPr>
            <w:tcW w:w="960" w:type="dxa"/>
            <w:shd w:val="clear" w:color="auto" w:fill="E6FFE5"/>
          </w:tcPr>
          <w:p w14:paraId="0FFFD3C7" w14:textId="77777777" w:rsidR="00070495" w:rsidRPr="00070495" w:rsidRDefault="00070495" w:rsidP="00070495">
            <w:pPr>
              <w:spacing w:after="0"/>
              <w:jc w:val="right"/>
              <w:rPr>
                <w:i/>
                <w:sz w:val="14"/>
                <w:szCs w:val="18"/>
              </w:rPr>
            </w:pPr>
            <w:r w:rsidRPr="00070495">
              <w:rPr>
                <w:i/>
                <w:sz w:val="14"/>
                <w:szCs w:val="18"/>
              </w:rPr>
              <w:t>0,00%</w:t>
            </w:r>
          </w:p>
        </w:tc>
      </w:tr>
      <w:tr w:rsidR="00070495" w:rsidRPr="00070495" w14:paraId="17E46B56" w14:textId="77777777" w:rsidTr="00070495">
        <w:tc>
          <w:tcPr>
            <w:tcW w:w="5171" w:type="dxa"/>
          </w:tcPr>
          <w:p w14:paraId="2420FD33" w14:textId="77777777" w:rsidR="00070495" w:rsidRPr="00070495" w:rsidRDefault="00070495" w:rsidP="00070495">
            <w:pPr>
              <w:spacing w:after="0"/>
              <w:rPr>
                <w:sz w:val="18"/>
                <w:szCs w:val="18"/>
              </w:rPr>
            </w:pPr>
            <w:r w:rsidRPr="00070495">
              <w:rPr>
                <w:sz w:val="18"/>
                <w:szCs w:val="18"/>
              </w:rPr>
              <w:t>45 Rashodi za dodatna ulaganja na nefinancijskoj imovini</w:t>
            </w:r>
          </w:p>
        </w:tc>
        <w:tc>
          <w:tcPr>
            <w:tcW w:w="1300" w:type="dxa"/>
          </w:tcPr>
          <w:p w14:paraId="209E4AF9" w14:textId="77777777" w:rsidR="00070495" w:rsidRPr="00070495" w:rsidRDefault="00070495" w:rsidP="00070495">
            <w:pPr>
              <w:spacing w:after="0"/>
              <w:jc w:val="right"/>
              <w:rPr>
                <w:sz w:val="18"/>
                <w:szCs w:val="18"/>
              </w:rPr>
            </w:pPr>
            <w:r w:rsidRPr="00070495">
              <w:rPr>
                <w:sz w:val="18"/>
                <w:szCs w:val="18"/>
              </w:rPr>
              <w:t>962.000,00</w:t>
            </w:r>
          </w:p>
        </w:tc>
        <w:tc>
          <w:tcPr>
            <w:tcW w:w="1300" w:type="dxa"/>
          </w:tcPr>
          <w:p w14:paraId="73AEE3D5" w14:textId="77777777" w:rsidR="00070495" w:rsidRPr="00070495" w:rsidRDefault="00070495" w:rsidP="00070495">
            <w:pPr>
              <w:spacing w:after="0"/>
              <w:jc w:val="right"/>
              <w:rPr>
                <w:sz w:val="18"/>
                <w:szCs w:val="18"/>
              </w:rPr>
            </w:pPr>
            <w:r w:rsidRPr="00070495">
              <w:rPr>
                <w:sz w:val="18"/>
                <w:szCs w:val="18"/>
              </w:rPr>
              <w:t>-185.198,17</w:t>
            </w:r>
          </w:p>
        </w:tc>
        <w:tc>
          <w:tcPr>
            <w:tcW w:w="1300" w:type="dxa"/>
          </w:tcPr>
          <w:p w14:paraId="1767571F" w14:textId="77777777" w:rsidR="00070495" w:rsidRPr="00070495" w:rsidRDefault="00070495" w:rsidP="00070495">
            <w:pPr>
              <w:spacing w:after="0"/>
              <w:jc w:val="right"/>
              <w:rPr>
                <w:sz w:val="18"/>
                <w:szCs w:val="18"/>
              </w:rPr>
            </w:pPr>
            <w:r w:rsidRPr="00070495">
              <w:rPr>
                <w:sz w:val="18"/>
                <w:szCs w:val="18"/>
              </w:rPr>
              <w:t>776.801,83</w:t>
            </w:r>
          </w:p>
        </w:tc>
        <w:tc>
          <w:tcPr>
            <w:tcW w:w="960" w:type="dxa"/>
          </w:tcPr>
          <w:p w14:paraId="7285F3BC" w14:textId="77777777" w:rsidR="00070495" w:rsidRPr="00070495" w:rsidRDefault="00070495" w:rsidP="00070495">
            <w:pPr>
              <w:spacing w:after="0"/>
              <w:jc w:val="right"/>
              <w:rPr>
                <w:sz w:val="18"/>
                <w:szCs w:val="18"/>
              </w:rPr>
            </w:pPr>
            <w:r w:rsidRPr="00070495">
              <w:rPr>
                <w:sz w:val="18"/>
                <w:szCs w:val="18"/>
              </w:rPr>
              <w:t>80,75%</w:t>
            </w:r>
          </w:p>
        </w:tc>
      </w:tr>
      <w:tr w:rsidR="00070495" w:rsidRPr="00070495" w14:paraId="37BA4E8F" w14:textId="77777777" w:rsidTr="00070495">
        <w:tc>
          <w:tcPr>
            <w:tcW w:w="5171" w:type="dxa"/>
            <w:shd w:val="clear" w:color="auto" w:fill="E6FFE5"/>
          </w:tcPr>
          <w:p w14:paraId="30F6756B" w14:textId="77777777" w:rsidR="00070495" w:rsidRPr="00070495" w:rsidRDefault="00070495" w:rsidP="00070495">
            <w:pPr>
              <w:spacing w:after="0"/>
              <w:rPr>
                <w:i/>
                <w:sz w:val="14"/>
                <w:szCs w:val="18"/>
              </w:rPr>
            </w:pPr>
            <w:r w:rsidRPr="00070495">
              <w:rPr>
                <w:i/>
                <w:sz w:val="14"/>
                <w:szCs w:val="18"/>
              </w:rPr>
              <w:t xml:space="preserve">         110 Opći prihodi i primici</w:t>
            </w:r>
          </w:p>
        </w:tc>
        <w:tc>
          <w:tcPr>
            <w:tcW w:w="1300" w:type="dxa"/>
            <w:shd w:val="clear" w:color="auto" w:fill="E6FFE5"/>
          </w:tcPr>
          <w:p w14:paraId="7A036608" w14:textId="77777777" w:rsidR="00070495" w:rsidRPr="00070495" w:rsidRDefault="00070495" w:rsidP="00070495">
            <w:pPr>
              <w:spacing w:after="0"/>
              <w:jc w:val="right"/>
              <w:rPr>
                <w:i/>
                <w:sz w:val="14"/>
                <w:szCs w:val="18"/>
              </w:rPr>
            </w:pPr>
            <w:r w:rsidRPr="00070495">
              <w:rPr>
                <w:i/>
                <w:sz w:val="14"/>
                <w:szCs w:val="18"/>
              </w:rPr>
              <w:t>109.000,00</w:t>
            </w:r>
          </w:p>
        </w:tc>
        <w:tc>
          <w:tcPr>
            <w:tcW w:w="1300" w:type="dxa"/>
            <w:shd w:val="clear" w:color="auto" w:fill="E6FFE5"/>
          </w:tcPr>
          <w:p w14:paraId="6F6E2AC7" w14:textId="77777777" w:rsidR="00070495" w:rsidRPr="00070495" w:rsidRDefault="00070495" w:rsidP="00070495">
            <w:pPr>
              <w:spacing w:after="0"/>
              <w:jc w:val="right"/>
              <w:rPr>
                <w:i/>
                <w:sz w:val="14"/>
                <w:szCs w:val="18"/>
              </w:rPr>
            </w:pPr>
            <w:r w:rsidRPr="00070495">
              <w:rPr>
                <w:i/>
                <w:sz w:val="14"/>
                <w:szCs w:val="18"/>
              </w:rPr>
              <w:t>-25.613,45</w:t>
            </w:r>
          </w:p>
        </w:tc>
        <w:tc>
          <w:tcPr>
            <w:tcW w:w="1300" w:type="dxa"/>
            <w:shd w:val="clear" w:color="auto" w:fill="E6FFE5"/>
          </w:tcPr>
          <w:p w14:paraId="706C0775" w14:textId="77777777" w:rsidR="00070495" w:rsidRPr="00070495" w:rsidRDefault="00070495" w:rsidP="00070495">
            <w:pPr>
              <w:spacing w:after="0"/>
              <w:jc w:val="right"/>
              <w:rPr>
                <w:i/>
                <w:sz w:val="14"/>
                <w:szCs w:val="18"/>
              </w:rPr>
            </w:pPr>
            <w:r w:rsidRPr="00070495">
              <w:rPr>
                <w:i/>
                <w:sz w:val="14"/>
                <w:szCs w:val="18"/>
              </w:rPr>
              <w:t>83.386,55</w:t>
            </w:r>
          </w:p>
        </w:tc>
        <w:tc>
          <w:tcPr>
            <w:tcW w:w="960" w:type="dxa"/>
            <w:shd w:val="clear" w:color="auto" w:fill="E6FFE5"/>
          </w:tcPr>
          <w:p w14:paraId="7B66F462" w14:textId="77777777" w:rsidR="00070495" w:rsidRPr="00070495" w:rsidRDefault="00070495" w:rsidP="00070495">
            <w:pPr>
              <w:spacing w:after="0"/>
              <w:jc w:val="right"/>
              <w:rPr>
                <w:i/>
                <w:sz w:val="14"/>
                <w:szCs w:val="18"/>
              </w:rPr>
            </w:pPr>
            <w:r w:rsidRPr="00070495">
              <w:rPr>
                <w:i/>
                <w:sz w:val="14"/>
                <w:szCs w:val="18"/>
              </w:rPr>
              <w:t>76,50%</w:t>
            </w:r>
          </w:p>
        </w:tc>
      </w:tr>
      <w:tr w:rsidR="00070495" w:rsidRPr="00070495" w14:paraId="73135DBC" w14:textId="77777777" w:rsidTr="00070495">
        <w:tc>
          <w:tcPr>
            <w:tcW w:w="5171" w:type="dxa"/>
            <w:shd w:val="clear" w:color="auto" w:fill="E6FFE5"/>
          </w:tcPr>
          <w:p w14:paraId="0164A0A4" w14:textId="77777777" w:rsidR="00070495" w:rsidRPr="00070495" w:rsidRDefault="00070495" w:rsidP="00070495">
            <w:pPr>
              <w:spacing w:after="0"/>
              <w:rPr>
                <w:i/>
                <w:sz w:val="14"/>
                <w:szCs w:val="18"/>
              </w:rPr>
            </w:pPr>
            <w:r w:rsidRPr="00070495">
              <w:rPr>
                <w:i/>
                <w:sz w:val="14"/>
                <w:szCs w:val="18"/>
              </w:rPr>
              <w:t xml:space="preserve">         520 Pomoći</w:t>
            </w:r>
          </w:p>
        </w:tc>
        <w:tc>
          <w:tcPr>
            <w:tcW w:w="1300" w:type="dxa"/>
            <w:shd w:val="clear" w:color="auto" w:fill="E6FFE5"/>
          </w:tcPr>
          <w:p w14:paraId="0C735B25" w14:textId="77777777" w:rsidR="00070495" w:rsidRPr="00070495" w:rsidRDefault="00070495" w:rsidP="00070495">
            <w:pPr>
              <w:spacing w:after="0"/>
              <w:jc w:val="right"/>
              <w:rPr>
                <w:i/>
                <w:sz w:val="14"/>
                <w:szCs w:val="18"/>
              </w:rPr>
            </w:pPr>
            <w:r w:rsidRPr="00070495">
              <w:rPr>
                <w:i/>
                <w:sz w:val="14"/>
                <w:szCs w:val="18"/>
              </w:rPr>
              <w:t>690.547,28</w:t>
            </w:r>
          </w:p>
        </w:tc>
        <w:tc>
          <w:tcPr>
            <w:tcW w:w="1300" w:type="dxa"/>
            <w:shd w:val="clear" w:color="auto" w:fill="E6FFE5"/>
          </w:tcPr>
          <w:p w14:paraId="407C4A52" w14:textId="77777777" w:rsidR="00070495" w:rsidRPr="00070495" w:rsidRDefault="00070495" w:rsidP="00070495">
            <w:pPr>
              <w:spacing w:after="0"/>
              <w:jc w:val="right"/>
              <w:rPr>
                <w:i/>
                <w:sz w:val="14"/>
                <w:szCs w:val="18"/>
              </w:rPr>
            </w:pPr>
            <w:r w:rsidRPr="00070495">
              <w:rPr>
                <w:i/>
                <w:sz w:val="14"/>
                <w:szCs w:val="18"/>
              </w:rPr>
              <w:t>-367.166,71</w:t>
            </w:r>
          </w:p>
        </w:tc>
        <w:tc>
          <w:tcPr>
            <w:tcW w:w="1300" w:type="dxa"/>
            <w:shd w:val="clear" w:color="auto" w:fill="E6FFE5"/>
          </w:tcPr>
          <w:p w14:paraId="7B3C13C0" w14:textId="77777777" w:rsidR="00070495" w:rsidRPr="00070495" w:rsidRDefault="00070495" w:rsidP="00070495">
            <w:pPr>
              <w:spacing w:after="0"/>
              <w:jc w:val="right"/>
              <w:rPr>
                <w:i/>
                <w:sz w:val="14"/>
                <w:szCs w:val="18"/>
              </w:rPr>
            </w:pPr>
            <w:r w:rsidRPr="00070495">
              <w:rPr>
                <w:i/>
                <w:sz w:val="14"/>
                <w:szCs w:val="18"/>
              </w:rPr>
              <w:t>323.380,57</w:t>
            </w:r>
          </w:p>
        </w:tc>
        <w:tc>
          <w:tcPr>
            <w:tcW w:w="960" w:type="dxa"/>
            <w:shd w:val="clear" w:color="auto" w:fill="E6FFE5"/>
          </w:tcPr>
          <w:p w14:paraId="4ACE9ABF" w14:textId="77777777" w:rsidR="00070495" w:rsidRPr="00070495" w:rsidRDefault="00070495" w:rsidP="00070495">
            <w:pPr>
              <w:spacing w:after="0"/>
              <w:jc w:val="right"/>
              <w:rPr>
                <w:i/>
                <w:sz w:val="14"/>
                <w:szCs w:val="18"/>
              </w:rPr>
            </w:pPr>
            <w:r w:rsidRPr="00070495">
              <w:rPr>
                <w:i/>
                <w:sz w:val="14"/>
                <w:szCs w:val="18"/>
              </w:rPr>
              <w:t>46,83%</w:t>
            </w:r>
          </w:p>
        </w:tc>
      </w:tr>
      <w:tr w:rsidR="00070495" w:rsidRPr="00070495" w14:paraId="1FA433D9" w14:textId="77777777" w:rsidTr="00070495">
        <w:tc>
          <w:tcPr>
            <w:tcW w:w="5171" w:type="dxa"/>
            <w:shd w:val="clear" w:color="auto" w:fill="E6FFE5"/>
          </w:tcPr>
          <w:p w14:paraId="48FFF905" w14:textId="77777777" w:rsidR="00070495" w:rsidRPr="00070495" w:rsidRDefault="00070495" w:rsidP="00070495">
            <w:pPr>
              <w:spacing w:after="0"/>
              <w:rPr>
                <w:i/>
                <w:sz w:val="14"/>
                <w:szCs w:val="18"/>
              </w:rPr>
            </w:pPr>
            <w:r w:rsidRPr="00070495">
              <w:rPr>
                <w:i/>
                <w:sz w:val="14"/>
                <w:szCs w:val="18"/>
              </w:rPr>
              <w:t xml:space="preserve">         524 Pomoći - državni proračun</w:t>
            </w:r>
          </w:p>
        </w:tc>
        <w:tc>
          <w:tcPr>
            <w:tcW w:w="1300" w:type="dxa"/>
            <w:shd w:val="clear" w:color="auto" w:fill="E6FFE5"/>
          </w:tcPr>
          <w:p w14:paraId="1F011B3F" w14:textId="77777777" w:rsidR="00070495" w:rsidRPr="00070495" w:rsidRDefault="00070495" w:rsidP="00070495">
            <w:pPr>
              <w:spacing w:after="0"/>
              <w:jc w:val="right"/>
              <w:rPr>
                <w:i/>
                <w:sz w:val="14"/>
                <w:szCs w:val="18"/>
              </w:rPr>
            </w:pPr>
            <w:r w:rsidRPr="00070495">
              <w:rPr>
                <w:i/>
                <w:sz w:val="14"/>
                <w:szCs w:val="18"/>
              </w:rPr>
              <w:t>162.452,72</w:t>
            </w:r>
          </w:p>
        </w:tc>
        <w:tc>
          <w:tcPr>
            <w:tcW w:w="1300" w:type="dxa"/>
            <w:shd w:val="clear" w:color="auto" w:fill="E6FFE5"/>
          </w:tcPr>
          <w:p w14:paraId="087EFEFB" w14:textId="77777777" w:rsidR="00070495" w:rsidRPr="00070495" w:rsidRDefault="00070495" w:rsidP="00070495">
            <w:pPr>
              <w:spacing w:after="0"/>
              <w:jc w:val="right"/>
              <w:rPr>
                <w:i/>
                <w:sz w:val="14"/>
                <w:szCs w:val="18"/>
              </w:rPr>
            </w:pPr>
            <w:r w:rsidRPr="00070495">
              <w:rPr>
                <w:i/>
                <w:sz w:val="14"/>
                <w:szCs w:val="18"/>
              </w:rPr>
              <w:t>162.981,99</w:t>
            </w:r>
          </w:p>
        </w:tc>
        <w:tc>
          <w:tcPr>
            <w:tcW w:w="1300" w:type="dxa"/>
            <w:shd w:val="clear" w:color="auto" w:fill="E6FFE5"/>
          </w:tcPr>
          <w:p w14:paraId="0B08946A" w14:textId="77777777" w:rsidR="00070495" w:rsidRPr="00070495" w:rsidRDefault="00070495" w:rsidP="00070495">
            <w:pPr>
              <w:spacing w:after="0"/>
              <w:jc w:val="right"/>
              <w:rPr>
                <w:i/>
                <w:sz w:val="14"/>
                <w:szCs w:val="18"/>
              </w:rPr>
            </w:pPr>
            <w:r w:rsidRPr="00070495">
              <w:rPr>
                <w:i/>
                <w:sz w:val="14"/>
                <w:szCs w:val="18"/>
              </w:rPr>
              <w:t>325.434,71</w:t>
            </w:r>
          </w:p>
        </w:tc>
        <w:tc>
          <w:tcPr>
            <w:tcW w:w="960" w:type="dxa"/>
            <w:shd w:val="clear" w:color="auto" w:fill="E6FFE5"/>
          </w:tcPr>
          <w:p w14:paraId="633266F2" w14:textId="77777777" w:rsidR="00070495" w:rsidRPr="00070495" w:rsidRDefault="00070495" w:rsidP="00070495">
            <w:pPr>
              <w:spacing w:after="0"/>
              <w:jc w:val="right"/>
              <w:rPr>
                <w:i/>
                <w:sz w:val="14"/>
                <w:szCs w:val="18"/>
              </w:rPr>
            </w:pPr>
            <w:r w:rsidRPr="00070495">
              <w:rPr>
                <w:i/>
                <w:sz w:val="14"/>
                <w:szCs w:val="18"/>
              </w:rPr>
              <w:t>200,33%</w:t>
            </w:r>
          </w:p>
        </w:tc>
      </w:tr>
      <w:tr w:rsidR="00070495" w:rsidRPr="00070495" w14:paraId="1DBA7EFB" w14:textId="77777777" w:rsidTr="00070495">
        <w:tc>
          <w:tcPr>
            <w:tcW w:w="5171" w:type="dxa"/>
            <w:shd w:val="clear" w:color="auto" w:fill="E6FFE5"/>
          </w:tcPr>
          <w:p w14:paraId="7965CED1" w14:textId="77777777" w:rsidR="00070495" w:rsidRPr="00070495" w:rsidRDefault="00070495" w:rsidP="00070495">
            <w:pPr>
              <w:spacing w:after="0"/>
              <w:rPr>
                <w:i/>
                <w:sz w:val="14"/>
                <w:szCs w:val="18"/>
              </w:rPr>
            </w:pPr>
            <w:r w:rsidRPr="00070495">
              <w:rPr>
                <w:i/>
                <w:sz w:val="14"/>
                <w:szCs w:val="18"/>
              </w:rPr>
              <w:t xml:space="preserve">         5241 Pomoći - državni proračun -DV</w:t>
            </w:r>
          </w:p>
        </w:tc>
        <w:tc>
          <w:tcPr>
            <w:tcW w:w="1300" w:type="dxa"/>
            <w:shd w:val="clear" w:color="auto" w:fill="E6FFE5"/>
          </w:tcPr>
          <w:p w14:paraId="51BC109A" w14:textId="77777777" w:rsidR="00070495" w:rsidRPr="00070495" w:rsidRDefault="00070495" w:rsidP="00070495">
            <w:pPr>
              <w:spacing w:after="0"/>
              <w:jc w:val="right"/>
              <w:rPr>
                <w:i/>
                <w:sz w:val="14"/>
                <w:szCs w:val="18"/>
              </w:rPr>
            </w:pPr>
            <w:r w:rsidRPr="00070495">
              <w:rPr>
                <w:i/>
                <w:sz w:val="14"/>
                <w:szCs w:val="18"/>
              </w:rPr>
              <w:t>0,00</w:t>
            </w:r>
          </w:p>
        </w:tc>
        <w:tc>
          <w:tcPr>
            <w:tcW w:w="1300" w:type="dxa"/>
            <w:shd w:val="clear" w:color="auto" w:fill="E6FFE5"/>
          </w:tcPr>
          <w:p w14:paraId="36D5B458" w14:textId="77777777" w:rsidR="00070495" w:rsidRPr="00070495" w:rsidRDefault="00070495" w:rsidP="00070495">
            <w:pPr>
              <w:spacing w:after="0"/>
              <w:jc w:val="right"/>
              <w:rPr>
                <w:i/>
                <w:sz w:val="14"/>
                <w:szCs w:val="18"/>
              </w:rPr>
            </w:pPr>
            <w:r w:rsidRPr="00070495">
              <w:rPr>
                <w:i/>
                <w:sz w:val="14"/>
                <w:szCs w:val="18"/>
              </w:rPr>
              <w:t>44.600,00</w:t>
            </w:r>
          </w:p>
        </w:tc>
        <w:tc>
          <w:tcPr>
            <w:tcW w:w="1300" w:type="dxa"/>
            <w:shd w:val="clear" w:color="auto" w:fill="E6FFE5"/>
          </w:tcPr>
          <w:p w14:paraId="3F7469FD" w14:textId="77777777" w:rsidR="00070495" w:rsidRPr="00070495" w:rsidRDefault="00070495" w:rsidP="00070495">
            <w:pPr>
              <w:spacing w:after="0"/>
              <w:jc w:val="right"/>
              <w:rPr>
                <w:i/>
                <w:sz w:val="14"/>
                <w:szCs w:val="18"/>
              </w:rPr>
            </w:pPr>
            <w:r w:rsidRPr="00070495">
              <w:rPr>
                <w:i/>
                <w:sz w:val="14"/>
                <w:szCs w:val="18"/>
              </w:rPr>
              <w:t>44.600,00</w:t>
            </w:r>
          </w:p>
        </w:tc>
        <w:tc>
          <w:tcPr>
            <w:tcW w:w="960" w:type="dxa"/>
            <w:shd w:val="clear" w:color="auto" w:fill="E6FFE5"/>
          </w:tcPr>
          <w:p w14:paraId="7012D677" w14:textId="77777777" w:rsidR="00070495" w:rsidRPr="00070495" w:rsidRDefault="00070495" w:rsidP="00070495">
            <w:pPr>
              <w:spacing w:after="0"/>
              <w:jc w:val="right"/>
              <w:rPr>
                <w:i/>
                <w:sz w:val="14"/>
                <w:szCs w:val="18"/>
              </w:rPr>
            </w:pPr>
          </w:p>
        </w:tc>
      </w:tr>
      <w:tr w:rsidR="00070495" w:rsidRPr="00070495" w14:paraId="7572A39F" w14:textId="77777777" w:rsidTr="00070495">
        <w:tc>
          <w:tcPr>
            <w:tcW w:w="5171" w:type="dxa"/>
            <w:shd w:val="clear" w:color="auto" w:fill="BDD7EE"/>
          </w:tcPr>
          <w:p w14:paraId="16A61E74" w14:textId="77777777" w:rsidR="00070495" w:rsidRPr="00070495" w:rsidRDefault="00070495" w:rsidP="00070495">
            <w:pPr>
              <w:spacing w:after="0"/>
              <w:rPr>
                <w:sz w:val="18"/>
                <w:szCs w:val="18"/>
              </w:rPr>
            </w:pPr>
            <w:r w:rsidRPr="00070495">
              <w:rPr>
                <w:sz w:val="18"/>
                <w:szCs w:val="18"/>
              </w:rPr>
              <w:t>5 Izdaci za financijsku imovinu i otplate zajmova</w:t>
            </w:r>
          </w:p>
        </w:tc>
        <w:tc>
          <w:tcPr>
            <w:tcW w:w="1300" w:type="dxa"/>
            <w:shd w:val="clear" w:color="auto" w:fill="BDD7EE"/>
          </w:tcPr>
          <w:p w14:paraId="7DEB159D" w14:textId="77777777" w:rsidR="00070495" w:rsidRPr="00070495" w:rsidRDefault="00070495" w:rsidP="00070495">
            <w:pPr>
              <w:spacing w:after="0"/>
              <w:jc w:val="right"/>
              <w:rPr>
                <w:sz w:val="18"/>
                <w:szCs w:val="18"/>
              </w:rPr>
            </w:pPr>
            <w:r w:rsidRPr="00070495">
              <w:rPr>
                <w:sz w:val="18"/>
                <w:szCs w:val="18"/>
              </w:rPr>
              <w:t>127.000,00</w:t>
            </w:r>
          </w:p>
        </w:tc>
        <w:tc>
          <w:tcPr>
            <w:tcW w:w="1300" w:type="dxa"/>
            <w:shd w:val="clear" w:color="auto" w:fill="BDD7EE"/>
          </w:tcPr>
          <w:p w14:paraId="3EA92132" w14:textId="77777777" w:rsidR="00070495" w:rsidRPr="00070495" w:rsidRDefault="00070495" w:rsidP="00070495">
            <w:pPr>
              <w:spacing w:after="0"/>
              <w:jc w:val="right"/>
              <w:rPr>
                <w:sz w:val="18"/>
                <w:szCs w:val="18"/>
              </w:rPr>
            </w:pPr>
            <w:r w:rsidRPr="00070495">
              <w:rPr>
                <w:sz w:val="18"/>
                <w:szCs w:val="18"/>
              </w:rPr>
              <w:t>-48.500,00</w:t>
            </w:r>
          </w:p>
        </w:tc>
        <w:tc>
          <w:tcPr>
            <w:tcW w:w="1300" w:type="dxa"/>
            <w:shd w:val="clear" w:color="auto" w:fill="BDD7EE"/>
          </w:tcPr>
          <w:p w14:paraId="796B4A0F" w14:textId="77777777" w:rsidR="00070495" w:rsidRPr="00070495" w:rsidRDefault="00070495" w:rsidP="00070495">
            <w:pPr>
              <w:spacing w:after="0"/>
              <w:jc w:val="right"/>
              <w:rPr>
                <w:sz w:val="18"/>
                <w:szCs w:val="18"/>
              </w:rPr>
            </w:pPr>
            <w:r w:rsidRPr="00070495">
              <w:rPr>
                <w:sz w:val="18"/>
                <w:szCs w:val="18"/>
              </w:rPr>
              <w:t>78.500,00</w:t>
            </w:r>
          </w:p>
        </w:tc>
        <w:tc>
          <w:tcPr>
            <w:tcW w:w="960" w:type="dxa"/>
            <w:shd w:val="clear" w:color="auto" w:fill="BDD7EE"/>
          </w:tcPr>
          <w:p w14:paraId="24052BEB" w14:textId="77777777" w:rsidR="00070495" w:rsidRPr="00070495" w:rsidRDefault="00070495" w:rsidP="00070495">
            <w:pPr>
              <w:spacing w:after="0"/>
              <w:jc w:val="right"/>
              <w:rPr>
                <w:sz w:val="18"/>
                <w:szCs w:val="18"/>
              </w:rPr>
            </w:pPr>
            <w:r w:rsidRPr="00070495">
              <w:rPr>
                <w:sz w:val="18"/>
                <w:szCs w:val="18"/>
              </w:rPr>
              <w:t>61,81%</w:t>
            </w:r>
          </w:p>
        </w:tc>
      </w:tr>
      <w:tr w:rsidR="00070495" w:rsidRPr="00070495" w14:paraId="2EE3B24F" w14:textId="77777777" w:rsidTr="00070495">
        <w:tc>
          <w:tcPr>
            <w:tcW w:w="5171" w:type="dxa"/>
          </w:tcPr>
          <w:p w14:paraId="49FBEF04" w14:textId="77777777" w:rsidR="00070495" w:rsidRPr="00070495" w:rsidRDefault="00070495" w:rsidP="00070495">
            <w:pPr>
              <w:spacing w:after="0"/>
              <w:rPr>
                <w:sz w:val="18"/>
                <w:szCs w:val="18"/>
              </w:rPr>
            </w:pPr>
            <w:r w:rsidRPr="00070495">
              <w:rPr>
                <w:sz w:val="18"/>
                <w:szCs w:val="18"/>
              </w:rPr>
              <w:t>54 Izdaci za otplatu glavnice primljenih kredita i zajmova</w:t>
            </w:r>
          </w:p>
        </w:tc>
        <w:tc>
          <w:tcPr>
            <w:tcW w:w="1300" w:type="dxa"/>
          </w:tcPr>
          <w:p w14:paraId="610D47CA" w14:textId="77777777" w:rsidR="00070495" w:rsidRPr="00070495" w:rsidRDefault="00070495" w:rsidP="00070495">
            <w:pPr>
              <w:spacing w:after="0"/>
              <w:jc w:val="right"/>
              <w:rPr>
                <w:sz w:val="18"/>
                <w:szCs w:val="18"/>
              </w:rPr>
            </w:pPr>
            <w:r w:rsidRPr="00070495">
              <w:rPr>
                <w:sz w:val="18"/>
                <w:szCs w:val="18"/>
              </w:rPr>
              <w:t>127.000,00</w:t>
            </w:r>
          </w:p>
        </w:tc>
        <w:tc>
          <w:tcPr>
            <w:tcW w:w="1300" w:type="dxa"/>
          </w:tcPr>
          <w:p w14:paraId="5587FA55" w14:textId="77777777" w:rsidR="00070495" w:rsidRPr="00070495" w:rsidRDefault="00070495" w:rsidP="00070495">
            <w:pPr>
              <w:spacing w:after="0"/>
              <w:jc w:val="right"/>
              <w:rPr>
                <w:sz w:val="18"/>
                <w:szCs w:val="18"/>
              </w:rPr>
            </w:pPr>
            <w:r w:rsidRPr="00070495">
              <w:rPr>
                <w:sz w:val="18"/>
                <w:szCs w:val="18"/>
              </w:rPr>
              <w:t>-48.500,00</w:t>
            </w:r>
          </w:p>
        </w:tc>
        <w:tc>
          <w:tcPr>
            <w:tcW w:w="1300" w:type="dxa"/>
          </w:tcPr>
          <w:p w14:paraId="5C9B6293" w14:textId="77777777" w:rsidR="00070495" w:rsidRPr="00070495" w:rsidRDefault="00070495" w:rsidP="00070495">
            <w:pPr>
              <w:spacing w:after="0"/>
              <w:jc w:val="right"/>
              <w:rPr>
                <w:sz w:val="18"/>
                <w:szCs w:val="18"/>
              </w:rPr>
            </w:pPr>
            <w:r w:rsidRPr="00070495">
              <w:rPr>
                <w:sz w:val="18"/>
                <w:szCs w:val="18"/>
              </w:rPr>
              <w:t>78.500,00</w:t>
            </w:r>
          </w:p>
        </w:tc>
        <w:tc>
          <w:tcPr>
            <w:tcW w:w="960" w:type="dxa"/>
          </w:tcPr>
          <w:p w14:paraId="5021771F" w14:textId="77777777" w:rsidR="00070495" w:rsidRPr="00070495" w:rsidRDefault="00070495" w:rsidP="00070495">
            <w:pPr>
              <w:spacing w:after="0"/>
              <w:jc w:val="right"/>
              <w:rPr>
                <w:sz w:val="18"/>
                <w:szCs w:val="18"/>
              </w:rPr>
            </w:pPr>
            <w:r w:rsidRPr="00070495">
              <w:rPr>
                <w:sz w:val="18"/>
                <w:szCs w:val="18"/>
              </w:rPr>
              <w:t>61,81%</w:t>
            </w:r>
          </w:p>
        </w:tc>
      </w:tr>
      <w:tr w:rsidR="00070495" w:rsidRPr="00070495" w14:paraId="31A594ED" w14:textId="77777777" w:rsidTr="00070495">
        <w:tc>
          <w:tcPr>
            <w:tcW w:w="5171" w:type="dxa"/>
            <w:shd w:val="clear" w:color="auto" w:fill="E6FFE5"/>
          </w:tcPr>
          <w:p w14:paraId="703C5690" w14:textId="77777777" w:rsidR="00070495" w:rsidRPr="00070495" w:rsidRDefault="00070495" w:rsidP="00070495">
            <w:pPr>
              <w:spacing w:after="0"/>
              <w:rPr>
                <w:i/>
                <w:sz w:val="14"/>
                <w:szCs w:val="18"/>
              </w:rPr>
            </w:pPr>
            <w:r w:rsidRPr="00070495">
              <w:rPr>
                <w:i/>
                <w:sz w:val="14"/>
                <w:szCs w:val="18"/>
              </w:rPr>
              <w:t xml:space="preserve">         110 Opći prihodi i primici</w:t>
            </w:r>
          </w:p>
        </w:tc>
        <w:tc>
          <w:tcPr>
            <w:tcW w:w="1300" w:type="dxa"/>
            <w:shd w:val="clear" w:color="auto" w:fill="E6FFE5"/>
          </w:tcPr>
          <w:p w14:paraId="55D1D8A8" w14:textId="77777777" w:rsidR="00070495" w:rsidRPr="00070495" w:rsidRDefault="00070495" w:rsidP="00070495">
            <w:pPr>
              <w:spacing w:after="0"/>
              <w:jc w:val="right"/>
              <w:rPr>
                <w:i/>
                <w:sz w:val="14"/>
                <w:szCs w:val="18"/>
              </w:rPr>
            </w:pPr>
            <w:r w:rsidRPr="00070495">
              <w:rPr>
                <w:i/>
                <w:sz w:val="14"/>
                <w:szCs w:val="18"/>
              </w:rPr>
              <w:t>127.000,00</w:t>
            </w:r>
          </w:p>
        </w:tc>
        <w:tc>
          <w:tcPr>
            <w:tcW w:w="1300" w:type="dxa"/>
            <w:shd w:val="clear" w:color="auto" w:fill="E6FFE5"/>
          </w:tcPr>
          <w:p w14:paraId="6E719918" w14:textId="77777777" w:rsidR="00070495" w:rsidRPr="00070495" w:rsidRDefault="00070495" w:rsidP="00070495">
            <w:pPr>
              <w:spacing w:after="0"/>
              <w:jc w:val="right"/>
              <w:rPr>
                <w:i/>
                <w:sz w:val="14"/>
                <w:szCs w:val="18"/>
              </w:rPr>
            </w:pPr>
            <w:r w:rsidRPr="00070495">
              <w:rPr>
                <w:i/>
                <w:sz w:val="14"/>
                <w:szCs w:val="18"/>
              </w:rPr>
              <w:t>-48.500,00</w:t>
            </w:r>
          </w:p>
        </w:tc>
        <w:tc>
          <w:tcPr>
            <w:tcW w:w="1300" w:type="dxa"/>
            <w:shd w:val="clear" w:color="auto" w:fill="E6FFE5"/>
          </w:tcPr>
          <w:p w14:paraId="170B156C" w14:textId="77777777" w:rsidR="00070495" w:rsidRPr="00070495" w:rsidRDefault="00070495" w:rsidP="00070495">
            <w:pPr>
              <w:spacing w:after="0"/>
              <w:jc w:val="right"/>
              <w:rPr>
                <w:i/>
                <w:sz w:val="14"/>
                <w:szCs w:val="18"/>
              </w:rPr>
            </w:pPr>
            <w:r w:rsidRPr="00070495">
              <w:rPr>
                <w:i/>
                <w:sz w:val="14"/>
                <w:szCs w:val="18"/>
              </w:rPr>
              <w:t>78.500,00</w:t>
            </w:r>
          </w:p>
        </w:tc>
        <w:tc>
          <w:tcPr>
            <w:tcW w:w="960" w:type="dxa"/>
            <w:shd w:val="clear" w:color="auto" w:fill="E6FFE5"/>
          </w:tcPr>
          <w:p w14:paraId="1F4192B3" w14:textId="77777777" w:rsidR="00070495" w:rsidRPr="00070495" w:rsidRDefault="00070495" w:rsidP="00070495">
            <w:pPr>
              <w:spacing w:after="0"/>
              <w:jc w:val="right"/>
              <w:rPr>
                <w:i/>
                <w:sz w:val="14"/>
                <w:szCs w:val="18"/>
              </w:rPr>
            </w:pPr>
            <w:r w:rsidRPr="00070495">
              <w:rPr>
                <w:i/>
                <w:sz w:val="14"/>
                <w:szCs w:val="18"/>
              </w:rPr>
              <w:t>61,81%</w:t>
            </w:r>
          </w:p>
        </w:tc>
      </w:tr>
      <w:tr w:rsidR="00070495" w:rsidRPr="00070495" w14:paraId="47343DF5" w14:textId="77777777" w:rsidTr="00070495">
        <w:tc>
          <w:tcPr>
            <w:tcW w:w="5171" w:type="dxa"/>
            <w:shd w:val="clear" w:color="auto" w:fill="505050"/>
          </w:tcPr>
          <w:p w14:paraId="384F0EE8" w14:textId="77777777" w:rsidR="00070495" w:rsidRPr="00070495" w:rsidRDefault="00070495" w:rsidP="00070495">
            <w:pPr>
              <w:spacing w:after="0"/>
              <w:rPr>
                <w:b/>
                <w:color w:val="FFFFFF"/>
                <w:sz w:val="16"/>
                <w:szCs w:val="18"/>
              </w:rPr>
            </w:pPr>
            <w:r w:rsidRPr="00070495">
              <w:rPr>
                <w:b/>
                <w:color w:val="FFFFFF"/>
                <w:sz w:val="16"/>
                <w:szCs w:val="18"/>
              </w:rPr>
              <w:t>UKUPNO RASHODI I IZDACI</w:t>
            </w:r>
          </w:p>
        </w:tc>
        <w:tc>
          <w:tcPr>
            <w:tcW w:w="1300" w:type="dxa"/>
            <w:shd w:val="clear" w:color="auto" w:fill="505050"/>
          </w:tcPr>
          <w:p w14:paraId="4BFBA6B5" w14:textId="77777777" w:rsidR="00070495" w:rsidRPr="00070495" w:rsidRDefault="00070495" w:rsidP="00070495">
            <w:pPr>
              <w:spacing w:after="0"/>
              <w:jc w:val="right"/>
              <w:rPr>
                <w:b/>
                <w:color w:val="FFFFFF"/>
                <w:sz w:val="16"/>
                <w:szCs w:val="18"/>
              </w:rPr>
            </w:pPr>
            <w:r w:rsidRPr="00070495">
              <w:rPr>
                <w:b/>
                <w:color w:val="FFFFFF"/>
                <w:sz w:val="16"/>
                <w:szCs w:val="18"/>
              </w:rPr>
              <w:t>3.353.712,50</w:t>
            </w:r>
          </w:p>
        </w:tc>
        <w:tc>
          <w:tcPr>
            <w:tcW w:w="1300" w:type="dxa"/>
            <w:shd w:val="clear" w:color="auto" w:fill="505050"/>
          </w:tcPr>
          <w:p w14:paraId="10375216" w14:textId="77777777" w:rsidR="00070495" w:rsidRPr="00070495" w:rsidRDefault="00070495" w:rsidP="00070495">
            <w:pPr>
              <w:spacing w:after="0"/>
              <w:jc w:val="right"/>
              <w:rPr>
                <w:b/>
                <w:color w:val="FFFFFF"/>
                <w:sz w:val="16"/>
                <w:szCs w:val="18"/>
              </w:rPr>
            </w:pPr>
            <w:r w:rsidRPr="00070495">
              <w:rPr>
                <w:b/>
                <w:color w:val="FFFFFF"/>
                <w:sz w:val="16"/>
                <w:szCs w:val="18"/>
              </w:rPr>
              <w:t>-687.623,03</w:t>
            </w:r>
          </w:p>
        </w:tc>
        <w:tc>
          <w:tcPr>
            <w:tcW w:w="1300" w:type="dxa"/>
            <w:shd w:val="clear" w:color="auto" w:fill="505050"/>
          </w:tcPr>
          <w:p w14:paraId="3554D1C9" w14:textId="77777777" w:rsidR="00070495" w:rsidRPr="00070495" w:rsidRDefault="00070495" w:rsidP="00070495">
            <w:pPr>
              <w:spacing w:after="0"/>
              <w:jc w:val="right"/>
              <w:rPr>
                <w:b/>
                <w:color w:val="FFFFFF"/>
                <w:sz w:val="16"/>
                <w:szCs w:val="18"/>
              </w:rPr>
            </w:pPr>
            <w:r w:rsidRPr="00070495">
              <w:rPr>
                <w:b/>
                <w:color w:val="FFFFFF"/>
                <w:sz w:val="16"/>
                <w:szCs w:val="18"/>
              </w:rPr>
              <w:t>2.666.089,47</w:t>
            </w:r>
          </w:p>
        </w:tc>
        <w:tc>
          <w:tcPr>
            <w:tcW w:w="960" w:type="dxa"/>
            <w:shd w:val="clear" w:color="auto" w:fill="505050"/>
          </w:tcPr>
          <w:p w14:paraId="1200E3EA" w14:textId="77777777" w:rsidR="00070495" w:rsidRPr="00070495" w:rsidRDefault="00070495" w:rsidP="00070495">
            <w:pPr>
              <w:spacing w:after="0"/>
              <w:jc w:val="right"/>
              <w:rPr>
                <w:b/>
                <w:color w:val="FFFFFF"/>
                <w:sz w:val="16"/>
                <w:szCs w:val="18"/>
              </w:rPr>
            </w:pPr>
            <w:r w:rsidRPr="00070495">
              <w:rPr>
                <w:b/>
                <w:color w:val="FFFFFF"/>
                <w:sz w:val="16"/>
                <w:szCs w:val="18"/>
              </w:rPr>
              <w:t>79,50%</w:t>
            </w:r>
          </w:p>
        </w:tc>
      </w:tr>
    </w:tbl>
    <w:p w14:paraId="3A39B174" w14:textId="77777777" w:rsidR="00070495" w:rsidRPr="00070495" w:rsidRDefault="00070495" w:rsidP="00070495">
      <w:pPr>
        <w:spacing w:after="0"/>
        <w:rPr>
          <w:sz w:val="18"/>
          <w:szCs w:val="18"/>
        </w:rPr>
      </w:pPr>
    </w:p>
    <w:p w14:paraId="525973A0" w14:textId="77777777" w:rsidR="00070495" w:rsidRPr="00070495" w:rsidRDefault="00070495" w:rsidP="00070495">
      <w:pPr>
        <w:spacing w:after="0"/>
        <w:ind w:left="426"/>
        <w:contextualSpacing/>
        <w:rPr>
          <w:rFonts w:eastAsia="Times New Roman" w:cs="Times New Roman"/>
          <w:b/>
          <w:bCs/>
          <w:szCs w:val="20"/>
          <w:lang w:eastAsia="hr-HR"/>
        </w:rPr>
      </w:pPr>
    </w:p>
    <w:p w14:paraId="4CB59BB6" w14:textId="34BE6A5C" w:rsidR="00070495" w:rsidRPr="00466A06" w:rsidRDefault="00070495" w:rsidP="00070495">
      <w:pPr>
        <w:rPr>
          <w:szCs w:val="20"/>
        </w:rPr>
      </w:pPr>
      <w:r w:rsidRPr="00070495">
        <w:t xml:space="preserve">Rashodi </w:t>
      </w:r>
      <w:r w:rsidR="00466A06">
        <w:t xml:space="preserve"> i izdaci </w:t>
      </w:r>
      <w:r w:rsidRPr="00070495">
        <w:t xml:space="preserve">su planirani u ukupnom iznosu </w:t>
      </w:r>
      <w:r w:rsidR="00466A06">
        <w:t>2.666.089,47</w:t>
      </w:r>
      <w:r w:rsidRPr="00070495">
        <w:t xml:space="preserve"> EUR, od čega se na rashode poslovanja odnosi,</w:t>
      </w:r>
      <w:r w:rsidR="00466A06">
        <w:t xml:space="preserve"> 992.089,64</w:t>
      </w:r>
      <w:r w:rsidRPr="00070495">
        <w:t xml:space="preserve"> EUR</w:t>
      </w:r>
      <w:r w:rsidR="00466A06">
        <w:t>,</w:t>
      </w:r>
      <w:r w:rsidRPr="00070495">
        <w:t xml:space="preserve"> rashode za nabavu nefinancijske imovine (investicije i ulaganja),</w:t>
      </w:r>
      <w:r w:rsidR="00466A06">
        <w:t xml:space="preserve"> 1.595.499,83</w:t>
      </w:r>
      <w:r w:rsidRPr="00070495">
        <w:t xml:space="preserve"> EUR</w:t>
      </w:r>
      <w:r w:rsidR="00466A06">
        <w:t xml:space="preserve">, </w:t>
      </w:r>
      <w:r w:rsidR="00466A06" w:rsidRPr="00070495">
        <w:t>te na</w:t>
      </w:r>
      <w:r w:rsidR="00466A06">
        <w:t xml:space="preserve"> </w:t>
      </w:r>
      <w:r w:rsidR="00466A06">
        <w:rPr>
          <w:szCs w:val="20"/>
        </w:rPr>
        <w:t>i</w:t>
      </w:r>
      <w:r w:rsidR="00466A06" w:rsidRPr="00466A06">
        <w:rPr>
          <w:szCs w:val="20"/>
        </w:rPr>
        <w:t>zda</w:t>
      </w:r>
      <w:r w:rsidR="00466A06">
        <w:rPr>
          <w:szCs w:val="20"/>
        </w:rPr>
        <w:t>tke</w:t>
      </w:r>
      <w:r w:rsidR="00466A06" w:rsidRPr="00466A06">
        <w:rPr>
          <w:szCs w:val="20"/>
        </w:rPr>
        <w:t xml:space="preserve"> za otplatu glavnice primljenih kredita i zajmova</w:t>
      </w:r>
      <w:r w:rsidR="00466A06">
        <w:rPr>
          <w:szCs w:val="20"/>
        </w:rPr>
        <w:t xml:space="preserve"> 78.500,00 EUR</w:t>
      </w:r>
    </w:p>
    <w:p w14:paraId="6E23861B" w14:textId="77777777" w:rsidR="00070495" w:rsidRPr="00070495" w:rsidRDefault="00070495" w:rsidP="00070495">
      <w:pPr>
        <w:jc w:val="both"/>
        <w:rPr>
          <w:rFonts w:cs="Times New Roman"/>
        </w:rPr>
      </w:pPr>
      <w:r w:rsidRPr="00070495">
        <w:rPr>
          <w:rFonts w:cs="Times New Roman"/>
          <w:b/>
          <w:bCs/>
        </w:rPr>
        <w:t>Rashodi za zaposlene – skupina 31</w:t>
      </w:r>
      <w:r w:rsidRPr="00070495">
        <w:rPr>
          <w:rFonts w:cs="Times New Roman"/>
        </w:rPr>
        <w:t xml:space="preserve"> obuhvaćaju rashode za zaposlene u općinskoj upravi, te plaće za zaposlene iz programa javnih radova (HZZ) i zaposlene u projektu Zaželi za  (Zaželi).</w:t>
      </w:r>
    </w:p>
    <w:p w14:paraId="63DCB6B6" w14:textId="77777777" w:rsidR="00070495" w:rsidRPr="00070495" w:rsidRDefault="00070495" w:rsidP="00070495">
      <w:pPr>
        <w:jc w:val="both"/>
        <w:rPr>
          <w:rFonts w:cs="Times New Roman"/>
        </w:rPr>
      </w:pPr>
      <w:r w:rsidRPr="00070495">
        <w:rPr>
          <w:rFonts w:cs="Times New Roman"/>
          <w:b/>
          <w:bCs/>
        </w:rPr>
        <w:t>Skupina rashoda 32 - materijalni rashodi</w:t>
      </w:r>
      <w:r w:rsidRPr="00070495">
        <w:rPr>
          <w:rFonts w:cs="Times New Roman"/>
        </w:rPr>
        <w:t xml:space="preserve"> obuhvaća rashode za  materijal i usluge, a odnose na materijal i usluge za funkcioniranje djelatnosti predstavničkog i izvršnog tijela, jedinstvenog upravnog odjela, komunalnih djelatnosti, održavanje postojeće infrastrukture, javnu rasvjetu i sl.</w:t>
      </w:r>
    </w:p>
    <w:p w14:paraId="255A5C87" w14:textId="77777777" w:rsidR="00070495" w:rsidRPr="00070495" w:rsidRDefault="00070495" w:rsidP="00070495">
      <w:pPr>
        <w:jc w:val="both"/>
        <w:rPr>
          <w:rFonts w:cs="Times New Roman"/>
        </w:rPr>
      </w:pPr>
      <w:r w:rsidRPr="00070495">
        <w:rPr>
          <w:rFonts w:cs="Times New Roman"/>
        </w:rPr>
        <w:t xml:space="preserve"> </w:t>
      </w:r>
      <w:r w:rsidRPr="00070495">
        <w:rPr>
          <w:rFonts w:cs="Times New Roman"/>
          <w:b/>
          <w:bCs/>
        </w:rPr>
        <w:t>Financijski rashodi - skupina 34</w:t>
      </w:r>
      <w:r w:rsidRPr="00070495">
        <w:rPr>
          <w:rFonts w:cs="Times New Roman"/>
        </w:rPr>
        <w:t xml:space="preserve"> odnose se na troškove platnog prometa, rashoda za kamate i ostalih financijskih rashoda.</w:t>
      </w:r>
    </w:p>
    <w:p w14:paraId="169C7CEA" w14:textId="77777777" w:rsidR="00070495" w:rsidRPr="00070495" w:rsidRDefault="00070495" w:rsidP="00070495">
      <w:pPr>
        <w:jc w:val="both"/>
        <w:rPr>
          <w:rFonts w:cs="Times New Roman"/>
        </w:rPr>
      </w:pPr>
      <w:r w:rsidRPr="00070495">
        <w:rPr>
          <w:rFonts w:cs="Times New Roman"/>
          <w:b/>
          <w:bCs/>
        </w:rPr>
        <w:t>Naknade građanima i kućanstvima  – skupina 37</w:t>
      </w:r>
      <w:r w:rsidRPr="00070495">
        <w:rPr>
          <w:rFonts w:cs="Times New Roman"/>
        </w:rPr>
        <w:t xml:space="preserve"> u najvećoj mjeri se odnose na socijalnu skrb, na pomoći socijalno ugroženom stanovništvu, jednokratne pomoći rodiljama, pomoći studentima, sufinanciranje prijevoza učenika srednjih škola, jednokratne pomoći roditeljima djece koja pohađaju vrtić, sufinanciranje cijene pohađanja dječje igraonice i sl. </w:t>
      </w:r>
    </w:p>
    <w:p w14:paraId="0C70D6A2" w14:textId="77777777" w:rsidR="00070495" w:rsidRPr="00070495" w:rsidRDefault="00070495" w:rsidP="00070495">
      <w:pPr>
        <w:jc w:val="both"/>
        <w:rPr>
          <w:rFonts w:cs="Times New Roman"/>
        </w:rPr>
      </w:pPr>
      <w:r w:rsidRPr="00070495">
        <w:rPr>
          <w:rFonts w:cs="Times New Roman"/>
          <w:b/>
          <w:bCs/>
        </w:rPr>
        <w:t>Ostali rashodi - skupina 38</w:t>
      </w:r>
      <w:r w:rsidRPr="00070495">
        <w:rPr>
          <w:rFonts w:cs="Times New Roman"/>
        </w:rPr>
        <w:t xml:space="preserve">  čine tekuće donacije udrugama građana,  tekuće donacije sportskim, kulturnim, vatrogasnim i ostalim udrugama, kapitalne donacije građanima i kućanstvima.</w:t>
      </w:r>
    </w:p>
    <w:p w14:paraId="5FE6AC1D" w14:textId="77777777" w:rsidR="00070495" w:rsidRPr="00070495" w:rsidRDefault="00070495" w:rsidP="00070495">
      <w:pPr>
        <w:jc w:val="both"/>
        <w:rPr>
          <w:rFonts w:cs="Times New Roman"/>
        </w:rPr>
      </w:pPr>
      <w:r w:rsidRPr="00070495">
        <w:rPr>
          <w:rFonts w:cs="Times New Roman"/>
          <w:b/>
          <w:bCs/>
        </w:rPr>
        <w:t xml:space="preserve">Rashodi za nabavu </w:t>
      </w:r>
      <w:proofErr w:type="spellStart"/>
      <w:r w:rsidRPr="00070495">
        <w:rPr>
          <w:rFonts w:cs="Times New Roman"/>
          <w:b/>
          <w:bCs/>
        </w:rPr>
        <w:t>neproizvedene</w:t>
      </w:r>
      <w:proofErr w:type="spellEnd"/>
      <w:r w:rsidRPr="00070495">
        <w:rPr>
          <w:rFonts w:cs="Times New Roman"/>
          <w:b/>
          <w:bCs/>
        </w:rPr>
        <w:t xml:space="preserve"> imovine - skupina</w:t>
      </w:r>
      <w:r w:rsidRPr="00070495">
        <w:rPr>
          <w:rFonts w:cs="Times New Roman"/>
        </w:rPr>
        <w:t xml:space="preserve"> 41 odnose se na nabavu materijalne imovine (zemljište) i nematerijalne imovine ( licence za softverske programe).</w:t>
      </w:r>
    </w:p>
    <w:p w14:paraId="2F65B545" w14:textId="77777777" w:rsidR="00070495" w:rsidRPr="00070495" w:rsidRDefault="00070495" w:rsidP="00070495">
      <w:pPr>
        <w:jc w:val="both"/>
        <w:rPr>
          <w:rFonts w:cs="Times New Roman"/>
        </w:rPr>
      </w:pPr>
      <w:r w:rsidRPr="00070495">
        <w:rPr>
          <w:rFonts w:cs="Times New Roman"/>
          <w:b/>
          <w:bCs/>
        </w:rPr>
        <w:t>Rashodi za nabavu proizvedene dugotrajne imovine - skupina 42</w:t>
      </w:r>
      <w:r w:rsidRPr="00070495">
        <w:rPr>
          <w:rFonts w:cs="Times New Roman"/>
        </w:rPr>
        <w:t xml:space="preserve"> odnose se na nabavu opreme za održavanje javnih površina, uređenje pješačkih staza, izgradnju i uređenje prometnica, uređenje zgrada u vlasništvu općine, mrtvačnica i slično.</w:t>
      </w:r>
    </w:p>
    <w:p w14:paraId="6BE7DEA6" w14:textId="33311C70" w:rsidR="00070495" w:rsidRDefault="00070495" w:rsidP="00070495">
      <w:pPr>
        <w:jc w:val="both"/>
        <w:rPr>
          <w:rFonts w:cs="Times New Roman"/>
        </w:rPr>
      </w:pPr>
      <w:r w:rsidRPr="00070495">
        <w:rPr>
          <w:rFonts w:cs="Times New Roman"/>
          <w:b/>
          <w:bCs/>
        </w:rPr>
        <w:t xml:space="preserve">Rashodi za dodatna ulaganja na nefinancijsku imovinu - skupina 45 </w:t>
      </w:r>
      <w:r w:rsidRPr="00070495">
        <w:rPr>
          <w:rFonts w:cs="Times New Roman"/>
        </w:rPr>
        <w:t>- odnose se na dodatna ulaganja u objekte u vlasništvu općine.</w:t>
      </w:r>
    </w:p>
    <w:p w14:paraId="7E1CC17C" w14:textId="77777777" w:rsidR="00070495" w:rsidRPr="00070495" w:rsidRDefault="00070495" w:rsidP="00070495">
      <w:pPr>
        <w:jc w:val="both"/>
        <w:rPr>
          <w:rFonts w:cs="Times New Roman"/>
        </w:rPr>
      </w:pPr>
    </w:p>
    <w:p w14:paraId="39556431" w14:textId="77777777" w:rsidR="00070495" w:rsidRPr="00070495" w:rsidRDefault="00070495" w:rsidP="00070495">
      <w:pPr>
        <w:spacing w:after="0"/>
        <w:ind w:left="426"/>
        <w:contextualSpacing/>
        <w:rPr>
          <w:rFonts w:eastAsia="Times New Roman" w:cs="Times New Roman"/>
          <w:b/>
          <w:bCs/>
          <w:szCs w:val="20"/>
          <w:lang w:eastAsia="hr-HR"/>
        </w:rPr>
      </w:pPr>
    </w:p>
    <w:p w14:paraId="1BF17635" w14:textId="77777777" w:rsidR="00070495" w:rsidRPr="00070495" w:rsidRDefault="00070495" w:rsidP="00070495">
      <w:pPr>
        <w:spacing w:after="0"/>
        <w:ind w:left="426"/>
        <w:contextualSpacing/>
        <w:rPr>
          <w:rFonts w:eastAsia="Times New Roman" w:cs="Times New Roman"/>
          <w:b/>
          <w:bCs/>
          <w:szCs w:val="20"/>
          <w:lang w:eastAsia="hr-HR"/>
        </w:rPr>
      </w:pPr>
    </w:p>
    <w:p w14:paraId="195090E5" w14:textId="77777777" w:rsidR="00070495" w:rsidRPr="00070495" w:rsidRDefault="00070495" w:rsidP="00070495">
      <w:pPr>
        <w:numPr>
          <w:ilvl w:val="0"/>
          <w:numId w:val="23"/>
        </w:numPr>
        <w:spacing w:after="0"/>
        <w:ind w:left="426" w:firstLine="0"/>
        <w:contextualSpacing/>
        <w:rPr>
          <w:rFonts w:eastAsia="Times New Roman" w:cs="Times New Roman"/>
          <w:b/>
          <w:bCs/>
          <w:szCs w:val="20"/>
          <w:lang w:eastAsia="hr-HR"/>
        </w:rPr>
      </w:pPr>
      <w:r w:rsidRPr="00070495">
        <w:rPr>
          <w:rFonts w:eastAsia="Times New Roman" w:cs="Times New Roman"/>
          <w:b/>
          <w:bCs/>
          <w:szCs w:val="20"/>
          <w:lang w:eastAsia="hr-HR"/>
        </w:rPr>
        <w:t>OBRAZLOŽENJE VIŠKOVA I MANJKOVA JEDINICE LOKALNE SAMOUPRAVE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070495" w:rsidRPr="00070495" w14:paraId="5C6099B3" w14:textId="77777777" w:rsidTr="00070495">
        <w:tc>
          <w:tcPr>
            <w:tcW w:w="5171" w:type="dxa"/>
            <w:shd w:val="clear" w:color="auto" w:fill="505050"/>
          </w:tcPr>
          <w:p w14:paraId="42D3592A" w14:textId="77777777" w:rsidR="00070495" w:rsidRPr="00070495" w:rsidRDefault="00070495" w:rsidP="00070495">
            <w:pPr>
              <w:spacing w:after="0"/>
              <w:jc w:val="center"/>
              <w:rPr>
                <w:b/>
                <w:color w:val="FFFFFF"/>
                <w:sz w:val="16"/>
                <w:szCs w:val="16"/>
              </w:rPr>
            </w:pPr>
            <w:r w:rsidRPr="00070495">
              <w:rPr>
                <w:b/>
                <w:color w:val="FFFFFF"/>
                <w:sz w:val="16"/>
                <w:szCs w:val="16"/>
              </w:rPr>
              <w:t>RAČUN I OPIS RAČUNA</w:t>
            </w:r>
          </w:p>
        </w:tc>
        <w:tc>
          <w:tcPr>
            <w:tcW w:w="1300" w:type="dxa"/>
            <w:shd w:val="clear" w:color="auto" w:fill="505050"/>
          </w:tcPr>
          <w:p w14:paraId="41106E09" w14:textId="77777777" w:rsidR="00070495" w:rsidRPr="00070495" w:rsidRDefault="00070495" w:rsidP="00070495">
            <w:pPr>
              <w:spacing w:after="0"/>
              <w:jc w:val="center"/>
              <w:rPr>
                <w:b/>
                <w:color w:val="FFFFFF"/>
                <w:sz w:val="16"/>
                <w:szCs w:val="16"/>
              </w:rPr>
            </w:pPr>
            <w:r w:rsidRPr="00070495">
              <w:rPr>
                <w:b/>
                <w:color w:val="FFFFFF"/>
                <w:sz w:val="16"/>
                <w:szCs w:val="16"/>
              </w:rPr>
              <w:t>I. IZMJENE I DOPUNE  ZA 2024. GODINU</w:t>
            </w:r>
          </w:p>
        </w:tc>
        <w:tc>
          <w:tcPr>
            <w:tcW w:w="1300" w:type="dxa"/>
            <w:shd w:val="clear" w:color="auto" w:fill="505050"/>
          </w:tcPr>
          <w:p w14:paraId="2E5A1794" w14:textId="77777777" w:rsidR="00070495" w:rsidRPr="00070495" w:rsidRDefault="00070495" w:rsidP="00070495">
            <w:pPr>
              <w:spacing w:after="0"/>
              <w:jc w:val="center"/>
              <w:rPr>
                <w:b/>
                <w:color w:val="FFFFFF"/>
                <w:sz w:val="16"/>
                <w:szCs w:val="16"/>
              </w:rPr>
            </w:pPr>
            <w:r w:rsidRPr="00070495">
              <w:rPr>
                <w:b/>
                <w:color w:val="FFFFFF"/>
                <w:sz w:val="16"/>
                <w:szCs w:val="16"/>
              </w:rPr>
              <w:t>POVEĆANJE/SMANJENJE</w:t>
            </w:r>
          </w:p>
        </w:tc>
        <w:tc>
          <w:tcPr>
            <w:tcW w:w="1300" w:type="dxa"/>
            <w:shd w:val="clear" w:color="auto" w:fill="505050"/>
          </w:tcPr>
          <w:p w14:paraId="5147471B" w14:textId="77777777" w:rsidR="00070495" w:rsidRPr="00070495" w:rsidRDefault="00070495" w:rsidP="00070495">
            <w:pPr>
              <w:spacing w:after="0"/>
              <w:jc w:val="center"/>
              <w:rPr>
                <w:b/>
                <w:color w:val="FFFFFF"/>
                <w:sz w:val="16"/>
                <w:szCs w:val="16"/>
              </w:rPr>
            </w:pPr>
            <w:r w:rsidRPr="00070495">
              <w:rPr>
                <w:b/>
                <w:color w:val="FFFFFF"/>
                <w:sz w:val="16"/>
                <w:szCs w:val="16"/>
              </w:rPr>
              <w:t>II. IZMJENE I DOPUNE  ZA 2024. GODINU</w:t>
            </w:r>
          </w:p>
        </w:tc>
        <w:tc>
          <w:tcPr>
            <w:tcW w:w="960" w:type="dxa"/>
            <w:shd w:val="clear" w:color="auto" w:fill="505050"/>
          </w:tcPr>
          <w:p w14:paraId="367FB572" w14:textId="77777777" w:rsidR="00070495" w:rsidRPr="00070495" w:rsidRDefault="00070495" w:rsidP="00070495">
            <w:pPr>
              <w:spacing w:after="0"/>
              <w:jc w:val="center"/>
              <w:rPr>
                <w:b/>
                <w:color w:val="FFFFFF"/>
                <w:sz w:val="16"/>
                <w:szCs w:val="16"/>
              </w:rPr>
            </w:pPr>
            <w:r w:rsidRPr="00070495">
              <w:rPr>
                <w:b/>
                <w:color w:val="FFFFFF"/>
                <w:sz w:val="16"/>
                <w:szCs w:val="16"/>
              </w:rPr>
              <w:t>INDEKS 4/2</w:t>
            </w:r>
          </w:p>
        </w:tc>
      </w:tr>
      <w:tr w:rsidR="00070495" w:rsidRPr="00070495" w14:paraId="4EED695F" w14:textId="77777777" w:rsidTr="00070495">
        <w:tc>
          <w:tcPr>
            <w:tcW w:w="5171" w:type="dxa"/>
            <w:shd w:val="clear" w:color="auto" w:fill="505050"/>
          </w:tcPr>
          <w:p w14:paraId="00F54637" w14:textId="77777777" w:rsidR="00070495" w:rsidRPr="00070495" w:rsidRDefault="00070495" w:rsidP="00070495">
            <w:pPr>
              <w:spacing w:after="0"/>
              <w:jc w:val="center"/>
              <w:rPr>
                <w:b/>
                <w:color w:val="FFFFFF"/>
                <w:sz w:val="16"/>
                <w:szCs w:val="16"/>
              </w:rPr>
            </w:pPr>
            <w:r w:rsidRPr="00070495">
              <w:rPr>
                <w:b/>
                <w:color w:val="FFFFFF"/>
                <w:sz w:val="16"/>
                <w:szCs w:val="16"/>
              </w:rPr>
              <w:t>1</w:t>
            </w:r>
          </w:p>
        </w:tc>
        <w:tc>
          <w:tcPr>
            <w:tcW w:w="1300" w:type="dxa"/>
            <w:shd w:val="clear" w:color="auto" w:fill="505050"/>
          </w:tcPr>
          <w:p w14:paraId="5C936BD1" w14:textId="77777777" w:rsidR="00070495" w:rsidRPr="00070495" w:rsidRDefault="00070495" w:rsidP="00070495">
            <w:pPr>
              <w:spacing w:after="0"/>
              <w:jc w:val="center"/>
              <w:rPr>
                <w:b/>
                <w:color w:val="FFFFFF"/>
                <w:sz w:val="16"/>
                <w:szCs w:val="16"/>
              </w:rPr>
            </w:pPr>
            <w:r w:rsidRPr="00070495">
              <w:rPr>
                <w:b/>
                <w:color w:val="FFFFFF"/>
                <w:sz w:val="16"/>
                <w:szCs w:val="16"/>
              </w:rPr>
              <w:t>2</w:t>
            </w:r>
          </w:p>
        </w:tc>
        <w:tc>
          <w:tcPr>
            <w:tcW w:w="1300" w:type="dxa"/>
            <w:shd w:val="clear" w:color="auto" w:fill="505050"/>
          </w:tcPr>
          <w:p w14:paraId="1E9C27D7" w14:textId="77777777" w:rsidR="00070495" w:rsidRPr="00070495" w:rsidRDefault="00070495" w:rsidP="00070495">
            <w:pPr>
              <w:spacing w:after="0"/>
              <w:jc w:val="center"/>
              <w:rPr>
                <w:b/>
                <w:color w:val="FFFFFF"/>
                <w:sz w:val="16"/>
                <w:szCs w:val="16"/>
              </w:rPr>
            </w:pPr>
            <w:r w:rsidRPr="00070495">
              <w:rPr>
                <w:b/>
                <w:color w:val="FFFFFF"/>
                <w:sz w:val="16"/>
                <w:szCs w:val="16"/>
              </w:rPr>
              <w:t>3</w:t>
            </w:r>
          </w:p>
        </w:tc>
        <w:tc>
          <w:tcPr>
            <w:tcW w:w="1300" w:type="dxa"/>
            <w:shd w:val="clear" w:color="auto" w:fill="505050"/>
          </w:tcPr>
          <w:p w14:paraId="67B12C29" w14:textId="77777777" w:rsidR="00070495" w:rsidRPr="00070495" w:rsidRDefault="00070495" w:rsidP="00070495">
            <w:pPr>
              <w:spacing w:after="0"/>
              <w:jc w:val="center"/>
              <w:rPr>
                <w:b/>
                <w:color w:val="FFFFFF"/>
                <w:sz w:val="16"/>
                <w:szCs w:val="16"/>
              </w:rPr>
            </w:pPr>
            <w:r w:rsidRPr="00070495">
              <w:rPr>
                <w:b/>
                <w:color w:val="FFFFFF"/>
                <w:sz w:val="16"/>
                <w:szCs w:val="16"/>
              </w:rPr>
              <w:t>4</w:t>
            </w:r>
          </w:p>
        </w:tc>
        <w:tc>
          <w:tcPr>
            <w:tcW w:w="960" w:type="dxa"/>
            <w:shd w:val="clear" w:color="auto" w:fill="505050"/>
          </w:tcPr>
          <w:p w14:paraId="12F7FE8F" w14:textId="77777777" w:rsidR="00070495" w:rsidRPr="00070495" w:rsidRDefault="00070495" w:rsidP="00070495">
            <w:pPr>
              <w:spacing w:after="0"/>
              <w:jc w:val="center"/>
              <w:rPr>
                <w:b/>
                <w:color w:val="FFFFFF"/>
                <w:sz w:val="16"/>
                <w:szCs w:val="16"/>
              </w:rPr>
            </w:pPr>
            <w:r w:rsidRPr="00070495">
              <w:rPr>
                <w:b/>
                <w:color w:val="FFFFFF"/>
                <w:sz w:val="16"/>
                <w:szCs w:val="16"/>
              </w:rPr>
              <w:t>5</w:t>
            </w:r>
          </w:p>
        </w:tc>
      </w:tr>
      <w:tr w:rsidR="00070495" w:rsidRPr="00070495" w14:paraId="5CC735E8" w14:textId="77777777" w:rsidTr="00070495">
        <w:tc>
          <w:tcPr>
            <w:tcW w:w="5171" w:type="dxa"/>
            <w:shd w:val="clear" w:color="auto" w:fill="BDD7EE"/>
          </w:tcPr>
          <w:p w14:paraId="04F04EE9" w14:textId="77777777" w:rsidR="00070495" w:rsidRPr="00070495" w:rsidRDefault="00070495" w:rsidP="00070495">
            <w:pPr>
              <w:spacing w:after="0"/>
              <w:rPr>
                <w:sz w:val="18"/>
                <w:szCs w:val="16"/>
              </w:rPr>
            </w:pPr>
            <w:r w:rsidRPr="00070495">
              <w:rPr>
                <w:sz w:val="18"/>
                <w:szCs w:val="16"/>
              </w:rPr>
              <w:t>9 Vlastiti izvori</w:t>
            </w:r>
          </w:p>
        </w:tc>
        <w:tc>
          <w:tcPr>
            <w:tcW w:w="1300" w:type="dxa"/>
            <w:shd w:val="clear" w:color="auto" w:fill="BDD7EE"/>
          </w:tcPr>
          <w:p w14:paraId="120FFB9E" w14:textId="77777777" w:rsidR="00070495" w:rsidRPr="00070495" w:rsidRDefault="00070495" w:rsidP="00070495">
            <w:pPr>
              <w:spacing w:after="0"/>
              <w:jc w:val="right"/>
              <w:rPr>
                <w:sz w:val="18"/>
                <w:szCs w:val="16"/>
              </w:rPr>
            </w:pPr>
            <w:r w:rsidRPr="00070495">
              <w:rPr>
                <w:sz w:val="18"/>
                <w:szCs w:val="16"/>
              </w:rPr>
              <w:t>217.680,49</w:t>
            </w:r>
          </w:p>
        </w:tc>
        <w:tc>
          <w:tcPr>
            <w:tcW w:w="1300" w:type="dxa"/>
            <w:shd w:val="clear" w:color="auto" w:fill="BDD7EE"/>
          </w:tcPr>
          <w:p w14:paraId="0A348E01" w14:textId="77777777" w:rsidR="00070495" w:rsidRPr="00070495" w:rsidRDefault="00070495" w:rsidP="00070495">
            <w:pPr>
              <w:spacing w:after="0"/>
              <w:jc w:val="right"/>
              <w:rPr>
                <w:sz w:val="18"/>
                <w:szCs w:val="16"/>
              </w:rPr>
            </w:pPr>
            <w:r w:rsidRPr="00070495">
              <w:rPr>
                <w:sz w:val="18"/>
                <w:szCs w:val="16"/>
              </w:rPr>
              <w:t>0,00</w:t>
            </w:r>
          </w:p>
        </w:tc>
        <w:tc>
          <w:tcPr>
            <w:tcW w:w="1300" w:type="dxa"/>
            <w:shd w:val="clear" w:color="auto" w:fill="BDD7EE"/>
          </w:tcPr>
          <w:p w14:paraId="1D387948" w14:textId="77777777" w:rsidR="00070495" w:rsidRPr="00070495" w:rsidRDefault="00070495" w:rsidP="00070495">
            <w:pPr>
              <w:spacing w:after="0"/>
              <w:jc w:val="right"/>
              <w:rPr>
                <w:sz w:val="18"/>
                <w:szCs w:val="16"/>
              </w:rPr>
            </w:pPr>
            <w:r w:rsidRPr="00070495">
              <w:rPr>
                <w:sz w:val="18"/>
                <w:szCs w:val="16"/>
              </w:rPr>
              <w:t>217.680,49</w:t>
            </w:r>
          </w:p>
        </w:tc>
        <w:tc>
          <w:tcPr>
            <w:tcW w:w="960" w:type="dxa"/>
            <w:shd w:val="clear" w:color="auto" w:fill="BDD7EE"/>
          </w:tcPr>
          <w:p w14:paraId="1A918C7C" w14:textId="77777777" w:rsidR="00070495" w:rsidRPr="00070495" w:rsidRDefault="00070495" w:rsidP="00070495">
            <w:pPr>
              <w:spacing w:after="0"/>
              <w:jc w:val="right"/>
              <w:rPr>
                <w:sz w:val="18"/>
                <w:szCs w:val="16"/>
              </w:rPr>
            </w:pPr>
            <w:r w:rsidRPr="00070495">
              <w:rPr>
                <w:sz w:val="18"/>
                <w:szCs w:val="16"/>
              </w:rPr>
              <w:t>100,00%</w:t>
            </w:r>
          </w:p>
        </w:tc>
      </w:tr>
      <w:tr w:rsidR="00070495" w:rsidRPr="00070495" w14:paraId="58D11576" w14:textId="77777777" w:rsidTr="00070495">
        <w:tc>
          <w:tcPr>
            <w:tcW w:w="5171" w:type="dxa"/>
          </w:tcPr>
          <w:p w14:paraId="616BDC59" w14:textId="77777777" w:rsidR="00070495" w:rsidRPr="00070495" w:rsidRDefault="00070495" w:rsidP="00070495">
            <w:pPr>
              <w:spacing w:after="0"/>
              <w:rPr>
                <w:sz w:val="18"/>
                <w:szCs w:val="16"/>
              </w:rPr>
            </w:pPr>
            <w:r w:rsidRPr="00070495">
              <w:rPr>
                <w:sz w:val="18"/>
                <w:szCs w:val="16"/>
              </w:rPr>
              <w:t>92 Rezultat poslovanja</w:t>
            </w:r>
          </w:p>
        </w:tc>
        <w:tc>
          <w:tcPr>
            <w:tcW w:w="1300" w:type="dxa"/>
          </w:tcPr>
          <w:p w14:paraId="01F11EB9" w14:textId="77777777" w:rsidR="00070495" w:rsidRPr="00070495" w:rsidRDefault="00070495" w:rsidP="00070495">
            <w:pPr>
              <w:spacing w:after="0"/>
              <w:jc w:val="right"/>
              <w:rPr>
                <w:sz w:val="18"/>
                <w:szCs w:val="16"/>
              </w:rPr>
            </w:pPr>
            <w:r w:rsidRPr="00070495">
              <w:rPr>
                <w:sz w:val="18"/>
                <w:szCs w:val="16"/>
              </w:rPr>
              <w:t>217.680,49</w:t>
            </w:r>
          </w:p>
        </w:tc>
        <w:tc>
          <w:tcPr>
            <w:tcW w:w="1300" w:type="dxa"/>
          </w:tcPr>
          <w:p w14:paraId="1A345143" w14:textId="77777777" w:rsidR="00070495" w:rsidRPr="00070495" w:rsidRDefault="00070495" w:rsidP="00070495">
            <w:pPr>
              <w:spacing w:after="0"/>
              <w:jc w:val="right"/>
              <w:rPr>
                <w:sz w:val="18"/>
                <w:szCs w:val="16"/>
              </w:rPr>
            </w:pPr>
            <w:r w:rsidRPr="00070495">
              <w:rPr>
                <w:sz w:val="18"/>
                <w:szCs w:val="16"/>
              </w:rPr>
              <w:t>0,00</w:t>
            </w:r>
          </w:p>
        </w:tc>
        <w:tc>
          <w:tcPr>
            <w:tcW w:w="1300" w:type="dxa"/>
          </w:tcPr>
          <w:p w14:paraId="641E37B4" w14:textId="77777777" w:rsidR="00070495" w:rsidRPr="00070495" w:rsidRDefault="00070495" w:rsidP="00070495">
            <w:pPr>
              <w:spacing w:after="0"/>
              <w:jc w:val="right"/>
              <w:rPr>
                <w:sz w:val="18"/>
                <w:szCs w:val="16"/>
              </w:rPr>
            </w:pPr>
            <w:r w:rsidRPr="00070495">
              <w:rPr>
                <w:sz w:val="18"/>
                <w:szCs w:val="16"/>
              </w:rPr>
              <w:t>217.680,49</w:t>
            </w:r>
          </w:p>
        </w:tc>
        <w:tc>
          <w:tcPr>
            <w:tcW w:w="960" w:type="dxa"/>
          </w:tcPr>
          <w:p w14:paraId="764BE65B" w14:textId="77777777" w:rsidR="00070495" w:rsidRPr="00070495" w:rsidRDefault="00070495" w:rsidP="00070495">
            <w:pPr>
              <w:spacing w:after="0"/>
              <w:jc w:val="right"/>
              <w:rPr>
                <w:sz w:val="18"/>
                <w:szCs w:val="16"/>
              </w:rPr>
            </w:pPr>
            <w:r w:rsidRPr="00070495">
              <w:rPr>
                <w:sz w:val="18"/>
                <w:szCs w:val="16"/>
              </w:rPr>
              <w:t>100,00%</w:t>
            </w:r>
          </w:p>
        </w:tc>
      </w:tr>
      <w:tr w:rsidR="00070495" w:rsidRPr="00070495" w14:paraId="6D03CE7C" w14:textId="77777777" w:rsidTr="00070495">
        <w:tc>
          <w:tcPr>
            <w:tcW w:w="5171" w:type="dxa"/>
          </w:tcPr>
          <w:p w14:paraId="683138FD" w14:textId="77777777" w:rsidR="00070495" w:rsidRPr="00070495" w:rsidRDefault="00070495" w:rsidP="00070495">
            <w:pPr>
              <w:spacing w:after="0"/>
              <w:rPr>
                <w:sz w:val="18"/>
                <w:szCs w:val="16"/>
              </w:rPr>
            </w:pPr>
          </w:p>
        </w:tc>
        <w:tc>
          <w:tcPr>
            <w:tcW w:w="1300" w:type="dxa"/>
          </w:tcPr>
          <w:p w14:paraId="43643C0B" w14:textId="77777777" w:rsidR="00070495" w:rsidRPr="00070495" w:rsidRDefault="00070495" w:rsidP="00070495">
            <w:pPr>
              <w:spacing w:after="0"/>
              <w:jc w:val="right"/>
              <w:rPr>
                <w:sz w:val="18"/>
                <w:szCs w:val="16"/>
              </w:rPr>
            </w:pPr>
          </w:p>
        </w:tc>
        <w:tc>
          <w:tcPr>
            <w:tcW w:w="1300" w:type="dxa"/>
          </w:tcPr>
          <w:p w14:paraId="77604EAE" w14:textId="77777777" w:rsidR="00070495" w:rsidRPr="00070495" w:rsidRDefault="00070495" w:rsidP="00070495">
            <w:pPr>
              <w:spacing w:after="0"/>
              <w:jc w:val="right"/>
              <w:rPr>
                <w:sz w:val="18"/>
                <w:szCs w:val="16"/>
              </w:rPr>
            </w:pPr>
          </w:p>
        </w:tc>
        <w:tc>
          <w:tcPr>
            <w:tcW w:w="1300" w:type="dxa"/>
          </w:tcPr>
          <w:p w14:paraId="44B75D80" w14:textId="77777777" w:rsidR="00070495" w:rsidRPr="00070495" w:rsidRDefault="00070495" w:rsidP="00070495">
            <w:pPr>
              <w:spacing w:after="0"/>
              <w:jc w:val="right"/>
              <w:rPr>
                <w:sz w:val="18"/>
                <w:szCs w:val="16"/>
              </w:rPr>
            </w:pPr>
          </w:p>
        </w:tc>
        <w:tc>
          <w:tcPr>
            <w:tcW w:w="960" w:type="dxa"/>
          </w:tcPr>
          <w:p w14:paraId="498ACDBE" w14:textId="77777777" w:rsidR="00070495" w:rsidRPr="00070495" w:rsidRDefault="00070495" w:rsidP="00070495">
            <w:pPr>
              <w:spacing w:after="0"/>
              <w:jc w:val="right"/>
              <w:rPr>
                <w:sz w:val="18"/>
                <w:szCs w:val="16"/>
              </w:rPr>
            </w:pPr>
          </w:p>
        </w:tc>
      </w:tr>
    </w:tbl>
    <w:p w14:paraId="46154A6E" w14:textId="77777777" w:rsidR="00070495" w:rsidRPr="00070495" w:rsidRDefault="00070495" w:rsidP="00070495">
      <w:pPr>
        <w:spacing w:after="0"/>
        <w:rPr>
          <w:sz w:val="18"/>
          <w:szCs w:val="16"/>
        </w:rPr>
      </w:pPr>
    </w:p>
    <w:p w14:paraId="39D540A4" w14:textId="15DEFA23" w:rsidR="00070495" w:rsidRDefault="00070495" w:rsidP="00070495">
      <w:pPr>
        <w:spacing w:after="0"/>
        <w:ind w:left="426"/>
        <w:rPr>
          <w:sz w:val="18"/>
          <w:szCs w:val="16"/>
        </w:rPr>
      </w:pPr>
    </w:p>
    <w:p w14:paraId="262ED636" w14:textId="77777777" w:rsidR="00640122" w:rsidRPr="00070495" w:rsidRDefault="00640122" w:rsidP="00070495">
      <w:pPr>
        <w:spacing w:after="0"/>
        <w:ind w:left="426"/>
        <w:rPr>
          <w:sz w:val="18"/>
          <w:szCs w:val="16"/>
        </w:rPr>
      </w:pPr>
    </w:p>
    <w:p w14:paraId="451DB5E2" w14:textId="25A7150A" w:rsidR="00070495" w:rsidRPr="00070495" w:rsidRDefault="00070495" w:rsidP="00070495">
      <w:pPr>
        <w:jc w:val="both"/>
        <w:rPr>
          <w:rFonts w:cs="Times New Roman"/>
        </w:rPr>
      </w:pPr>
      <w:bookmarkStart w:id="7" w:name="_Toc143693719"/>
      <w:r w:rsidRPr="00070495">
        <w:rPr>
          <w:rFonts w:cs="Times New Roman"/>
        </w:rPr>
        <w:lastRenderedPageBreak/>
        <w:t>Planirani preneseni višak se odnosi na utvrđeni višak od općih prihoda i primitaka</w:t>
      </w:r>
      <w:r w:rsidR="00640122">
        <w:rPr>
          <w:rFonts w:cs="Times New Roman"/>
        </w:rPr>
        <w:t>.</w:t>
      </w:r>
    </w:p>
    <w:p w14:paraId="1FD784EE" w14:textId="77777777" w:rsidR="00070495" w:rsidRPr="00070495" w:rsidRDefault="00070495" w:rsidP="00070495">
      <w:pPr>
        <w:jc w:val="both"/>
        <w:rPr>
          <w:rFonts w:cs="Times New Roman"/>
        </w:rPr>
      </w:pPr>
      <w:r w:rsidRPr="00070495">
        <w:rPr>
          <w:rFonts w:cs="Times New Roman"/>
        </w:rPr>
        <w:t>Nakon uključenog planiranog prijenosa viška prihoda, proračun je uravnotežen.</w:t>
      </w:r>
    </w:p>
    <w:p w14:paraId="2A137288" w14:textId="77777777" w:rsidR="00070495" w:rsidRPr="00070495" w:rsidRDefault="00070495" w:rsidP="00070495">
      <w:pPr>
        <w:spacing w:after="0"/>
        <w:jc w:val="both"/>
        <w:rPr>
          <w:rFonts w:cs="Times New Roman"/>
          <w:bCs/>
          <w:szCs w:val="20"/>
        </w:rPr>
      </w:pPr>
    </w:p>
    <w:p w14:paraId="563400C0" w14:textId="77777777" w:rsidR="00070495" w:rsidRPr="00070495" w:rsidRDefault="00070495" w:rsidP="00070495">
      <w:pPr>
        <w:keepNext/>
        <w:keepLines/>
        <w:numPr>
          <w:ilvl w:val="1"/>
          <w:numId w:val="22"/>
        </w:numPr>
        <w:tabs>
          <w:tab w:val="num" w:pos="360"/>
        </w:tabs>
        <w:spacing w:before="160" w:after="80"/>
        <w:ind w:left="426" w:hanging="436"/>
        <w:outlineLvl w:val="1"/>
        <w:rPr>
          <w:rFonts w:eastAsia="Arial" w:cs="Arial"/>
          <w:b/>
          <w:szCs w:val="32"/>
        </w:rPr>
      </w:pPr>
      <w:bookmarkStart w:id="8" w:name="_Toc162440143"/>
      <w:bookmarkEnd w:id="7"/>
      <w:r w:rsidRPr="00070495">
        <w:rPr>
          <w:rFonts w:eastAsia="Arial" w:cs="Arial"/>
          <w:b/>
          <w:szCs w:val="32"/>
        </w:rPr>
        <w:t>OBRAZLOŽENJE POSEBNOG DIJELA</w:t>
      </w:r>
      <w:bookmarkEnd w:id="8"/>
    </w:p>
    <w:p w14:paraId="240D9D7E" w14:textId="77777777" w:rsidR="00070495" w:rsidRPr="00070495" w:rsidRDefault="00070495" w:rsidP="00070495">
      <w:pPr>
        <w:spacing w:after="0"/>
        <w:jc w:val="both"/>
        <w:rPr>
          <w:rFonts w:cs="Times New Roman"/>
          <w:szCs w:val="20"/>
        </w:rPr>
      </w:pPr>
      <w:r w:rsidRPr="00070495">
        <w:rPr>
          <w:rFonts w:cs="Times New Roman"/>
          <w:szCs w:val="20"/>
        </w:rPr>
        <w:t>Obrazloženje posebnog dijela proračuna temelji se na obrazloženju proračuna, a sadrži obrazloženje programa koje se daje kroz obrazloženje aktivnosti i projekata zajedno s ciljevima i pokazateljima uspješnosti realizacije tih ciljeva.</w:t>
      </w:r>
    </w:p>
    <w:p w14:paraId="395FB926" w14:textId="77777777" w:rsidR="00070495" w:rsidRPr="00070495" w:rsidRDefault="00070495" w:rsidP="00070495">
      <w:pPr>
        <w:spacing w:after="0"/>
        <w:rPr>
          <w:rFonts w:cs="Times New Roman"/>
          <w:szCs w:val="20"/>
        </w:rPr>
      </w:pPr>
    </w:p>
    <w:p w14:paraId="284EC07F" w14:textId="77777777" w:rsidR="00070495" w:rsidRPr="00070495" w:rsidRDefault="00070495" w:rsidP="00070495">
      <w:pPr>
        <w:spacing w:after="0"/>
        <w:jc w:val="both"/>
        <w:rPr>
          <w:rFonts w:cs="Times New Roman"/>
          <w:szCs w:val="20"/>
        </w:rPr>
      </w:pPr>
      <w:r w:rsidRPr="00070495">
        <w:rPr>
          <w:rFonts w:cs="Times New Roman"/>
          <w:szCs w:val="20"/>
        </w:rPr>
        <w:t>PROGRAM: 1001 MJERE I AKTIVNOSTI ZA OSIGURANJE RADA IZ DJELOKRUGA PREDSTAVNIČKOG TIJELA</w:t>
      </w:r>
    </w:p>
    <w:p w14:paraId="703B8BDF" w14:textId="77777777" w:rsidR="00070495" w:rsidRPr="00070495" w:rsidRDefault="00070495" w:rsidP="00070495">
      <w:pPr>
        <w:spacing w:after="0"/>
        <w:jc w:val="both"/>
        <w:rPr>
          <w:rFonts w:cs="Times New Roman"/>
          <w:szCs w:val="20"/>
        </w:rPr>
      </w:pPr>
      <w:r w:rsidRPr="00070495">
        <w:rPr>
          <w:rFonts w:cs="Times New Roman"/>
          <w:szCs w:val="20"/>
        </w:rPr>
        <w:t>Cilj: Osiguranje rada predstavničkog, izvršnog i ostalih tijela,  protokolarne aktivnosti, upravljanje informacijama i komunikacijama. Transparentnost rada, zadovoljstvo građana donesenim odlukama, poboljšanje standarda, društvena zbivanja, promidžba općine, jačanje gospodarskih, kulturnih, sportskih i drugih veza.</w:t>
      </w:r>
    </w:p>
    <w:p w14:paraId="3771CBA5" w14:textId="77777777" w:rsidR="00070495" w:rsidRPr="00070495" w:rsidRDefault="00070495" w:rsidP="00070495">
      <w:pPr>
        <w:spacing w:after="0"/>
        <w:jc w:val="both"/>
        <w:rPr>
          <w:rFonts w:cs="Times New Roman"/>
          <w:szCs w:val="20"/>
        </w:rPr>
      </w:pPr>
    </w:p>
    <w:p w14:paraId="239E467F" w14:textId="77777777" w:rsidR="00070495" w:rsidRPr="00070495" w:rsidRDefault="00070495" w:rsidP="00070495">
      <w:pPr>
        <w:spacing w:after="0"/>
        <w:jc w:val="both"/>
        <w:rPr>
          <w:rFonts w:cs="Times New Roman"/>
          <w:szCs w:val="20"/>
        </w:rPr>
      </w:pPr>
      <w:r w:rsidRPr="00070495">
        <w:rPr>
          <w:rFonts w:cs="Times New Roman"/>
          <w:szCs w:val="20"/>
        </w:rPr>
        <w:t>Pokazatelj uspješnosti:  Razina i kvaliteta te % ostvarenje programa, transparentnost rada, zadovoljstvo građana društvenim zbivanjima i programima, zadovoljstvo građana donesenim odlukama, poboljšanje standarda i uvjeta života. Planiran je u iznosu 6.676,00 EUR, a sadrži slijedeće aktivnosti:</w:t>
      </w:r>
    </w:p>
    <w:p w14:paraId="0A03298B"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A100002 SJEDNICE OPĆINSKOG VIJEĆA I NAKNADE PREDSTAVNIČKIM TIJELIMA, planirana u iznosu 4.800,00 EUR.</w:t>
      </w:r>
    </w:p>
    <w:p w14:paraId="365D5DD6"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A100005 FINANCIRANJE POLITIČKIH STRANAKA I VIJEĆNIKA LISTE GRUPE BIRAČA, planirana u iznosu 1.876,00 EUR.</w:t>
      </w:r>
    </w:p>
    <w:p w14:paraId="36E5B841" w14:textId="77777777" w:rsidR="00070495" w:rsidRPr="00070495" w:rsidRDefault="00070495" w:rsidP="00070495">
      <w:pPr>
        <w:spacing w:after="0"/>
        <w:jc w:val="both"/>
        <w:rPr>
          <w:rFonts w:cs="Times New Roman"/>
          <w:szCs w:val="20"/>
        </w:rPr>
      </w:pPr>
    </w:p>
    <w:p w14:paraId="25DA6377" w14:textId="77777777" w:rsidR="00070495" w:rsidRPr="00070495" w:rsidRDefault="00070495" w:rsidP="00070495">
      <w:pPr>
        <w:spacing w:after="0"/>
        <w:jc w:val="both"/>
        <w:rPr>
          <w:rFonts w:cs="Times New Roman"/>
          <w:szCs w:val="20"/>
        </w:rPr>
      </w:pPr>
      <w:r w:rsidRPr="00070495">
        <w:rPr>
          <w:rFonts w:cs="Times New Roman"/>
          <w:szCs w:val="20"/>
        </w:rPr>
        <w:t>PROGRAM: 1002 MJERE I AKTIVNOSTI ZA OSIGURANJE RADA IZ DJELOKRUGA IZVRŠNOG TIJELA</w:t>
      </w:r>
    </w:p>
    <w:p w14:paraId="46269B81" w14:textId="77777777" w:rsidR="00070495" w:rsidRPr="00070495" w:rsidRDefault="00070495" w:rsidP="00070495">
      <w:pPr>
        <w:spacing w:after="0"/>
        <w:jc w:val="both"/>
        <w:rPr>
          <w:rFonts w:cs="Times New Roman"/>
          <w:szCs w:val="20"/>
        </w:rPr>
      </w:pPr>
      <w:r w:rsidRPr="00070495">
        <w:rPr>
          <w:rFonts w:cs="Times New Roman"/>
          <w:szCs w:val="20"/>
        </w:rPr>
        <w:t>Cilj: Osiguranje rada predstavničkog, izvršnog i ostalih tijela,  protokolarne aktivnosti, upravljanje informacijama i komunikacijama. Transparentnost rada, zadovoljstvo građana donesenim odlukama, poboljšanje standarda, društvena zbivanja, promidžba općine, jačanje gospodarskih, kulturnih, sportskih i drugih veza.</w:t>
      </w:r>
    </w:p>
    <w:p w14:paraId="52288472" w14:textId="77777777" w:rsidR="00070495" w:rsidRPr="00070495" w:rsidRDefault="00070495" w:rsidP="00070495">
      <w:pPr>
        <w:spacing w:after="0"/>
        <w:jc w:val="both"/>
        <w:rPr>
          <w:rFonts w:cs="Times New Roman"/>
          <w:szCs w:val="20"/>
        </w:rPr>
      </w:pPr>
    </w:p>
    <w:p w14:paraId="776DE86C" w14:textId="77777777" w:rsidR="00070495" w:rsidRPr="00070495" w:rsidRDefault="00070495" w:rsidP="00070495">
      <w:pPr>
        <w:spacing w:after="0"/>
        <w:jc w:val="both"/>
        <w:rPr>
          <w:rFonts w:cs="Times New Roman"/>
          <w:szCs w:val="20"/>
        </w:rPr>
      </w:pPr>
      <w:r w:rsidRPr="00070495">
        <w:rPr>
          <w:rFonts w:cs="Times New Roman"/>
          <w:szCs w:val="20"/>
        </w:rPr>
        <w:t>Pokazatelj uspješnosti:  Razina i kvaliteta te % ostvarenje programa, transparentnost rada, zadovoljstvo građana društvenim zbivanjima i programima, zadovoljstvo građana donesenim odlukama, poboljšanje standarda i uvjeta života. Planiran je u iznosu 101.833,06 EUR, a sadrži slijedeće aktivnosti:</w:t>
      </w:r>
    </w:p>
    <w:p w14:paraId="4E7A5D5C"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A100003 MEĐUOPĆINSKA, MEĐUREGIONALNA I MEĐUNARODNA SURADNJA, planirana u iznosu 3.327,80 EUR.</w:t>
      </w:r>
    </w:p>
    <w:p w14:paraId="475C8271"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A100004 PRORAČUNSKA PRIČUVA, planirana u iznosu 5.000,00 EUR.</w:t>
      </w:r>
    </w:p>
    <w:p w14:paraId="4304F1BB"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A100007 PROMIDŽBA I INFORMIRANJE OPĆINE, planirana u iznosu 12.500,00 EUR.</w:t>
      </w:r>
    </w:p>
    <w:p w14:paraId="2FBA741E" w14:textId="3835C030" w:rsidR="00070495" w:rsidRPr="00070495" w:rsidRDefault="00070495" w:rsidP="00070495">
      <w:pPr>
        <w:spacing w:after="0"/>
        <w:jc w:val="both"/>
        <w:rPr>
          <w:rFonts w:cs="Times New Roman"/>
          <w:szCs w:val="20"/>
        </w:rPr>
      </w:pPr>
      <w:r w:rsidRPr="00070495">
        <w:rPr>
          <w:rFonts w:cs="Times New Roman"/>
          <w:szCs w:val="20"/>
        </w:rPr>
        <w:t xml:space="preserve">   ●  AKTIVNOST A100008 PRIGODNE PROSLAVE OPĆINE, planirana u iznosu </w:t>
      </w:r>
      <w:r w:rsidR="00640122">
        <w:rPr>
          <w:rFonts w:cs="Times New Roman"/>
          <w:szCs w:val="20"/>
        </w:rPr>
        <w:t>27.174,70</w:t>
      </w:r>
      <w:r w:rsidRPr="00070495">
        <w:rPr>
          <w:rFonts w:cs="Times New Roman"/>
          <w:szCs w:val="20"/>
        </w:rPr>
        <w:t xml:space="preserve"> EUR.</w:t>
      </w:r>
    </w:p>
    <w:p w14:paraId="1F056CEE"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A100040 REDOVITA DJELATNOST GRADSKOG DRUŠTVA CRVENOG KRIŽA, planirana u iznosu 2.160,56 EUR.</w:t>
      </w:r>
    </w:p>
    <w:p w14:paraId="2E30AB9F"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A100001 POSLOVANJE UREDA NAČELNIKA, planirana u iznosu 52.820,00 EUR.</w:t>
      </w:r>
    </w:p>
    <w:p w14:paraId="1C34BF57" w14:textId="77777777" w:rsidR="00070495" w:rsidRPr="00070495" w:rsidRDefault="00070495" w:rsidP="00070495">
      <w:pPr>
        <w:spacing w:after="0"/>
        <w:jc w:val="both"/>
        <w:rPr>
          <w:rFonts w:cs="Times New Roman"/>
          <w:szCs w:val="20"/>
        </w:rPr>
      </w:pPr>
    </w:p>
    <w:p w14:paraId="2E9D3882" w14:textId="77777777" w:rsidR="00070495" w:rsidRPr="00070495" w:rsidRDefault="00070495" w:rsidP="00070495">
      <w:pPr>
        <w:spacing w:after="0"/>
        <w:jc w:val="both"/>
        <w:rPr>
          <w:rFonts w:cs="Times New Roman"/>
          <w:szCs w:val="20"/>
        </w:rPr>
      </w:pPr>
      <w:r w:rsidRPr="00070495">
        <w:rPr>
          <w:rFonts w:cs="Times New Roman"/>
          <w:szCs w:val="20"/>
        </w:rPr>
        <w:t>PROGRAM: 2001 MJERE I AKTIVNOSTI ZA OSIGURANJE RADA IZ DJELOKRUGA JEDINSTVENOG UPRAVNOG ODJELA</w:t>
      </w:r>
    </w:p>
    <w:p w14:paraId="608DAD24" w14:textId="77777777" w:rsidR="00070495" w:rsidRPr="00070495" w:rsidRDefault="00070495" w:rsidP="00070495">
      <w:pPr>
        <w:spacing w:after="0"/>
        <w:jc w:val="both"/>
        <w:rPr>
          <w:rFonts w:cs="Times New Roman"/>
          <w:szCs w:val="20"/>
        </w:rPr>
      </w:pPr>
      <w:r w:rsidRPr="00070495">
        <w:rPr>
          <w:rFonts w:cs="Times New Roman"/>
          <w:szCs w:val="20"/>
        </w:rPr>
        <w:t>Cilj: Osiguranje rada predstavničkog, izvršnog i ostalih tijela,  protokolarne aktivnosti, upravljanje informacijama i komunikacijama. Transparentnost rada, zadovoljstvo građana donesenim odlukama, poboljšanje standarda, društvena zbivanja, promidžba općine, jačanje gospodarskih, kulturnih, sportskih i drugih veza.</w:t>
      </w:r>
    </w:p>
    <w:p w14:paraId="363816B8" w14:textId="77777777" w:rsidR="00070495" w:rsidRPr="00070495" w:rsidRDefault="00070495" w:rsidP="00070495">
      <w:pPr>
        <w:spacing w:after="0"/>
        <w:jc w:val="both"/>
        <w:rPr>
          <w:rFonts w:cs="Times New Roman"/>
          <w:szCs w:val="20"/>
        </w:rPr>
      </w:pPr>
    </w:p>
    <w:p w14:paraId="20CC661D" w14:textId="77777777" w:rsidR="00070495" w:rsidRPr="00070495" w:rsidRDefault="00070495" w:rsidP="00070495">
      <w:pPr>
        <w:spacing w:after="0"/>
        <w:jc w:val="both"/>
        <w:rPr>
          <w:rFonts w:cs="Times New Roman"/>
          <w:szCs w:val="20"/>
        </w:rPr>
      </w:pPr>
      <w:r w:rsidRPr="00070495">
        <w:rPr>
          <w:rFonts w:cs="Times New Roman"/>
          <w:szCs w:val="20"/>
        </w:rPr>
        <w:t>Pokazatelj uspješnosti:  Razina i kvaliteta te % ostvarenje programa, transparentnost rada, zadovoljstvo građana društvenim zbivanjima i programima, zadovoljstvo građana donesenim odlukama, poboljšanje standarda i uvjeta života. Planiran je u iznosu 155.354,16 EUR, a sadrži slijedeće aktivnosti:</w:t>
      </w:r>
    </w:p>
    <w:p w14:paraId="5C763522"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A100010 ADMINISTRATIVNO, TEHNIČKO I STRUČNO OSOBLJE JEDINSTVENOG UPRAVNOG ODJELA, planirana u iznosu 63.998,25 EUR.</w:t>
      </w:r>
    </w:p>
    <w:p w14:paraId="3DE147F2" w14:textId="65685CFA" w:rsidR="00070495" w:rsidRPr="00070495" w:rsidRDefault="00070495" w:rsidP="00070495">
      <w:pPr>
        <w:spacing w:after="0"/>
        <w:jc w:val="both"/>
        <w:rPr>
          <w:rFonts w:cs="Times New Roman"/>
          <w:szCs w:val="20"/>
        </w:rPr>
      </w:pPr>
      <w:r w:rsidRPr="00070495">
        <w:rPr>
          <w:rFonts w:cs="Times New Roman"/>
          <w:szCs w:val="20"/>
        </w:rPr>
        <w:t xml:space="preserve">   ●  AKTIVNOST A100011 REDOVITI TROŠKOVI POSLOVANJA JAVNE UPRAVE I ADMINISTRACIJE, planirana u iznosu 26.</w:t>
      </w:r>
      <w:r w:rsidR="00895174">
        <w:rPr>
          <w:rFonts w:cs="Times New Roman"/>
          <w:szCs w:val="20"/>
        </w:rPr>
        <w:t>0</w:t>
      </w:r>
      <w:r w:rsidRPr="00070495">
        <w:rPr>
          <w:rFonts w:cs="Times New Roman"/>
          <w:szCs w:val="20"/>
        </w:rPr>
        <w:t>32,30 EUR.</w:t>
      </w:r>
    </w:p>
    <w:p w14:paraId="0691ECA7" w14:textId="77777777" w:rsidR="00070495" w:rsidRPr="00070495" w:rsidRDefault="00070495" w:rsidP="00070495">
      <w:pPr>
        <w:spacing w:after="0"/>
        <w:jc w:val="both"/>
        <w:rPr>
          <w:rFonts w:cs="Times New Roman"/>
          <w:szCs w:val="20"/>
        </w:rPr>
      </w:pPr>
      <w:r w:rsidRPr="00070495">
        <w:rPr>
          <w:rFonts w:cs="Times New Roman"/>
          <w:szCs w:val="20"/>
        </w:rPr>
        <w:lastRenderedPageBreak/>
        <w:t xml:space="preserve">   ●  AKTIVNOST A100113 ODVJETNIČKE, JAVNOBILJEŽNIČKE I OSTALE USLUGE VANJSKIH SLUŽBI, planirana u iznosu 58.423,61 EUR.</w:t>
      </w:r>
    </w:p>
    <w:p w14:paraId="27307F10"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A100114 FINANCIJSKI I OSTALI RASHODI POSLOVANJA, planirana u iznosu 6.000,00 EUR.</w:t>
      </w:r>
    </w:p>
    <w:p w14:paraId="0A874BBA" w14:textId="77777777" w:rsidR="00070495" w:rsidRPr="00070495" w:rsidRDefault="00070495" w:rsidP="00070495">
      <w:pPr>
        <w:spacing w:after="0"/>
        <w:jc w:val="both"/>
        <w:rPr>
          <w:rFonts w:cs="Times New Roman"/>
          <w:szCs w:val="20"/>
        </w:rPr>
      </w:pPr>
    </w:p>
    <w:p w14:paraId="0370D9EB" w14:textId="77777777" w:rsidR="00070495" w:rsidRPr="00070495" w:rsidRDefault="00070495" w:rsidP="00070495">
      <w:pPr>
        <w:spacing w:after="0"/>
        <w:jc w:val="both"/>
        <w:rPr>
          <w:rFonts w:cs="Times New Roman"/>
          <w:szCs w:val="20"/>
        </w:rPr>
      </w:pPr>
      <w:r w:rsidRPr="00070495">
        <w:rPr>
          <w:rFonts w:cs="Times New Roman"/>
          <w:szCs w:val="20"/>
        </w:rPr>
        <w:t>PROGRAM: 2002 UPRAVLJANJE IMOVINOM OPĆINE</w:t>
      </w:r>
    </w:p>
    <w:p w14:paraId="1B64BA74" w14:textId="77777777" w:rsidR="00070495" w:rsidRPr="00070495" w:rsidRDefault="00070495" w:rsidP="00070495">
      <w:pPr>
        <w:spacing w:after="0"/>
        <w:jc w:val="both"/>
        <w:rPr>
          <w:rFonts w:cs="Times New Roman"/>
          <w:szCs w:val="20"/>
        </w:rPr>
      </w:pPr>
      <w:r w:rsidRPr="00070495">
        <w:rPr>
          <w:rFonts w:cs="Times New Roman"/>
          <w:szCs w:val="20"/>
        </w:rPr>
        <w:t>Cilj programa:   Programom se osiguravaju sredstva za redovito održavanje imovine Općine potrebne u svakodnevnom poslovanju Općinske uprave. Program obuhvaća aktivnosti i projekte kojima se osiguravaju sredstva za upravljanje materijalnom imovinom u vlasništvu općine Podcrkavlje. Osnovni cilj programa je unapređenje kvalitete života i rada korisnika stambenih i poslovnih prostora u vlasništvu općine Podcrkavlje. Posebni cilj programa je kvalitetno i odgovorno upravljanje stambenim i poslovnim prostorima u vlasništvu općine.</w:t>
      </w:r>
    </w:p>
    <w:p w14:paraId="0251C2D2" w14:textId="77777777" w:rsidR="00070495" w:rsidRPr="00070495" w:rsidRDefault="00070495" w:rsidP="00070495">
      <w:pPr>
        <w:spacing w:after="0"/>
        <w:jc w:val="both"/>
        <w:rPr>
          <w:rFonts w:cs="Times New Roman"/>
          <w:szCs w:val="20"/>
        </w:rPr>
      </w:pPr>
    </w:p>
    <w:p w14:paraId="15AB9B21" w14:textId="77777777" w:rsidR="00070495" w:rsidRPr="00070495" w:rsidRDefault="00070495" w:rsidP="00070495">
      <w:pPr>
        <w:spacing w:after="0"/>
        <w:jc w:val="both"/>
        <w:rPr>
          <w:rFonts w:cs="Times New Roman"/>
          <w:szCs w:val="20"/>
        </w:rPr>
      </w:pPr>
      <w:r w:rsidRPr="00070495">
        <w:rPr>
          <w:rFonts w:cs="Times New Roman"/>
          <w:szCs w:val="20"/>
        </w:rPr>
        <w:t>Pokazatelj uspješnosti:  Pokazatelj uspješnosti programa očituje se u brzom i kvalitetnom rješavanju problema u okviru održavanja objekata, smanjenim troškovima i kontinuiranom korištenju istih te, te održavanja i nabava opreme za nesmetani rad odjela. Planiran je u iznosu 63.115,85 EUR, a sadrži slijedeće aktivnosti:</w:t>
      </w:r>
    </w:p>
    <w:p w14:paraId="736AF43D" w14:textId="09A7A3A8" w:rsidR="00070495" w:rsidRPr="00070495" w:rsidRDefault="00070495" w:rsidP="00070495">
      <w:pPr>
        <w:spacing w:after="0"/>
        <w:jc w:val="both"/>
        <w:rPr>
          <w:rFonts w:cs="Times New Roman"/>
          <w:szCs w:val="20"/>
        </w:rPr>
      </w:pPr>
      <w:r w:rsidRPr="00070495">
        <w:rPr>
          <w:rFonts w:cs="Times New Roman"/>
          <w:szCs w:val="20"/>
        </w:rPr>
        <w:t xml:space="preserve">   ●  AKTIVNOST A100013 ODRŽAVANJE OBJEKATA ZA REDOVITO KORIŠTENJE - REŽIJSKI TROŠKOVI, planirana u iznosu </w:t>
      </w:r>
      <w:r w:rsidR="00F07D00">
        <w:rPr>
          <w:rFonts w:cs="Times New Roman"/>
          <w:szCs w:val="20"/>
        </w:rPr>
        <w:t>13.839,96</w:t>
      </w:r>
      <w:r w:rsidRPr="00070495">
        <w:rPr>
          <w:rFonts w:cs="Times New Roman"/>
          <w:szCs w:val="20"/>
        </w:rPr>
        <w:t xml:space="preserve"> EUR.</w:t>
      </w:r>
    </w:p>
    <w:p w14:paraId="6928C24B"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A100014 ODRŽAVANJE POSTROJENJA I OPREME, planirana u iznosu 2.057,77 EUR.</w:t>
      </w:r>
    </w:p>
    <w:p w14:paraId="5BB29415"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A100015 ODRŽAVANJE ZGRADA U VLASNIŠTVU OPĆINE, planirana u iznosu 31.741,29 EUR.</w:t>
      </w:r>
    </w:p>
    <w:p w14:paraId="6CE7C57D"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A100057 ODRŽAVANJE VOZNOG PARKA, planirana u iznosu 2.349,33 EUR.</w:t>
      </w:r>
    </w:p>
    <w:p w14:paraId="129040C7"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K100016 OPREMANJE OPĆINSKE ZGRADE, planiran u iznosu 4.377,50 EUR.</w:t>
      </w:r>
    </w:p>
    <w:p w14:paraId="4311C937"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K100054 KUPNJA ZEMLJIŠTA, planiran u iznosu 4.000,00 EUR.</w:t>
      </w:r>
    </w:p>
    <w:p w14:paraId="1C61224B"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K100209 NABAVA OPREME ZA POTREBE MANIFESTACIJA, planiran u iznosu 4.500,00 EUR.</w:t>
      </w:r>
    </w:p>
    <w:p w14:paraId="556D4C85" w14:textId="77777777" w:rsidR="00070495" w:rsidRPr="00070495" w:rsidRDefault="00070495" w:rsidP="00070495">
      <w:pPr>
        <w:spacing w:after="0"/>
        <w:jc w:val="both"/>
        <w:rPr>
          <w:rFonts w:cs="Times New Roman"/>
          <w:szCs w:val="20"/>
        </w:rPr>
      </w:pPr>
    </w:p>
    <w:p w14:paraId="5D1D69C6" w14:textId="77777777" w:rsidR="00070495" w:rsidRPr="00070495" w:rsidRDefault="00070495" w:rsidP="00070495">
      <w:pPr>
        <w:spacing w:after="0"/>
        <w:jc w:val="both"/>
        <w:rPr>
          <w:rFonts w:cs="Times New Roman"/>
          <w:szCs w:val="20"/>
        </w:rPr>
      </w:pPr>
    </w:p>
    <w:p w14:paraId="4C6FBA81" w14:textId="77777777" w:rsidR="00070495" w:rsidRPr="00070495" w:rsidRDefault="00070495" w:rsidP="00070495">
      <w:pPr>
        <w:spacing w:after="0"/>
        <w:jc w:val="both"/>
        <w:rPr>
          <w:rFonts w:cs="Times New Roman"/>
          <w:szCs w:val="20"/>
        </w:rPr>
      </w:pPr>
      <w:r w:rsidRPr="00070495">
        <w:rPr>
          <w:rFonts w:cs="Times New Roman"/>
          <w:szCs w:val="20"/>
        </w:rPr>
        <w:t>PROGRAM: 2004 ODRŽAVANJE OBJEKATA I UREĐAJA KOMUNALNE INFRASTRUKTURE</w:t>
      </w:r>
    </w:p>
    <w:p w14:paraId="7552BE14" w14:textId="77777777" w:rsidR="00070495" w:rsidRPr="00070495" w:rsidRDefault="00070495" w:rsidP="00070495">
      <w:pPr>
        <w:spacing w:after="0"/>
        <w:jc w:val="both"/>
        <w:rPr>
          <w:rFonts w:cs="Times New Roman"/>
          <w:szCs w:val="20"/>
        </w:rPr>
      </w:pPr>
      <w:r w:rsidRPr="00070495">
        <w:rPr>
          <w:rFonts w:cs="Times New Roman"/>
          <w:szCs w:val="20"/>
        </w:rPr>
        <w:t>Cilj:  Cilj provođenja navedenih aktivnosti u sklopu programa je održavanje postignutog standarda komunalne infrastrukture i komunalnih djelatnosti: prometnica, vertikalne i horizontalne signalizacije, javne rasvjete, povećanje kvalitete pokrivenosti urbanom opremom, izgled općine u posebnim prigodama od značaja za turizam.</w:t>
      </w:r>
    </w:p>
    <w:p w14:paraId="0252EF98" w14:textId="77777777" w:rsidR="00070495" w:rsidRPr="00070495" w:rsidRDefault="00070495" w:rsidP="00070495">
      <w:pPr>
        <w:spacing w:after="0"/>
        <w:jc w:val="both"/>
        <w:rPr>
          <w:rFonts w:cs="Times New Roman"/>
          <w:szCs w:val="20"/>
        </w:rPr>
      </w:pPr>
    </w:p>
    <w:p w14:paraId="42BE441B" w14:textId="77777777" w:rsidR="00070495" w:rsidRPr="00070495" w:rsidRDefault="00070495" w:rsidP="00070495">
      <w:pPr>
        <w:spacing w:after="0"/>
        <w:jc w:val="both"/>
        <w:rPr>
          <w:rFonts w:cs="Times New Roman"/>
          <w:szCs w:val="20"/>
        </w:rPr>
      </w:pPr>
    </w:p>
    <w:p w14:paraId="184787E5" w14:textId="77777777" w:rsidR="00070495" w:rsidRPr="00070495" w:rsidRDefault="00070495" w:rsidP="00070495">
      <w:pPr>
        <w:spacing w:after="0"/>
        <w:jc w:val="both"/>
        <w:rPr>
          <w:rFonts w:cs="Times New Roman"/>
          <w:szCs w:val="20"/>
        </w:rPr>
      </w:pPr>
      <w:r w:rsidRPr="00070495">
        <w:rPr>
          <w:rFonts w:cs="Times New Roman"/>
          <w:szCs w:val="20"/>
        </w:rPr>
        <w:t>Pokazatelj uspješnosti:  Pokazatelji uspješnosti provedbe programa očituju se u smanjenju opasnih mjesta na prometnicama, boljoj regulaciji prometa, zadovoljstvu građana i turista doživljajem općine u posebnim prilikama, kvalitetnija i masovnija rekreacija građana i djece. Planiran je u iznosu 171.105,38 EUR, a sadrži slijedeće aktivnosti:</w:t>
      </w:r>
    </w:p>
    <w:p w14:paraId="0B351CA2"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A100018 ODRŽAVANJE JAVNE RASVJETE, planirana u iznosu 45.000,00 EUR.</w:t>
      </w:r>
    </w:p>
    <w:p w14:paraId="0F982E6C"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A100019 ODRŽAVANJE GROBLJA I MRTVAČNICE, planirana u iznosu 24.000,00 EUR.</w:t>
      </w:r>
    </w:p>
    <w:p w14:paraId="5C39A838"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A100020 REDOVITO ODRŽAVANJE NERAZVRSTANIH CESTA, planirana u iznosu 40.000,00 EUR.</w:t>
      </w:r>
    </w:p>
    <w:p w14:paraId="2AF75505"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A100021 ODRŽAVANJE KANALSKE MREŽE, planirana u iznosu 20.000,00 EUR.</w:t>
      </w:r>
    </w:p>
    <w:p w14:paraId="6D857123"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A100023 ODRŽAVANJE JAVNIH ZELENIH POVRŠINA, planirana u iznosu 15.000,00 EUR.</w:t>
      </w:r>
    </w:p>
    <w:p w14:paraId="33524121"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A100106 ODRŽAVANJE JAVNO PROMETNIH POVRŠINA - NOGOSTUPI, planirana u iznosu 396,13 EUR.</w:t>
      </w:r>
    </w:p>
    <w:p w14:paraId="75995ABD"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A100138 ODRŽAVANJE IGRALIŠTA ZA DJECU I MLADE, planirana u iznosu 3.000,00 EUR.</w:t>
      </w:r>
    </w:p>
    <w:p w14:paraId="173AF701"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K100058 NABAVA OPREME ZA ODRŽAVANJE JAVNIH POVRŠINA, planiran u iznosu 20.011,25 EUR.</w:t>
      </w:r>
    </w:p>
    <w:p w14:paraId="4C229C08" w14:textId="77777777" w:rsidR="00070495" w:rsidRPr="00070495" w:rsidRDefault="00070495" w:rsidP="00070495">
      <w:pPr>
        <w:spacing w:after="0"/>
        <w:jc w:val="both"/>
        <w:rPr>
          <w:rFonts w:cs="Times New Roman"/>
          <w:szCs w:val="20"/>
        </w:rPr>
      </w:pPr>
      <w:r w:rsidRPr="00070495">
        <w:rPr>
          <w:rFonts w:cs="Times New Roman"/>
          <w:szCs w:val="20"/>
        </w:rPr>
        <w:t xml:space="preserve">   ●  TEKUĆI PROJEKT T100139 NABAVA OPREME ILI RADNOG STROJA - DILJ GORA D.O.O., planiran u iznosu 3.698,00 EUR.</w:t>
      </w:r>
    </w:p>
    <w:p w14:paraId="66C8C15C" w14:textId="77777777" w:rsidR="00070495" w:rsidRPr="00070495" w:rsidRDefault="00070495" w:rsidP="00070495">
      <w:pPr>
        <w:spacing w:after="0"/>
        <w:jc w:val="both"/>
        <w:rPr>
          <w:rFonts w:cs="Times New Roman"/>
          <w:szCs w:val="20"/>
        </w:rPr>
      </w:pPr>
    </w:p>
    <w:p w14:paraId="3EAEDA30" w14:textId="77777777" w:rsidR="00070495" w:rsidRPr="00070495" w:rsidRDefault="00070495" w:rsidP="00070495">
      <w:pPr>
        <w:spacing w:after="0"/>
        <w:jc w:val="both"/>
        <w:rPr>
          <w:rFonts w:cs="Times New Roman"/>
          <w:szCs w:val="20"/>
        </w:rPr>
      </w:pPr>
      <w:r w:rsidRPr="00070495">
        <w:rPr>
          <w:rFonts w:cs="Times New Roman"/>
          <w:szCs w:val="20"/>
        </w:rPr>
        <w:t>PROGRAM: 2005 IZGRADNJA OBJEKATA I UREĐAJA KOMUNALNE INFRASTRUKTURE</w:t>
      </w:r>
    </w:p>
    <w:p w14:paraId="54F52F44" w14:textId="77777777" w:rsidR="00070495" w:rsidRPr="00070495" w:rsidRDefault="00070495" w:rsidP="00070495">
      <w:pPr>
        <w:spacing w:after="0"/>
        <w:jc w:val="both"/>
        <w:rPr>
          <w:rFonts w:cs="Times New Roman"/>
          <w:szCs w:val="20"/>
        </w:rPr>
      </w:pPr>
      <w:r w:rsidRPr="00070495">
        <w:rPr>
          <w:rFonts w:cs="Times New Roman"/>
          <w:szCs w:val="20"/>
        </w:rPr>
        <w:t>Cilj: Cilj programa je poboljšati prometni režim i mrežu u skladu s općinskim potrebama, povećati sigurnost i protočnost prometa, ukloniti uočene nedostatke u vertikalnoj i horizontalnoj signalizaciji, pripremati projektnu dokumentaciju za buduće investicije, razvoj mreže javne rasvjete, te uređivati biciklističke staze i javne površine.</w:t>
      </w:r>
    </w:p>
    <w:p w14:paraId="5D2316A6" w14:textId="77777777" w:rsidR="00070495" w:rsidRPr="00070495" w:rsidRDefault="00070495" w:rsidP="00070495">
      <w:pPr>
        <w:spacing w:after="0"/>
        <w:jc w:val="both"/>
        <w:rPr>
          <w:rFonts w:cs="Times New Roman"/>
          <w:szCs w:val="20"/>
        </w:rPr>
      </w:pPr>
    </w:p>
    <w:p w14:paraId="2628BB11" w14:textId="77777777" w:rsidR="00070495" w:rsidRPr="00070495" w:rsidRDefault="00070495" w:rsidP="00070495">
      <w:pPr>
        <w:spacing w:after="0"/>
        <w:jc w:val="both"/>
        <w:rPr>
          <w:rFonts w:cs="Times New Roman"/>
          <w:szCs w:val="20"/>
        </w:rPr>
      </w:pPr>
      <w:r w:rsidRPr="00070495">
        <w:rPr>
          <w:rFonts w:cs="Times New Roman"/>
          <w:szCs w:val="20"/>
        </w:rPr>
        <w:lastRenderedPageBreak/>
        <w:t>Pokazatelj uspješnosti:  Pokazatelji uspješnosti provedbe programa očituje se u samoj realizaciji navedenih kapitalnih projekata i aktivnosti. Planiran je u iznosu 1.523.647,05 EUR, a sadrži slijedeće aktivnosti:</w:t>
      </w:r>
    </w:p>
    <w:p w14:paraId="039D5013"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K100015 IZGRADNJA NADSTREŠNICA ULAGANJE U POBOLJŠANJE UVJETA U DJEČJIM VRTIĆIMA, planiran u iznosu 31.000,00 EUR.</w:t>
      </w:r>
    </w:p>
    <w:p w14:paraId="451594A9"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K100018 STREET BALL IGRALIŠTE DUBOVIK, planiran u iznosu 16.834,90 EUR.</w:t>
      </w:r>
    </w:p>
    <w:p w14:paraId="67F4F43B"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K100019 STREET WORKOUT U PODCRKAVLJU, planiran u iznosu 56.000,00 EUR.</w:t>
      </w:r>
    </w:p>
    <w:p w14:paraId="3B4A574C"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K100225 UREĐENJE GROBLJA, planiran u iznosu 28.386,55 EUR.</w:t>
      </w:r>
    </w:p>
    <w:p w14:paraId="2E03CC9C"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K100228 ASFALTIRANJE CESTE U GRABARJU, planiran u iznosu 16.108,55 EUR.</w:t>
      </w:r>
    </w:p>
    <w:p w14:paraId="62CD59E2"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K100229 REKONSTRUKCIJA PUTA, planiran u iznosu 9.500,00 EUR.</w:t>
      </w:r>
    </w:p>
    <w:p w14:paraId="7AFE0B70"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K100230 UREĐENJE KUĆE ZA ODMOR, planiran u iznosu 55.000,00 EUR.</w:t>
      </w:r>
    </w:p>
    <w:p w14:paraId="7F09CDCE"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K100231 NOGOMETNO IGRALIŠTE ZDENCI, planiran u iznosu 24.943,75 EUR.</w:t>
      </w:r>
    </w:p>
    <w:p w14:paraId="36295D6F"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K100232 IZGRADNJA OBJEKTA ZA POTRBE KOMUNALNOG PODUZEĆA, planiran u iznosu 87.000,00 EUR.</w:t>
      </w:r>
    </w:p>
    <w:p w14:paraId="6BF24011"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K100233 REKONSTRUKCIJA PRODUŽETAKA VINOGRADSKE I SV. RUŽARIJE U TOMICI, planiran u iznosu 18.893,48 EUR.</w:t>
      </w:r>
    </w:p>
    <w:p w14:paraId="4790B6B9"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K100077 IZGRADNJA VODOVODNOG SUSTAVA, planiran u iznosu 15.000,00 EUR.</w:t>
      </w:r>
    </w:p>
    <w:p w14:paraId="15BEBC70"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K100122 REKONSTRUKCIJA TRAKTORSKOG PUTA U ŠUMSKU CESTU, planiran u iznosu 169.133,02 EUR.</w:t>
      </w:r>
    </w:p>
    <w:p w14:paraId="514FD75F"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K100124 IGRALIŠTA ZA DJECU I MLADE, planiran u iznosu 15.697,50 EUR.</w:t>
      </w:r>
    </w:p>
    <w:p w14:paraId="7F064AAC"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K100142 NADOGRADNJA JAVNE RASVJETE, planiran u iznosu 15.000,00 EUR.</w:t>
      </w:r>
    </w:p>
    <w:p w14:paraId="2F6BAFA8"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K100144 IZGRADNJA NOGOSTUPA I PJEŠAČKIH STAZA, planiran u iznosu 550,00 EUR.</w:t>
      </w:r>
    </w:p>
    <w:p w14:paraId="513E8D95"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K100148 IZGRADNJA DRUŠTVENOG DOMA U NASELJU MATKOVIĆ MALA, planiran u iznosu 7.000,00 EUR.</w:t>
      </w:r>
    </w:p>
    <w:p w14:paraId="67CA66E4"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K100161 SANACIJA CESTE U TRNOVAČKOJ ULICI U TOMICI, planiran u iznosu 333.184,02 EUR.</w:t>
      </w:r>
    </w:p>
    <w:p w14:paraId="5ADA29E5"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K100173 DOGRADNJA DJEČJEG VRTIĆA "BAMBI PODCRKAVLJE", planiran u iznosu 571.774,12 EUR.</w:t>
      </w:r>
    </w:p>
    <w:p w14:paraId="7E8613B3"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K100210 UREĐENJE GROBLJA U NASELJU RASTUŠJE, planiran u iznosu 9.900,00 EUR.</w:t>
      </w:r>
    </w:p>
    <w:p w14:paraId="78AEAE3D"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K100214 UREĐENJE GROBLJA U NASELJU GRABARJE, planiran u iznosu 5.000,00 EUR.</w:t>
      </w:r>
    </w:p>
    <w:p w14:paraId="605F4FDF"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K100219 OPREMANJE I ULAGANJE NA SPORTSKOM OBJEKTU U PODCRKAVLJU, planiran u iznosu 1.850,00 EUR.</w:t>
      </w:r>
    </w:p>
    <w:p w14:paraId="438805A3"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K100220 OPREMANJE I ULAGANJE NA DRUŠTVENIM DOMOVIMA, planiran u iznosu 24.641,16 EUR.</w:t>
      </w:r>
    </w:p>
    <w:p w14:paraId="544D2012"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K100221 OPREMANJE I ULAGANJE NA SPORTSKOM OBJEKTU U TOMICI, planiran u iznosu 11.250,00 EUR.</w:t>
      </w:r>
    </w:p>
    <w:p w14:paraId="2DD434EC" w14:textId="77777777" w:rsidR="00070495" w:rsidRPr="00070495" w:rsidRDefault="00070495" w:rsidP="00070495">
      <w:pPr>
        <w:spacing w:after="0"/>
        <w:jc w:val="both"/>
        <w:rPr>
          <w:rFonts w:cs="Times New Roman"/>
          <w:szCs w:val="20"/>
        </w:rPr>
      </w:pPr>
    </w:p>
    <w:p w14:paraId="40FF082B" w14:textId="77777777" w:rsidR="00070495" w:rsidRPr="00070495" w:rsidRDefault="00070495" w:rsidP="00070495">
      <w:pPr>
        <w:spacing w:after="0"/>
        <w:jc w:val="both"/>
        <w:rPr>
          <w:rFonts w:cs="Times New Roman"/>
          <w:szCs w:val="20"/>
        </w:rPr>
      </w:pPr>
      <w:r w:rsidRPr="00070495">
        <w:rPr>
          <w:rFonts w:cs="Times New Roman"/>
          <w:szCs w:val="20"/>
        </w:rPr>
        <w:t>PROGRAM: 2006 PROSTORNO UREĐENJE I UNAPREĐENJE STANOVANJA</w:t>
      </w:r>
    </w:p>
    <w:p w14:paraId="12E92993" w14:textId="77777777" w:rsidR="00070495" w:rsidRPr="00070495" w:rsidRDefault="00070495" w:rsidP="00070495">
      <w:pPr>
        <w:spacing w:after="0"/>
        <w:jc w:val="both"/>
        <w:rPr>
          <w:rFonts w:cs="Times New Roman"/>
          <w:szCs w:val="20"/>
        </w:rPr>
      </w:pPr>
      <w:r w:rsidRPr="00070495">
        <w:rPr>
          <w:rFonts w:cs="Times New Roman"/>
          <w:szCs w:val="20"/>
        </w:rPr>
        <w:t>Cilj: Programom se osiguravaju sredstva za redovito održavanje imovine Općine. Program obuhvaća aktivnosti i projekte kojima se osiguravaju sredstva za upravljanje materijalnom imovinom u vlasništvu općine Podcrkavlje. Osnovni cilj programa je unapređenje kvalitete života i rada korisnika stambenih i poslovnih prostora u vlasništvu općine Podcrkavlje. Posebni cilj programa je kvalitetno i odgovorno upravljanje stambenim i poslovnim prostorima u vlasništvu općine.</w:t>
      </w:r>
    </w:p>
    <w:p w14:paraId="15EC989D" w14:textId="77777777" w:rsidR="00070495" w:rsidRPr="00070495" w:rsidRDefault="00070495" w:rsidP="00070495">
      <w:pPr>
        <w:spacing w:after="0"/>
        <w:jc w:val="both"/>
        <w:rPr>
          <w:rFonts w:cs="Times New Roman"/>
          <w:szCs w:val="20"/>
        </w:rPr>
      </w:pPr>
    </w:p>
    <w:p w14:paraId="30A778F5" w14:textId="77777777" w:rsidR="00070495" w:rsidRPr="00070495" w:rsidRDefault="00070495" w:rsidP="00070495">
      <w:pPr>
        <w:spacing w:after="0"/>
        <w:jc w:val="both"/>
        <w:rPr>
          <w:rFonts w:cs="Times New Roman"/>
          <w:szCs w:val="20"/>
        </w:rPr>
      </w:pPr>
      <w:r w:rsidRPr="00070495">
        <w:rPr>
          <w:rFonts w:cs="Times New Roman"/>
          <w:szCs w:val="20"/>
        </w:rPr>
        <w:t>Pokazatelj uspješnosti:  Pokazatelji uspješnosti provedbe programa očituje se u samoj realizaciji navedenih kapitalnih projekata i aktivnosti. Planiran je u iznosu 7.495,20 EUR, a sadrži slijedeće aktivnosti:</w:t>
      </w:r>
    </w:p>
    <w:p w14:paraId="23D81224"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K100064 OPREMANJE DRUŠTVENIH DOMOVA, planiran u iznosu 6.495,20 EUR.</w:t>
      </w:r>
    </w:p>
    <w:p w14:paraId="333CBF54"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K100169 POSTAVLJANJE OGLASNIH PLOČA NA PODRUČJU OPĆINE, planiran u iznosu 1.000,00 EUR.</w:t>
      </w:r>
    </w:p>
    <w:p w14:paraId="3C84C199" w14:textId="77777777" w:rsidR="00070495" w:rsidRPr="00070495" w:rsidRDefault="00070495" w:rsidP="00070495">
      <w:pPr>
        <w:spacing w:after="0"/>
        <w:jc w:val="both"/>
        <w:rPr>
          <w:rFonts w:cs="Times New Roman"/>
          <w:szCs w:val="20"/>
        </w:rPr>
      </w:pPr>
    </w:p>
    <w:p w14:paraId="4C03DA61" w14:textId="77777777" w:rsidR="00070495" w:rsidRPr="00070495" w:rsidRDefault="00070495" w:rsidP="00070495">
      <w:pPr>
        <w:spacing w:after="0"/>
        <w:jc w:val="both"/>
        <w:rPr>
          <w:rFonts w:cs="Times New Roman"/>
          <w:szCs w:val="20"/>
        </w:rPr>
      </w:pPr>
    </w:p>
    <w:p w14:paraId="4ADDA63C" w14:textId="77777777" w:rsidR="00070495" w:rsidRPr="00070495" w:rsidRDefault="00070495" w:rsidP="00070495">
      <w:pPr>
        <w:spacing w:after="0"/>
        <w:jc w:val="both"/>
        <w:rPr>
          <w:rFonts w:cs="Times New Roman"/>
          <w:szCs w:val="20"/>
        </w:rPr>
      </w:pPr>
      <w:r w:rsidRPr="00070495">
        <w:rPr>
          <w:rFonts w:cs="Times New Roman"/>
          <w:szCs w:val="20"/>
        </w:rPr>
        <w:t>PROGRAM: 2008 PROTUPOŽARNA I CIVILNA ZAŠTITA</w:t>
      </w:r>
    </w:p>
    <w:p w14:paraId="343F3453" w14:textId="77777777" w:rsidR="00070495" w:rsidRPr="00070495" w:rsidRDefault="00070495" w:rsidP="00070495">
      <w:pPr>
        <w:spacing w:after="0"/>
        <w:jc w:val="both"/>
        <w:rPr>
          <w:rFonts w:cs="Times New Roman"/>
          <w:szCs w:val="20"/>
        </w:rPr>
      </w:pPr>
      <w:r w:rsidRPr="00070495">
        <w:rPr>
          <w:rFonts w:cs="Times New Roman"/>
          <w:szCs w:val="20"/>
        </w:rPr>
        <w:t>Cilj: Uređenje, planiranje, organiziranje, financiranje i provedba sustava civilne zaštite, financiranje Hrvatske gorske službe spašavanja, skrb o potrebama i interesima građana za organiziranjem i djelovanjem učinkovite vatrogasne službe, provedba mjera zaštite od požara.</w:t>
      </w:r>
    </w:p>
    <w:p w14:paraId="77C71689" w14:textId="77777777" w:rsidR="00070495" w:rsidRPr="00070495" w:rsidRDefault="00070495" w:rsidP="00070495">
      <w:pPr>
        <w:spacing w:after="0"/>
        <w:jc w:val="both"/>
        <w:rPr>
          <w:rFonts w:cs="Times New Roman"/>
          <w:szCs w:val="20"/>
        </w:rPr>
      </w:pPr>
    </w:p>
    <w:p w14:paraId="2BB8836D" w14:textId="77777777" w:rsidR="00070495" w:rsidRPr="00070495" w:rsidRDefault="00070495" w:rsidP="00070495">
      <w:pPr>
        <w:spacing w:after="0"/>
        <w:jc w:val="both"/>
        <w:rPr>
          <w:rFonts w:cs="Times New Roman"/>
          <w:szCs w:val="20"/>
        </w:rPr>
      </w:pPr>
      <w:r w:rsidRPr="00070495">
        <w:rPr>
          <w:rFonts w:cs="Times New Roman"/>
          <w:szCs w:val="20"/>
        </w:rPr>
        <w:t>Pokazatelj uspješnosti:  Broj intervencija u tekućoj godini, rad na prevenciji, opremanje postrojbi osobnom zaštitnom opremom, nedostajućom tehnikom, alatima i drugo. Planiran je u iznosu 48.067,83 EUR, a sadrži slijedeće aktivnosti:</w:t>
      </w:r>
    </w:p>
    <w:p w14:paraId="6096B799"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A100032 SUFINANCIRANJE DOBROVOLJNOG VATROGASNOG DRUŠTVA, planirana u iznosu 45.000,00 EUR.</w:t>
      </w:r>
    </w:p>
    <w:p w14:paraId="110E61F8"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A100068 RAZVOJ SUSTAVA CIVILNE ZAŠTITE, planirana u iznosu 3.067,83 EUR.</w:t>
      </w:r>
    </w:p>
    <w:p w14:paraId="6FD12475" w14:textId="77777777" w:rsidR="00070495" w:rsidRPr="00070495" w:rsidRDefault="00070495" w:rsidP="00070495">
      <w:pPr>
        <w:spacing w:after="0"/>
        <w:jc w:val="both"/>
        <w:rPr>
          <w:rFonts w:cs="Times New Roman"/>
          <w:szCs w:val="20"/>
        </w:rPr>
      </w:pPr>
    </w:p>
    <w:p w14:paraId="457093A4" w14:textId="77777777" w:rsidR="00070495" w:rsidRPr="00070495" w:rsidRDefault="00070495" w:rsidP="00070495">
      <w:pPr>
        <w:spacing w:after="0"/>
        <w:jc w:val="both"/>
        <w:rPr>
          <w:rFonts w:cs="Times New Roman"/>
          <w:szCs w:val="20"/>
        </w:rPr>
      </w:pPr>
      <w:r w:rsidRPr="00070495">
        <w:rPr>
          <w:rFonts w:cs="Times New Roman"/>
          <w:szCs w:val="20"/>
        </w:rPr>
        <w:t>PROGRAM: 2009 RAZVOJ SPORTA I REKREACIJE</w:t>
      </w:r>
    </w:p>
    <w:p w14:paraId="0ADCCD3A" w14:textId="77777777" w:rsidR="00070495" w:rsidRPr="00070495" w:rsidRDefault="00070495" w:rsidP="00070495">
      <w:pPr>
        <w:spacing w:after="0"/>
        <w:jc w:val="both"/>
        <w:rPr>
          <w:rFonts w:cs="Times New Roman"/>
          <w:szCs w:val="20"/>
        </w:rPr>
      </w:pPr>
      <w:r w:rsidRPr="00070495">
        <w:rPr>
          <w:rFonts w:cs="Times New Roman"/>
          <w:szCs w:val="20"/>
        </w:rPr>
        <w:t>Cilj:  održavanje postojećih sportskih objekata i terena te stvaranje boljih uvjeta za razvoj i promociju sporta u općini, povećanje broja korisnika sportskih objekata i sportskih terena, povećanje broja građana uključenih u rekreativne aktivnosti te pozitivan razvoj zajednice kao i  promocija općine Podcrkavlje u zemlji i van zemlje</w:t>
      </w:r>
    </w:p>
    <w:p w14:paraId="53B9EAF5" w14:textId="77777777" w:rsidR="00070495" w:rsidRPr="00070495" w:rsidRDefault="00070495" w:rsidP="00070495">
      <w:pPr>
        <w:spacing w:after="0"/>
        <w:jc w:val="both"/>
        <w:rPr>
          <w:rFonts w:cs="Times New Roman"/>
          <w:szCs w:val="20"/>
        </w:rPr>
      </w:pPr>
      <w:r w:rsidRPr="00070495">
        <w:rPr>
          <w:rFonts w:cs="Times New Roman"/>
          <w:szCs w:val="20"/>
        </w:rPr>
        <w:t>Zadovoljavanje javnih potreba građana u sportu, kako natjecateljskom, rekreacijskom, školskom sportu, sportu mladih te sportu osoba s invaliditetom</w:t>
      </w:r>
    </w:p>
    <w:p w14:paraId="1E779E62" w14:textId="77777777" w:rsidR="00070495" w:rsidRPr="00070495" w:rsidRDefault="00070495" w:rsidP="00070495">
      <w:pPr>
        <w:spacing w:after="0"/>
        <w:jc w:val="both"/>
        <w:rPr>
          <w:rFonts w:cs="Times New Roman"/>
          <w:szCs w:val="20"/>
        </w:rPr>
      </w:pPr>
    </w:p>
    <w:p w14:paraId="26A403A2" w14:textId="77777777" w:rsidR="00070495" w:rsidRPr="00070495" w:rsidRDefault="00070495" w:rsidP="00070495">
      <w:pPr>
        <w:spacing w:after="0"/>
        <w:jc w:val="both"/>
        <w:rPr>
          <w:rFonts w:cs="Times New Roman"/>
          <w:szCs w:val="20"/>
        </w:rPr>
      </w:pPr>
      <w:bookmarkStart w:id="9" w:name="_GoBack"/>
      <w:bookmarkEnd w:id="9"/>
      <w:r w:rsidRPr="00070495">
        <w:rPr>
          <w:rFonts w:cs="Times New Roman"/>
          <w:szCs w:val="20"/>
        </w:rPr>
        <w:t>Pokazatelj uspješnosti:  Podizanje kvalitete usluga i povećanje broja korisnika sportskih objekata</w:t>
      </w:r>
    </w:p>
    <w:p w14:paraId="7D2C191E" w14:textId="77777777" w:rsidR="00070495" w:rsidRPr="00070495" w:rsidRDefault="00070495" w:rsidP="00070495">
      <w:pPr>
        <w:spacing w:after="0"/>
        <w:jc w:val="both"/>
        <w:rPr>
          <w:rFonts w:cs="Times New Roman"/>
          <w:szCs w:val="20"/>
        </w:rPr>
      </w:pPr>
      <w:r w:rsidRPr="00070495">
        <w:rPr>
          <w:rFonts w:cs="Times New Roman"/>
          <w:szCs w:val="20"/>
        </w:rPr>
        <w:t>Veće zadovoljstvo građana kroz kvalitetno, ugodno i sigurno korištenje sportske infrastrukture, te dugoročna kontrola, odnosno smanjenje troškova zbog pravilnog održavanja. Planiran je u iznosu 49.805,81 EUR, a sadrži slijedeće aktivnosti:</w:t>
      </w:r>
    </w:p>
    <w:p w14:paraId="1FCC87BD"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A100073 DJELOVANJE SPORTSKIH UDRUGA, planirana u iznosu 26.805,81 EUR.</w:t>
      </w:r>
    </w:p>
    <w:p w14:paraId="0480309C"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A100103 ODRŽAVANJE SPORTSKIH OBJEKATA, planirana u iznosu 6.000,00 EUR.</w:t>
      </w:r>
    </w:p>
    <w:p w14:paraId="44D58712"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K100104 DODATNO ULAGANJE NA SPORTSKIM OBJEKTIMA, planiran u iznosu 17.000,00 EUR.</w:t>
      </w:r>
    </w:p>
    <w:p w14:paraId="4EAB926F" w14:textId="77777777" w:rsidR="00070495" w:rsidRPr="00070495" w:rsidRDefault="00070495" w:rsidP="00070495">
      <w:pPr>
        <w:spacing w:after="0"/>
        <w:jc w:val="both"/>
        <w:rPr>
          <w:rFonts w:cs="Times New Roman"/>
          <w:szCs w:val="20"/>
        </w:rPr>
      </w:pPr>
    </w:p>
    <w:p w14:paraId="271D7E73" w14:textId="77777777" w:rsidR="00070495" w:rsidRPr="00070495" w:rsidRDefault="00070495" w:rsidP="00070495">
      <w:pPr>
        <w:spacing w:after="0"/>
        <w:jc w:val="both"/>
        <w:rPr>
          <w:rFonts w:cs="Times New Roman"/>
          <w:szCs w:val="20"/>
        </w:rPr>
      </w:pPr>
      <w:r w:rsidRPr="00070495">
        <w:rPr>
          <w:rFonts w:cs="Times New Roman"/>
          <w:szCs w:val="20"/>
        </w:rPr>
        <w:t>PROGRAM: 2010 JAVNE POTREBE U KULTURI I RELIGIJI</w:t>
      </w:r>
    </w:p>
    <w:p w14:paraId="3188B840" w14:textId="77777777" w:rsidR="00070495" w:rsidRPr="00070495" w:rsidRDefault="00070495" w:rsidP="00070495">
      <w:pPr>
        <w:spacing w:after="0"/>
        <w:jc w:val="both"/>
        <w:rPr>
          <w:rFonts w:cs="Times New Roman"/>
          <w:szCs w:val="20"/>
        </w:rPr>
      </w:pPr>
      <w:r w:rsidRPr="00070495">
        <w:rPr>
          <w:rFonts w:cs="Times New Roman"/>
          <w:szCs w:val="20"/>
        </w:rPr>
        <w:t>Cilj: Programom se utvrđuju aktivnosti, poslovi, djelatnosti, akcije i manifestacije u kulturi od značenja za općinu Podcrkavlje kao i njegovu promociju na svim razinama suradnje. Posebice se podržava i potiče kulturno umjetničko stvaralaštvo, programi ustanova u kulturi, te akcije i manifestacije koje doprinose promicanju kulture. Osnovni cilj programa je unapređenje kvalitete života stanovnika općine Podcrkavlje, a posebni ciljevi programa su osiguranje financijskih sredstava za djelovanje udruga u kulturi te zadovoljenje kulturnih potreba žitelja općine Podcrkavlje.</w:t>
      </w:r>
    </w:p>
    <w:p w14:paraId="65114B1C" w14:textId="77777777" w:rsidR="00070495" w:rsidRPr="00070495" w:rsidRDefault="00070495" w:rsidP="00070495">
      <w:pPr>
        <w:spacing w:after="0"/>
        <w:jc w:val="both"/>
        <w:rPr>
          <w:rFonts w:cs="Times New Roman"/>
          <w:szCs w:val="20"/>
        </w:rPr>
      </w:pPr>
    </w:p>
    <w:p w14:paraId="0FF315FC" w14:textId="77777777" w:rsidR="00070495" w:rsidRPr="00070495" w:rsidRDefault="00070495" w:rsidP="00070495">
      <w:pPr>
        <w:spacing w:after="0"/>
        <w:jc w:val="both"/>
        <w:rPr>
          <w:rFonts w:cs="Times New Roman"/>
          <w:szCs w:val="20"/>
        </w:rPr>
      </w:pPr>
      <w:r w:rsidRPr="00070495">
        <w:rPr>
          <w:rFonts w:cs="Times New Roman"/>
          <w:szCs w:val="20"/>
        </w:rPr>
        <w:t>Pokazatelj uspješnosti:</w:t>
      </w:r>
    </w:p>
    <w:p w14:paraId="7B9F1685" w14:textId="77777777" w:rsidR="00070495" w:rsidRPr="00070495" w:rsidRDefault="00070495" w:rsidP="00070495">
      <w:pPr>
        <w:spacing w:after="0"/>
        <w:jc w:val="both"/>
        <w:rPr>
          <w:rFonts w:cs="Times New Roman"/>
          <w:szCs w:val="20"/>
        </w:rPr>
      </w:pPr>
      <w:r w:rsidRPr="00070495">
        <w:rPr>
          <w:rFonts w:cs="Times New Roman"/>
          <w:szCs w:val="20"/>
        </w:rPr>
        <w:t>- broj financiranih projekata u kulturi,</w:t>
      </w:r>
    </w:p>
    <w:p w14:paraId="212FF271" w14:textId="77777777" w:rsidR="00070495" w:rsidRPr="00070495" w:rsidRDefault="00070495" w:rsidP="00070495">
      <w:pPr>
        <w:spacing w:after="0"/>
        <w:jc w:val="both"/>
        <w:rPr>
          <w:rFonts w:cs="Times New Roman"/>
          <w:szCs w:val="20"/>
        </w:rPr>
      </w:pPr>
      <w:r w:rsidRPr="00070495">
        <w:rPr>
          <w:rFonts w:cs="Times New Roman"/>
          <w:szCs w:val="20"/>
        </w:rPr>
        <w:t>- broj održanih manifestacija (posjetitelja). Planiran je u iznosu 41.707,50 EUR, a sadrži slijedeće aktivnosti:</w:t>
      </w:r>
    </w:p>
    <w:p w14:paraId="477491EC"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A100035 KULTURNO UMJETNIČKI AMATERIZAM, planirana u iznosu 6.700,00 EUR.</w:t>
      </w:r>
    </w:p>
    <w:p w14:paraId="5E0EDF67"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A100038 OČUVANJE SAKRALNE BAŠTINE, planirana u iznosu 10.250,00 EUR.</w:t>
      </w:r>
    </w:p>
    <w:p w14:paraId="7B9D55FF"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A100074 KULTURNE MANIFESTACIJE OD INTERESA ZA OPĆINU, planirana u iznosu 2.900,00 EUR.</w:t>
      </w:r>
    </w:p>
    <w:p w14:paraId="5DF900D6"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K100186 RESTAURACIJA CRKVI, planiran u iznosu 21.857,50 EUR.</w:t>
      </w:r>
    </w:p>
    <w:p w14:paraId="34A1EC7B" w14:textId="77777777" w:rsidR="00070495" w:rsidRPr="00070495" w:rsidRDefault="00070495" w:rsidP="00070495">
      <w:pPr>
        <w:spacing w:after="0"/>
        <w:jc w:val="both"/>
        <w:rPr>
          <w:rFonts w:cs="Times New Roman"/>
          <w:szCs w:val="20"/>
        </w:rPr>
      </w:pPr>
    </w:p>
    <w:p w14:paraId="42FA0340" w14:textId="77777777" w:rsidR="00070495" w:rsidRPr="00070495" w:rsidRDefault="00070495" w:rsidP="00070495">
      <w:pPr>
        <w:spacing w:after="0"/>
        <w:jc w:val="both"/>
        <w:rPr>
          <w:rFonts w:cs="Times New Roman"/>
          <w:szCs w:val="20"/>
        </w:rPr>
      </w:pPr>
      <w:r w:rsidRPr="00070495">
        <w:rPr>
          <w:rFonts w:cs="Times New Roman"/>
          <w:szCs w:val="20"/>
        </w:rPr>
        <w:t>PROGRAM: 2011 SOCIJALNA SKRB I NOVČANA POMOĆ</w:t>
      </w:r>
    </w:p>
    <w:p w14:paraId="0C5B7C8E" w14:textId="77777777" w:rsidR="00070495" w:rsidRPr="00070495" w:rsidRDefault="00070495" w:rsidP="00070495">
      <w:pPr>
        <w:spacing w:after="0"/>
        <w:jc w:val="both"/>
        <w:rPr>
          <w:rFonts w:cs="Times New Roman"/>
          <w:szCs w:val="20"/>
        </w:rPr>
      </w:pPr>
      <w:r w:rsidRPr="00070495">
        <w:rPr>
          <w:rFonts w:cs="Times New Roman"/>
          <w:szCs w:val="20"/>
        </w:rPr>
        <w:t>Cilj:  razvoj sustava socijalne skrbi u Podcrkavlju, kroz financiranje raznih oblika socijalnih pomoći i usluga socijalno ugroženim osobama, osobama s financijskim i/ili zdravstvenim poteškoćama, umirovljenicima slabijeg imovnog stanja te financiranje nataliteta.</w:t>
      </w:r>
    </w:p>
    <w:p w14:paraId="2CC5FFF2" w14:textId="77777777" w:rsidR="00070495" w:rsidRPr="00070495" w:rsidRDefault="00070495" w:rsidP="00070495">
      <w:pPr>
        <w:spacing w:after="0"/>
        <w:jc w:val="both"/>
        <w:rPr>
          <w:rFonts w:cs="Times New Roman"/>
          <w:szCs w:val="20"/>
        </w:rPr>
      </w:pPr>
    </w:p>
    <w:p w14:paraId="42F8AEC5" w14:textId="77777777" w:rsidR="00070495" w:rsidRPr="00070495" w:rsidRDefault="00070495" w:rsidP="00070495">
      <w:pPr>
        <w:spacing w:after="0"/>
        <w:jc w:val="both"/>
        <w:rPr>
          <w:rFonts w:cs="Times New Roman"/>
          <w:szCs w:val="20"/>
        </w:rPr>
      </w:pPr>
      <w:r w:rsidRPr="00070495">
        <w:rPr>
          <w:rFonts w:cs="Times New Roman"/>
          <w:szCs w:val="20"/>
        </w:rPr>
        <w:t>Pokazatelj uspješnosti:  Sustavno i kontinuirano pružanje raznih i što kvalitetnijih usluga socijalno najugroženijih skupina građana, sve veći broj rođene djece, poticanje obrazovanja mladih, pomoć sve većem broju obitelji te sustavna briga o djeci i mladima kroz razne aktivnosti. Planiran je u iznosu 32.396,32 EUR, a sadrži slijedeće aktivnosti:</w:t>
      </w:r>
    </w:p>
    <w:p w14:paraId="59559CD2"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A100041 JEDNOKRATNE NOVČANE POMOĆI OBITELJIMA I KUĆANSTVIMA, planirana u iznosu 1.500,00 EUR.</w:t>
      </w:r>
    </w:p>
    <w:p w14:paraId="446E1BA6"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A100042 NAKNADA ZA NOVOROĐENČAD, planirana u iznosu 12.000,00 EUR.</w:t>
      </w:r>
    </w:p>
    <w:p w14:paraId="4F2796B5"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A100048 STIPENDIRANJE STUDENATA, planirana u iznosu 9.000,00 EUR.</w:t>
      </w:r>
    </w:p>
    <w:p w14:paraId="3CCD6AB5"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A100075 DARIVANJE POVODOM SV. NIKOLE, planirana u iznosu 1.000,00 EUR.</w:t>
      </w:r>
    </w:p>
    <w:p w14:paraId="2F836A23" w14:textId="77777777" w:rsidR="00070495" w:rsidRPr="00070495" w:rsidRDefault="00070495" w:rsidP="00070495">
      <w:pPr>
        <w:spacing w:after="0"/>
        <w:jc w:val="both"/>
        <w:rPr>
          <w:rFonts w:cs="Times New Roman"/>
          <w:szCs w:val="20"/>
        </w:rPr>
      </w:pPr>
      <w:r w:rsidRPr="00070495">
        <w:rPr>
          <w:rFonts w:cs="Times New Roman"/>
          <w:szCs w:val="20"/>
        </w:rPr>
        <w:lastRenderedPageBreak/>
        <w:t xml:space="preserve">   ●  AKTIVNOST A100076 JEDNOKRATNE POMOĆI OBITELJIMA I KUĆANSTVIMA U NARAVI, planirana u iznosu 1.116,79 EUR.</w:t>
      </w:r>
    </w:p>
    <w:p w14:paraId="5F8B8606"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A100111 SUFINANCIRANJE RADNIH BILJEŽNICA I OSTALOG ŠKOLSKOG PRIBORA OSNOVNOŠKOLCIMA I SREDNJOŠKOLCIMA, planirana u iznosu 7.779,53 EUR.</w:t>
      </w:r>
    </w:p>
    <w:p w14:paraId="06A16EB2" w14:textId="77777777" w:rsidR="00070495" w:rsidRPr="00070495" w:rsidRDefault="00070495" w:rsidP="00070495">
      <w:pPr>
        <w:spacing w:after="0"/>
        <w:jc w:val="both"/>
        <w:rPr>
          <w:rFonts w:cs="Times New Roman"/>
          <w:szCs w:val="20"/>
        </w:rPr>
      </w:pPr>
    </w:p>
    <w:p w14:paraId="7A206652" w14:textId="77777777" w:rsidR="00070495" w:rsidRPr="00070495" w:rsidRDefault="00070495" w:rsidP="00070495">
      <w:pPr>
        <w:spacing w:after="0"/>
        <w:jc w:val="both"/>
        <w:rPr>
          <w:rFonts w:cs="Times New Roman"/>
          <w:szCs w:val="20"/>
        </w:rPr>
      </w:pPr>
      <w:r w:rsidRPr="00070495">
        <w:rPr>
          <w:rFonts w:cs="Times New Roman"/>
          <w:szCs w:val="20"/>
        </w:rPr>
        <w:t>PROGRAM: 2013 JAVNE POTREBE U OBRAZOVANJU</w:t>
      </w:r>
    </w:p>
    <w:p w14:paraId="480258D1" w14:textId="77777777" w:rsidR="00070495" w:rsidRPr="00070495" w:rsidRDefault="00070495" w:rsidP="00070495">
      <w:pPr>
        <w:spacing w:after="0"/>
        <w:jc w:val="both"/>
        <w:rPr>
          <w:rFonts w:cs="Times New Roman"/>
          <w:szCs w:val="20"/>
        </w:rPr>
      </w:pPr>
      <w:r w:rsidRPr="00070495">
        <w:rPr>
          <w:rFonts w:cs="Times New Roman"/>
          <w:szCs w:val="20"/>
        </w:rPr>
        <w:t>Cilj: Programom se želi pružiti podrška školi u provođenju projekata, te djeci i mladima u pohađanju obrazovnih programa. Osnovni cilj programa je razvoj ljudskih potencijala. Posebni ciljevi programa su osiguranje dijela financijskih sredstava za realizaciju projekata škole usmjerenih na razvoj i unapređenje odgoja i obrazovanja.</w:t>
      </w:r>
    </w:p>
    <w:p w14:paraId="1D161BAD" w14:textId="77777777" w:rsidR="00070495" w:rsidRPr="00070495" w:rsidRDefault="00070495" w:rsidP="00070495">
      <w:pPr>
        <w:spacing w:after="0"/>
        <w:jc w:val="both"/>
        <w:rPr>
          <w:rFonts w:cs="Times New Roman"/>
          <w:szCs w:val="20"/>
        </w:rPr>
      </w:pPr>
    </w:p>
    <w:p w14:paraId="0225A994" w14:textId="77777777" w:rsidR="00070495" w:rsidRPr="00070495" w:rsidRDefault="00070495" w:rsidP="00070495">
      <w:pPr>
        <w:spacing w:after="0"/>
        <w:jc w:val="both"/>
        <w:rPr>
          <w:rFonts w:cs="Times New Roman"/>
          <w:szCs w:val="20"/>
        </w:rPr>
      </w:pPr>
      <w:r w:rsidRPr="00070495">
        <w:rPr>
          <w:rFonts w:cs="Times New Roman"/>
          <w:szCs w:val="20"/>
        </w:rPr>
        <w:t>Pokazatelji uspješnosti:</w:t>
      </w:r>
    </w:p>
    <w:p w14:paraId="79E7389A" w14:textId="77777777" w:rsidR="00070495" w:rsidRPr="00070495" w:rsidRDefault="00070495" w:rsidP="00070495">
      <w:pPr>
        <w:spacing w:after="0"/>
        <w:jc w:val="both"/>
        <w:rPr>
          <w:rFonts w:cs="Times New Roman"/>
          <w:szCs w:val="20"/>
        </w:rPr>
      </w:pPr>
      <w:r w:rsidRPr="00070495">
        <w:rPr>
          <w:rFonts w:cs="Times New Roman"/>
          <w:szCs w:val="20"/>
        </w:rPr>
        <w:t>- broj učenika osnovne škole kojima se financira nabava radnih materijala</w:t>
      </w:r>
    </w:p>
    <w:p w14:paraId="367361BC" w14:textId="77777777" w:rsidR="00070495" w:rsidRPr="00070495" w:rsidRDefault="00070495" w:rsidP="00070495">
      <w:pPr>
        <w:spacing w:after="0"/>
        <w:jc w:val="both"/>
        <w:rPr>
          <w:rFonts w:cs="Times New Roman"/>
          <w:szCs w:val="20"/>
        </w:rPr>
      </w:pPr>
      <w:r w:rsidRPr="00070495">
        <w:rPr>
          <w:rFonts w:cs="Times New Roman"/>
          <w:szCs w:val="20"/>
        </w:rPr>
        <w:t>- broj učenika osnovne škola kojima se sufinanciraju vannastavne aktivnosti Planiran je u iznosu 660,00 EUR, a sadrži slijedeće aktivnosti:</w:t>
      </w:r>
    </w:p>
    <w:p w14:paraId="03794889"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A100082 SUFINANCIRANJE KAZALIŠNIH I OSTALIH PREDSTAVA, planirana u iznosu 660,00 EUR.</w:t>
      </w:r>
    </w:p>
    <w:p w14:paraId="6085E27B" w14:textId="77777777" w:rsidR="00070495" w:rsidRPr="00070495" w:rsidRDefault="00070495" w:rsidP="00070495">
      <w:pPr>
        <w:spacing w:after="0"/>
        <w:jc w:val="both"/>
        <w:rPr>
          <w:rFonts w:cs="Times New Roman"/>
          <w:szCs w:val="20"/>
        </w:rPr>
      </w:pPr>
      <w:r w:rsidRPr="00070495">
        <w:rPr>
          <w:rFonts w:cs="Times New Roman"/>
          <w:szCs w:val="20"/>
        </w:rPr>
        <w:t>PROGRAM: 2014 ZAŠTITA OKOLIŠA</w:t>
      </w:r>
    </w:p>
    <w:p w14:paraId="0B4E71E3" w14:textId="77777777" w:rsidR="00070495" w:rsidRPr="00070495" w:rsidRDefault="00070495" w:rsidP="00070495">
      <w:pPr>
        <w:spacing w:after="0"/>
        <w:jc w:val="both"/>
        <w:rPr>
          <w:rFonts w:cs="Times New Roman"/>
          <w:szCs w:val="20"/>
        </w:rPr>
      </w:pPr>
      <w:r w:rsidRPr="00070495">
        <w:rPr>
          <w:rFonts w:cs="Times New Roman"/>
          <w:szCs w:val="20"/>
        </w:rPr>
        <w:t>Cilj: Osiguranje zdravog načina života kroz zaštitu okoliša.</w:t>
      </w:r>
    </w:p>
    <w:p w14:paraId="5B73C5D7" w14:textId="77777777" w:rsidR="00070495" w:rsidRPr="00070495" w:rsidRDefault="00070495" w:rsidP="00070495">
      <w:pPr>
        <w:spacing w:after="0"/>
        <w:jc w:val="both"/>
        <w:rPr>
          <w:rFonts w:cs="Times New Roman"/>
          <w:szCs w:val="20"/>
        </w:rPr>
      </w:pPr>
      <w:r w:rsidRPr="00070495">
        <w:rPr>
          <w:rFonts w:cs="Times New Roman"/>
          <w:szCs w:val="20"/>
        </w:rPr>
        <w:t>Povećanjem osnovnih životnih uvjeta socijalno ugroženim obiteljima i domaćinstvima postiže se veće zadovoljstvo cjelokupnog stanovništva i smanjuje broj društveno neprihvatljivog ponašanja. Planiran je u iznosu 42.316,81 EUR, a sadrži slijedeće aktivnosti:</w:t>
      </w:r>
    </w:p>
    <w:p w14:paraId="0379A1AD"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A100087 VETERINARSKO - HIGIJENIČARSKI POSLOVI, planirana u iznosu 1.479,94 EUR.</w:t>
      </w:r>
    </w:p>
    <w:p w14:paraId="6C3C11C8"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A100088 DERATIZACIJA I DEZINSEKCIJA, planirana u iznosu 30.255,14 EUR.</w:t>
      </w:r>
    </w:p>
    <w:p w14:paraId="57831EBD"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A100089 FINANCIRANJE RADA SKLONIŠTA ZA ŽIVOTINJE, planirana u iznosu 2.500,00 EUR.</w:t>
      </w:r>
    </w:p>
    <w:p w14:paraId="5C3F26E1"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A100109 KORIŠTENJE ODLAGALIŠTA OTPADA, planirana u iznosu 4.000,00 EUR.</w:t>
      </w:r>
    </w:p>
    <w:p w14:paraId="7DC366FE"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A100156 POTICAJNA NAKNADA ZA  SMANJENJE KOLIČINE MIJEŠANOG KOMUNALNOG OTPADA, planirana u iznosu 2.580,48 EUR.</w:t>
      </w:r>
    </w:p>
    <w:p w14:paraId="4C5315A2" w14:textId="77777777" w:rsidR="00070495" w:rsidRPr="00070495" w:rsidRDefault="00070495" w:rsidP="00070495">
      <w:pPr>
        <w:spacing w:after="0"/>
        <w:jc w:val="both"/>
        <w:rPr>
          <w:rFonts w:cs="Times New Roman"/>
          <w:szCs w:val="20"/>
        </w:rPr>
      </w:pPr>
      <w:r w:rsidRPr="00070495">
        <w:rPr>
          <w:rFonts w:cs="Times New Roman"/>
          <w:szCs w:val="20"/>
        </w:rPr>
        <w:t xml:space="preserve">   ●  KAPITALNI PROJEKT K100141 NADZIRANJE DIVLJIH DEPONIJA, planiran u iznosu 1.501,25 EUR.</w:t>
      </w:r>
    </w:p>
    <w:p w14:paraId="2A71CF54" w14:textId="77777777" w:rsidR="00070495" w:rsidRPr="00070495" w:rsidRDefault="00070495" w:rsidP="00070495">
      <w:pPr>
        <w:spacing w:after="0"/>
        <w:jc w:val="both"/>
        <w:rPr>
          <w:rFonts w:cs="Times New Roman"/>
          <w:szCs w:val="20"/>
        </w:rPr>
      </w:pPr>
    </w:p>
    <w:p w14:paraId="6B2B9D6F" w14:textId="77777777" w:rsidR="00070495" w:rsidRPr="00070495" w:rsidRDefault="00070495" w:rsidP="00070495">
      <w:pPr>
        <w:spacing w:after="0"/>
        <w:jc w:val="both"/>
        <w:rPr>
          <w:rFonts w:cs="Times New Roman"/>
          <w:szCs w:val="20"/>
        </w:rPr>
      </w:pPr>
      <w:r w:rsidRPr="00070495">
        <w:rPr>
          <w:rFonts w:cs="Times New Roman"/>
          <w:szCs w:val="20"/>
        </w:rPr>
        <w:t>PROGRAM: 2015 AKTIVNA POLITIKA ZAPOŠLJAVANJA</w:t>
      </w:r>
    </w:p>
    <w:p w14:paraId="034395F4" w14:textId="77777777" w:rsidR="00070495" w:rsidRPr="00070495" w:rsidRDefault="00070495" w:rsidP="00070495">
      <w:pPr>
        <w:spacing w:after="0"/>
        <w:jc w:val="both"/>
        <w:rPr>
          <w:rFonts w:cs="Times New Roman"/>
          <w:szCs w:val="20"/>
        </w:rPr>
      </w:pPr>
      <w:r w:rsidRPr="00070495">
        <w:rPr>
          <w:rFonts w:cs="Times New Roman"/>
          <w:szCs w:val="20"/>
        </w:rPr>
        <w:t xml:space="preserve">Cilj: Zapošljavanje teže </w:t>
      </w:r>
      <w:proofErr w:type="spellStart"/>
      <w:r w:rsidRPr="00070495">
        <w:rPr>
          <w:rFonts w:cs="Times New Roman"/>
          <w:szCs w:val="20"/>
        </w:rPr>
        <w:t>zapošljive</w:t>
      </w:r>
      <w:proofErr w:type="spellEnd"/>
      <w:r w:rsidRPr="00070495">
        <w:rPr>
          <w:rFonts w:cs="Times New Roman"/>
          <w:szCs w:val="20"/>
        </w:rPr>
        <w:t xml:space="preserve"> ciljne skupine </w:t>
      </w:r>
    </w:p>
    <w:p w14:paraId="52DC5109" w14:textId="77777777" w:rsidR="00070495" w:rsidRPr="00070495" w:rsidRDefault="00070495" w:rsidP="00070495">
      <w:pPr>
        <w:spacing w:after="0"/>
        <w:jc w:val="both"/>
        <w:rPr>
          <w:rFonts w:cs="Times New Roman"/>
          <w:szCs w:val="20"/>
        </w:rPr>
      </w:pPr>
      <w:r w:rsidRPr="00070495">
        <w:rPr>
          <w:rFonts w:cs="Times New Roman"/>
          <w:szCs w:val="20"/>
        </w:rPr>
        <w:t>Održavanje objekata u optimalnom stanju da navedeni mogu koristiti mještanima i udrugama za njihove aktivnosti.</w:t>
      </w:r>
    </w:p>
    <w:p w14:paraId="691DA43B" w14:textId="77777777" w:rsidR="00070495" w:rsidRPr="00070495" w:rsidRDefault="00070495" w:rsidP="00070495">
      <w:pPr>
        <w:spacing w:after="0"/>
        <w:jc w:val="both"/>
        <w:rPr>
          <w:rFonts w:cs="Times New Roman"/>
          <w:szCs w:val="20"/>
        </w:rPr>
      </w:pPr>
      <w:r w:rsidRPr="00070495">
        <w:rPr>
          <w:rFonts w:cs="Times New Roman"/>
          <w:szCs w:val="20"/>
        </w:rPr>
        <w:t>Održavanje groblja u funkcionalnom stanju, čišćenje i odvoz smeća.</w:t>
      </w:r>
    </w:p>
    <w:p w14:paraId="313253BC" w14:textId="77777777" w:rsidR="00070495" w:rsidRPr="00070495" w:rsidRDefault="00070495" w:rsidP="00070495">
      <w:pPr>
        <w:spacing w:after="0"/>
        <w:jc w:val="both"/>
        <w:rPr>
          <w:rFonts w:cs="Times New Roman"/>
          <w:szCs w:val="20"/>
        </w:rPr>
      </w:pPr>
      <w:r w:rsidRPr="00070495">
        <w:rPr>
          <w:rFonts w:cs="Times New Roman"/>
          <w:szCs w:val="20"/>
        </w:rPr>
        <w:t>Održavanje prometnica (zimski period)</w:t>
      </w:r>
    </w:p>
    <w:p w14:paraId="72C32724" w14:textId="77777777" w:rsidR="00070495" w:rsidRPr="00070495" w:rsidRDefault="00070495" w:rsidP="00070495">
      <w:pPr>
        <w:spacing w:after="0"/>
        <w:jc w:val="both"/>
        <w:rPr>
          <w:rFonts w:cs="Times New Roman"/>
          <w:szCs w:val="20"/>
        </w:rPr>
      </w:pPr>
      <w:r w:rsidRPr="00070495">
        <w:rPr>
          <w:rFonts w:cs="Times New Roman"/>
          <w:szCs w:val="20"/>
        </w:rPr>
        <w:t>Smanjenje količine otpada na javnim površinama.</w:t>
      </w:r>
    </w:p>
    <w:p w14:paraId="43C173BC" w14:textId="77777777" w:rsidR="00070495" w:rsidRPr="00070495" w:rsidRDefault="00070495" w:rsidP="00070495">
      <w:pPr>
        <w:spacing w:after="0"/>
        <w:jc w:val="both"/>
        <w:rPr>
          <w:rFonts w:cs="Times New Roman"/>
          <w:szCs w:val="20"/>
        </w:rPr>
      </w:pPr>
      <w:r w:rsidRPr="00070495">
        <w:rPr>
          <w:rFonts w:cs="Times New Roman"/>
          <w:szCs w:val="20"/>
        </w:rPr>
        <w:t>Održavanje zelenih površina, šetnica, dječjih igrališta u funkcionalnom stanju.</w:t>
      </w:r>
    </w:p>
    <w:p w14:paraId="6F81BD40" w14:textId="77777777" w:rsidR="00070495" w:rsidRPr="00070495" w:rsidRDefault="00070495" w:rsidP="00070495">
      <w:pPr>
        <w:spacing w:after="0"/>
        <w:jc w:val="both"/>
        <w:rPr>
          <w:rFonts w:cs="Times New Roman"/>
          <w:szCs w:val="20"/>
        </w:rPr>
      </w:pPr>
      <w:r w:rsidRPr="00070495">
        <w:rPr>
          <w:rFonts w:cs="Times New Roman"/>
          <w:szCs w:val="20"/>
        </w:rPr>
        <w:t>Zapošljavanje nezaposlenih osoba radi pružanja usluge starijim mještanima Općine Podcrkavlje</w:t>
      </w:r>
    </w:p>
    <w:p w14:paraId="5F4624CD" w14:textId="77777777" w:rsidR="00070495" w:rsidRPr="00070495" w:rsidRDefault="00070495" w:rsidP="00070495">
      <w:pPr>
        <w:spacing w:after="0"/>
        <w:jc w:val="both"/>
        <w:rPr>
          <w:rFonts w:cs="Times New Roman"/>
          <w:szCs w:val="20"/>
        </w:rPr>
      </w:pPr>
    </w:p>
    <w:p w14:paraId="20FEC3B0" w14:textId="77777777" w:rsidR="00070495" w:rsidRPr="00070495" w:rsidRDefault="00070495" w:rsidP="00070495">
      <w:pPr>
        <w:spacing w:after="0"/>
        <w:jc w:val="both"/>
        <w:rPr>
          <w:rFonts w:cs="Times New Roman"/>
          <w:szCs w:val="20"/>
        </w:rPr>
      </w:pPr>
      <w:r w:rsidRPr="00070495">
        <w:rPr>
          <w:rFonts w:cs="Times New Roman"/>
          <w:szCs w:val="20"/>
        </w:rPr>
        <w:t>Pokazatelj uspješnosti: zaposlene  pripadnice ciljane skupine nezaposlenih žena s nižom i</w:t>
      </w:r>
    </w:p>
    <w:p w14:paraId="68A5EA09" w14:textId="77777777" w:rsidR="00070495" w:rsidRPr="00070495" w:rsidRDefault="00070495" w:rsidP="00070495">
      <w:pPr>
        <w:spacing w:after="0"/>
        <w:jc w:val="both"/>
        <w:rPr>
          <w:rFonts w:cs="Times New Roman"/>
          <w:szCs w:val="20"/>
        </w:rPr>
      </w:pPr>
      <w:r w:rsidRPr="00070495">
        <w:rPr>
          <w:rFonts w:cs="Times New Roman"/>
          <w:szCs w:val="20"/>
        </w:rPr>
        <w:t>srednjom razinom obrazovanja, koje kontinuirano nailaze na niz poteškoća na tržištu rada, te ujedno</w:t>
      </w:r>
    </w:p>
    <w:p w14:paraId="401056D4" w14:textId="77777777" w:rsidR="00070495" w:rsidRPr="00070495" w:rsidRDefault="00070495" w:rsidP="00070495">
      <w:pPr>
        <w:spacing w:after="0"/>
        <w:jc w:val="both"/>
        <w:rPr>
          <w:rFonts w:cs="Times New Roman"/>
          <w:szCs w:val="20"/>
        </w:rPr>
      </w:pPr>
      <w:r w:rsidRPr="00070495">
        <w:rPr>
          <w:rFonts w:cs="Times New Roman"/>
          <w:szCs w:val="20"/>
        </w:rPr>
        <w:t>socijalnom uključivanju krajnjih korisnika – starijih i nemoćnih osoba. U 2023.godini je na ovom projektu zaposleno 12 žena.</w:t>
      </w:r>
    </w:p>
    <w:p w14:paraId="4DDFCAA6" w14:textId="77777777" w:rsidR="00070495" w:rsidRPr="00070495" w:rsidRDefault="00070495" w:rsidP="00070495">
      <w:pPr>
        <w:spacing w:after="0"/>
        <w:jc w:val="both"/>
        <w:rPr>
          <w:rFonts w:cs="Times New Roman"/>
          <w:szCs w:val="20"/>
        </w:rPr>
      </w:pPr>
      <w:r w:rsidRPr="00070495">
        <w:rPr>
          <w:rFonts w:cs="Times New Roman"/>
          <w:szCs w:val="20"/>
        </w:rPr>
        <w:t>Na Javnim radovima zaposlena je 1 osoba. Planiran je u iznosu 146.272,34 EUR, a sadrži slijedeće aktivnosti:</w:t>
      </w:r>
    </w:p>
    <w:p w14:paraId="1D6E0EA9"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A100056 POTICANJE ZAPOŠLJAVANJA, planirana u iznosu 14.112,34 EUR.</w:t>
      </w:r>
    </w:p>
    <w:p w14:paraId="22352065" w14:textId="77777777" w:rsidR="00070495" w:rsidRPr="00070495" w:rsidRDefault="00070495" w:rsidP="00070495">
      <w:pPr>
        <w:spacing w:after="0"/>
        <w:jc w:val="both"/>
        <w:rPr>
          <w:rFonts w:cs="Times New Roman"/>
          <w:szCs w:val="20"/>
        </w:rPr>
      </w:pPr>
      <w:r w:rsidRPr="00070495">
        <w:rPr>
          <w:rFonts w:cs="Times New Roman"/>
          <w:szCs w:val="20"/>
        </w:rPr>
        <w:t xml:space="preserve">   ●  TEKUĆI PROJEKT T100194 PROJEKT "ZAŽELI", planiran u iznosu 132.160,00 EUR.</w:t>
      </w:r>
    </w:p>
    <w:p w14:paraId="6B28829A" w14:textId="77777777" w:rsidR="00070495" w:rsidRPr="00070495" w:rsidRDefault="00070495" w:rsidP="00070495">
      <w:pPr>
        <w:spacing w:after="0"/>
        <w:jc w:val="both"/>
        <w:rPr>
          <w:rFonts w:cs="Times New Roman"/>
          <w:szCs w:val="20"/>
        </w:rPr>
      </w:pPr>
    </w:p>
    <w:p w14:paraId="0C274BD4" w14:textId="77777777" w:rsidR="00070495" w:rsidRPr="00070495" w:rsidRDefault="00070495" w:rsidP="00070495">
      <w:pPr>
        <w:spacing w:after="0"/>
        <w:jc w:val="both"/>
        <w:rPr>
          <w:rFonts w:cs="Times New Roman"/>
          <w:szCs w:val="20"/>
        </w:rPr>
      </w:pPr>
    </w:p>
    <w:p w14:paraId="5A94BD7C" w14:textId="77777777" w:rsidR="00070495" w:rsidRPr="00070495" w:rsidRDefault="00070495" w:rsidP="00070495">
      <w:pPr>
        <w:spacing w:after="0"/>
        <w:jc w:val="both"/>
        <w:rPr>
          <w:rFonts w:cs="Times New Roman"/>
          <w:szCs w:val="20"/>
        </w:rPr>
      </w:pPr>
      <w:r w:rsidRPr="00070495">
        <w:rPr>
          <w:rFonts w:cs="Times New Roman"/>
          <w:szCs w:val="20"/>
        </w:rPr>
        <w:t>PROGRAM: 2019 UPRAVLJANJE LIKVIDNOŠĆI</w:t>
      </w:r>
    </w:p>
    <w:p w14:paraId="1736241A" w14:textId="77777777" w:rsidR="00070495" w:rsidRPr="00070495" w:rsidRDefault="00070495" w:rsidP="00070495">
      <w:pPr>
        <w:spacing w:after="0"/>
        <w:jc w:val="both"/>
        <w:rPr>
          <w:rFonts w:cs="Times New Roman"/>
          <w:szCs w:val="20"/>
        </w:rPr>
      </w:pPr>
      <w:r w:rsidRPr="00070495">
        <w:rPr>
          <w:rFonts w:cs="Times New Roman"/>
          <w:szCs w:val="20"/>
        </w:rPr>
        <w:tab/>
        <w:t>Za okvirne kredite za premošćivanje tekuće likvidnosti planirani rashodi iznose</w:t>
      </w:r>
    </w:p>
    <w:p w14:paraId="1313BC0F" w14:textId="77777777" w:rsidR="00070495" w:rsidRPr="00070495" w:rsidRDefault="00070495" w:rsidP="00070495">
      <w:pPr>
        <w:spacing w:after="0"/>
        <w:jc w:val="both"/>
        <w:rPr>
          <w:rFonts w:cs="Times New Roman"/>
          <w:szCs w:val="20"/>
        </w:rPr>
      </w:pPr>
      <w:r w:rsidRPr="00070495">
        <w:rPr>
          <w:rFonts w:cs="Times New Roman"/>
          <w:szCs w:val="20"/>
        </w:rPr>
        <w:t>3.314,75 eura za financijske rashode;</w:t>
      </w:r>
    </w:p>
    <w:p w14:paraId="77225148" w14:textId="77777777" w:rsidR="00070495" w:rsidRPr="00070495" w:rsidRDefault="00070495" w:rsidP="00070495">
      <w:pPr>
        <w:spacing w:after="0"/>
        <w:jc w:val="both"/>
        <w:rPr>
          <w:rFonts w:cs="Times New Roman"/>
          <w:szCs w:val="20"/>
        </w:rPr>
      </w:pPr>
      <w:r w:rsidRPr="00070495">
        <w:rPr>
          <w:rFonts w:cs="Times New Roman"/>
          <w:szCs w:val="20"/>
        </w:rPr>
        <w:t>-</w:t>
      </w:r>
      <w:r w:rsidRPr="00070495">
        <w:rPr>
          <w:rFonts w:cs="Times New Roman"/>
          <w:szCs w:val="20"/>
        </w:rPr>
        <w:tab/>
        <w:t>Za otplatu dugoročnog kredita „Izgradnja društvenog i vatrogasnog doma u općini</w:t>
      </w:r>
    </w:p>
    <w:p w14:paraId="7A951C15" w14:textId="77777777" w:rsidR="00070495" w:rsidRPr="00070495" w:rsidRDefault="00070495" w:rsidP="00070495">
      <w:pPr>
        <w:spacing w:after="0"/>
        <w:jc w:val="both"/>
        <w:rPr>
          <w:rFonts w:cs="Times New Roman"/>
          <w:szCs w:val="20"/>
        </w:rPr>
      </w:pPr>
      <w:r w:rsidRPr="00070495">
        <w:rPr>
          <w:rFonts w:cs="Times New Roman"/>
          <w:szCs w:val="20"/>
        </w:rPr>
        <w:lastRenderedPageBreak/>
        <w:t>Podcrkavlje“ planirani rashodi iznose 95.464,86 eura, od toga:</w:t>
      </w:r>
    </w:p>
    <w:p w14:paraId="4563453E" w14:textId="77777777" w:rsidR="00070495" w:rsidRPr="00070495" w:rsidRDefault="00070495" w:rsidP="00070495">
      <w:pPr>
        <w:spacing w:after="0"/>
        <w:jc w:val="both"/>
        <w:rPr>
          <w:rFonts w:cs="Times New Roman"/>
          <w:szCs w:val="20"/>
        </w:rPr>
      </w:pPr>
      <w:r w:rsidRPr="00070495">
        <w:rPr>
          <w:rFonts w:cs="Times New Roman"/>
          <w:szCs w:val="20"/>
        </w:rPr>
        <w:t>-</w:t>
      </w:r>
      <w:r w:rsidRPr="00070495">
        <w:rPr>
          <w:rFonts w:cs="Times New Roman"/>
          <w:szCs w:val="20"/>
        </w:rPr>
        <w:tab/>
        <w:t>Financijski rashodi planirani u iznosu od 15.910,81 eura;</w:t>
      </w:r>
    </w:p>
    <w:p w14:paraId="0C643FDB" w14:textId="77777777" w:rsidR="00070495" w:rsidRPr="00070495" w:rsidRDefault="00070495" w:rsidP="00070495">
      <w:pPr>
        <w:spacing w:after="0"/>
        <w:jc w:val="both"/>
        <w:rPr>
          <w:rFonts w:cs="Times New Roman"/>
          <w:szCs w:val="20"/>
        </w:rPr>
      </w:pPr>
      <w:r w:rsidRPr="00070495">
        <w:rPr>
          <w:rFonts w:cs="Times New Roman"/>
          <w:szCs w:val="20"/>
        </w:rPr>
        <w:t>-</w:t>
      </w:r>
      <w:r w:rsidRPr="00070495">
        <w:rPr>
          <w:rFonts w:cs="Times New Roman"/>
          <w:szCs w:val="20"/>
        </w:rPr>
        <w:tab/>
        <w:t>Izdaci za otplatu glavnice primljenih kredita i zajmova planirani u iznosu od</w:t>
      </w:r>
    </w:p>
    <w:p w14:paraId="7CF27059" w14:textId="77777777" w:rsidR="00070495" w:rsidRPr="00070495" w:rsidRDefault="00070495" w:rsidP="00070495">
      <w:pPr>
        <w:spacing w:after="0"/>
        <w:jc w:val="both"/>
        <w:rPr>
          <w:rFonts w:cs="Times New Roman"/>
          <w:szCs w:val="20"/>
        </w:rPr>
      </w:pPr>
      <w:r w:rsidRPr="00070495">
        <w:rPr>
          <w:rFonts w:cs="Times New Roman"/>
          <w:szCs w:val="20"/>
        </w:rPr>
        <w:t>79.554,05 eura. Planiran je u iznosu 100.550,00 EUR, a sadrži slijedeće aktivnosti:</w:t>
      </w:r>
    </w:p>
    <w:p w14:paraId="7BCD0495"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A100091 OKVIRNI KREDIT ZA PREMOŠĆIVANJE TEKUĆE LIKVIDNOSTI, planirana u iznosu 750,00 EUR.</w:t>
      </w:r>
    </w:p>
    <w:p w14:paraId="0335CAE2"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A100155 OTPLATA DUGOROČNOG KREDITA "IZGRADNJA DRUŠTVENOG I VATROGASNOG DOMA U OPĆINI PODCRKAVLJE", planirana u iznosu 99.800,00 EUR.</w:t>
      </w:r>
    </w:p>
    <w:p w14:paraId="41B4F23B" w14:textId="77777777" w:rsidR="00070495" w:rsidRPr="00070495" w:rsidRDefault="00070495" w:rsidP="00070495">
      <w:pPr>
        <w:spacing w:after="0"/>
        <w:jc w:val="both"/>
        <w:rPr>
          <w:rFonts w:cs="Times New Roman"/>
          <w:szCs w:val="20"/>
        </w:rPr>
      </w:pPr>
    </w:p>
    <w:p w14:paraId="55BD88C4" w14:textId="77777777" w:rsidR="00070495" w:rsidRPr="00070495" w:rsidRDefault="00070495" w:rsidP="00070495">
      <w:pPr>
        <w:spacing w:after="0"/>
        <w:jc w:val="both"/>
        <w:rPr>
          <w:rFonts w:cs="Times New Roman"/>
          <w:szCs w:val="20"/>
        </w:rPr>
      </w:pPr>
      <w:r w:rsidRPr="00070495">
        <w:rPr>
          <w:rFonts w:cs="Times New Roman"/>
          <w:szCs w:val="20"/>
        </w:rPr>
        <w:t>PROGRAM: 2018 FINANCIRANJE DJEČJEG VRTIĆA BAMBI PODCRKAVLJE</w:t>
      </w:r>
    </w:p>
    <w:p w14:paraId="6334B50C" w14:textId="77777777" w:rsidR="00070495" w:rsidRPr="00070495" w:rsidRDefault="00070495" w:rsidP="00070495">
      <w:pPr>
        <w:spacing w:after="0"/>
        <w:jc w:val="both"/>
        <w:rPr>
          <w:rFonts w:cs="Times New Roman"/>
          <w:szCs w:val="20"/>
        </w:rPr>
      </w:pPr>
      <w:r w:rsidRPr="00070495">
        <w:rPr>
          <w:rFonts w:cs="Times New Roman"/>
          <w:szCs w:val="20"/>
        </w:rPr>
        <w:t>Za financiranje redovne djelatnosti dječjeg vrtića Bambi Podcrkavlje planirani rashodi</w:t>
      </w:r>
    </w:p>
    <w:p w14:paraId="78127223" w14:textId="77777777" w:rsidR="00070495" w:rsidRPr="00070495" w:rsidRDefault="00070495" w:rsidP="00070495">
      <w:pPr>
        <w:spacing w:after="0"/>
        <w:jc w:val="both"/>
        <w:rPr>
          <w:rFonts w:cs="Times New Roman"/>
          <w:szCs w:val="20"/>
        </w:rPr>
      </w:pPr>
      <w:r w:rsidRPr="00070495">
        <w:rPr>
          <w:rFonts w:cs="Times New Roman"/>
          <w:szCs w:val="20"/>
        </w:rPr>
        <w:t>iznose 139.027,14 eura, od toga:</w:t>
      </w:r>
    </w:p>
    <w:p w14:paraId="76B18E51" w14:textId="77777777" w:rsidR="00070495" w:rsidRPr="00070495" w:rsidRDefault="00070495" w:rsidP="00070495">
      <w:pPr>
        <w:spacing w:after="0"/>
        <w:jc w:val="both"/>
        <w:rPr>
          <w:rFonts w:cs="Times New Roman"/>
          <w:szCs w:val="20"/>
        </w:rPr>
      </w:pPr>
      <w:r w:rsidRPr="00070495">
        <w:rPr>
          <w:rFonts w:cs="Times New Roman"/>
          <w:szCs w:val="20"/>
        </w:rPr>
        <w:t>- Rashodi za zaposlene planirani u iznosu od 90.649,68 eura;</w:t>
      </w:r>
    </w:p>
    <w:p w14:paraId="14AD9EF5" w14:textId="77777777" w:rsidR="00070495" w:rsidRPr="00070495" w:rsidRDefault="00070495" w:rsidP="00070495">
      <w:pPr>
        <w:spacing w:after="0"/>
        <w:jc w:val="both"/>
        <w:rPr>
          <w:rFonts w:cs="Times New Roman"/>
          <w:szCs w:val="20"/>
        </w:rPr>
      </w:pPr>
      <w:r w:rsidRPr="00070495">
        <w:rPr>
          <w:rFonts w:cs="Times New Roman"/>
          <w:szCs w:val="20"/>
        </w:rPr>
        <w:t>- Materijalni rashodi planirani u iznosu od 44.993,04 eura;</w:t>
      </w:r>
    </w:p>
    <w:p w14:paraId="63B7D546" w14:textId="77777777" w:rsidR="00070495" w:rsidRPr="00070495" w:rsidRDefault="00070495" w:rsidP="00070495">
      <w:pPr>
        <w:spacing w:after="0"/>
        <w:jc w:val="both"/>
        <w:rPr>
          <w:rFonts w:cs="Times New Roman"/>
          <w:szCs w:val="20"/>
        </w:rPr>
      </w:pPr>
      <w:r w:rsidRPr="00070495">
        <w:rPr>
          <w:rFonts w:cs="Times New Roman"/>
          <w:szCs w:val="20"/>
        </w:rPr>
        <w:t>- Financijski rashodi planirani u iznosu od 597,25 eura;</w:t>
      </w:r>
    </w:p>
    <w:p w14:paraId="1E7DC815" w14:textId="77777777" w:rsidR="00070495" w:rsidRPr="00070495" w:rsidRDefault="00070495" w:rsidP="00070495">
      <w:pPr>
        <w:spacing w:after="0"/>
        <w:jc w:val="both"/>
        <w:rPr>
          <w:rFonts w:cs="Times New Roman"/>
          <w:szCs w:val="20"/>
        </w:rPr>
      </w:pPr>
      <w:r w:rsidRPr="00070495">
        <w:rPr>
          <w:rFonts w:cs="Times New Roman"/>
          <w:szCs w:val="20"/>
        </w:rPr>
        <w:t>-Rashodi za nabavu proizvedene dugotrajne imovine planirani u iznosu 2,787,17 Planiran je u iznosu 175.086,16 EUR, a sadrži slijedeće aktivnosti:</w:t>
      </w:r>
    </w:p>
    <w:p w14:paraId="5A718573" w14:textId="77777777" w:rsidR="00070495" w:rsidRPr="00070495" w:rsidRDefault="00070495" w:rsidP="00070495">
      <w:pPr>
        <w:spacing w:after="0"/>
        <w:jc w:val="both"/>
        <w:rPr>
          <w:rFonts w:cs="Times New Roman"/>
          <w:szCs w:val="20"/>
        </w:rPr>
      </w:pPr>
      <w:r w:rsidRPr="00070495">
        <w:rPr>
          <w:rFonts w:cs="Times New Roman"/>
          <w:szCs w:val="20"/>
        </w:rPr>
        <w:t xml:space="preserve">   ●  AKTIVNOST A100159 FINANCIRANJE REDOVNE DJELATNOSTI DJEČJEG VRTIĆA BAMBI PODCRKAVLJE, planirana u iznosu 175.086,16 EUR.</w:t>
      </w:r>
    </w:p>
    <w:p w14:paraId="5B415E4B" w14:textId="77777777" w:rsidR="00070495" w:rsidRPr="00070495" w:rsidRDefault="00070495" w:rsidP="00070495">
      <w:pPr>
        <w:spacing w:after="0"/>
        <w:rPr>
          <w:rFonts w:cs="Times New Roman"/>
          <w:b/>
          <w:bCs/>
          <w:szCs w:val="20"/>
        </w:rPr>
      </w:pPr>
    </w:p>
    <w:p w14:paraId="7A57D5DA" w14:textId="77777777" w:rsidR="00AF6396" w:rsidRDefault="00AF6396" w:rsidP="00AF6396">
      <w:pPr>
        <w:spacing w:after="0"/>
        <w:jc w:val="center"/>
        <w:rPr>
          <w:rFonts w:cs="Times New Roman"/>
          <w:b/>
          <w:bCs/>
          <w:szCs w:val="20"/>
        </w:rPr>
      </w:pPr>
      <w:r w:rsidRPr="00070495">
        <w:rPr>
          <w:rFonts w:cs="Times New Roman"/>
          <w:b/>
          <w:bCs/>
          <w:szCs w:val="20"/>
        </w:rPr>
        <w:t xml:space="preserve">Članak </w:t>
      </w:r>
      <w:r>
        <w:rPr>
          <w:rFonts w:cs="Times New Roman"/>
          <w:b/>
          <w:bCs/>
          <w:szCs w:val="20"/>
        </w:rPr>
        <w:t>5</w:t>
      </w:r>
      <w:r w:rsidRPr="00070495">
        <w:rPr>
          <w:rFonts w:cs="Times New Roman"/>
          <w:b/>
          <w:bCs/>
          <w:szCs w:val="20"/>
        </w:rPr>
        <w:t>.</w:t>
      </w:r>
    </w:p>
    <w:p w14:paraId="16B3FC84" w14:textId="77777777" w:rsidR="00AF6396" w:rsidRPr="00070495" w:rsidRDefault="00AF6396" w:rsidP="00AF6396">
      <w:pPr>
        <w:spacing w:after="0"/>
        <w:jc w:val="center"/>
        <w:rPr>
          <w:rFonts w:cs="Times New Roman"/>
          <w:b/>
          <w:bCs/>
          <w:szCs w:val="20"/>
        </w:rPr>
      </w:pPr>
    </w:p>
    <w:p w14:paraId="11EB1239" w14:textId="77777777" w:rsidR="00AF6396" w:rsidRDefault="00AF6396" w:rsidP="00AF6396">
      <w:pPr>
        <w:jc w:val="both"/>
        <w:rPr>
          <w:rFonts w:cs="Times New Roman"/>
          <w:szCs w:val="20"/>
        </w:rPr>
      </w:pPr>
      <w:r w:rsidRPr="00070495">
        <w:rPr>
          <w:rFonts w:cs="Times New Roman"/>
          <w:szCs w:val="20"/>
        </w:rPr>
        <w:t xml:space="preserve">II. Izmjene i dopune Proračuna Općine Podcrkavlje za 2024. godinu stupaju na snagu osmog dana od dana objave u „Službenim novinama Općine Podcrkavlje“, a bit će objavljene i na službenoj web stranici Općine Podcrkavlje </w:t>
      </w:r>
      <w:hyperlink r:id="rId9" w:history="1">
        <w:r w:rsidRPr="00070495">
          <w:rPr>
            <w:rFonts w:cs="Times New Roman"/>
            <w:color w:val="0000FF" w:themeColor="hyperlink"/>
            <w:szCs w:val="20"/>
            <w:u w:val="single"/>
          </w:rPr>
          <w:t>www.podcrkavlje.hr</w:t>
        </w:r>
      </w:hyperlink>
      <w:r w:rsidRPr="00070495">
        <w:rPr>
          <w:rFonts w:cs="Times New Roman"/>
          <w:szCs w:val="20"/>
        </w:rPr>
        <w:t xml:space="preserve"> </w:t>
      </w:r>
    </w:p>
    <w:p w14:paraId="0226C604" w14:textId="77777777" w:rsidR="00AF6396" w:rsidRPr="00070495" w:rsidRDefault="00AF6396" w:rsidP="00AF6396">
      <w:pPr>
        <w:jc w:val="both"/>
        <w:rPr>
          <w:rFonts w:cs="Times New Roman"/>
          <w:szCs w:val="20"/>
        </w:rPr>
      </w:pPr>
    </w:p>
    <w:p w14:paraId="24872880" w14:textId="77777777" w:rsidR="00AF6396" w:rsidRPr="004F2EE4" w:rsidRDefault="00AF6396" w:rsidP="00AF6396">
      <w:pPr>
        <w:spacing w:after="0"/>
        <w:jc w:val="center"/>
        <w:rPr>
          <w:rFonts w:cs="Times New Roman"/>
          <w:b/>
          <w:i/>
          <w:szCs w:val="20"/>
        </w:rPr>
      </w:pPr>
      <w:r w:rsidRPr="004F2EE4">
        <w:rPr>
          <w:rFonts w:cs="Times New Roman"/>
          <w:b/>
          <w:i/>
          <w:szCs w:val="20"/>
        </w:rPr>
        <w:t>OPĆINSKO VIJEĆE</w:t>
      </w:r>
    </w:p>
    <w:p w14:paraId="70296DF2" w14:textId="77777777" w:rsidR="00AF6396" w:rsidRPr="004F2EE4" w:rsidRDefault="00AF6396" w:rsidP="00AF6396">
      <w:pPr>
        <w:jc w:val="center"/>
        <w:rPr>
          <w:rFonts w:cs="Times New Roman"/>
          <w:b/>
          <w:i/>
          <w:szCs w:val="20"/>
        </w:rPr>
      </w:pPr>
      <w:r w:rsidRPr="004F2EE4">
        <w:rPr>
          <w:rFonts w:cs="Times New Roman"/>
          <w:b/>
          <w:i/>
          <w:szCs w:val="20"/>
        </w:rPr>
        <w:t>OPĆINE PODCRKAVLJE</w:t>
      </w:r>
    </w:p>
    <w:p w14:paraId="006BDDA5" w14:textId="77777777" w:rsidR="00AF6396" w:rsidRPr="00070495" w:rsidRDefault="00AF6396" w:rsidP="00AF6396">
      <w:pPr>
        <w:jc w:val="center"/>
        <w:rPr>
          <w:rFonts w:cs="Times New Roman"/>
          <w:b/>
          <w:szCs w:val="20"/>
        </w:rPr>
      </w:pPr>
    </w:p>
    <w:p w14:paraId="4522B8D1" w14:textId="77777777" w:rsidR="00AF6396" w:rsidRPr="00070495" w:rsidRDefault="00AF6396" w:rsidP="00AF6396">
      <w:pPr>
        <w:spacing w:after="0"/>
        <w:rPr>
          <w:szCs w:val="20"/>
        </w:rPr>
      </w:pPr>
      <w:r w:rsidRPr="00070495">
        <w:rPr>
          <w:szCs w:val="20"/>
        </w:rPr>
        <w:t>KLASA: 400-06/2</w:t>
      </w:r>
      <w:r>
        <w:rPr>
          <w:szCs w:val="20"/>
        </w:rPr>
        <w:t>3-01/8</w:t>
      </w:r>
    </w:p>
    <w:p w14:paraId="6018F467" w14:textId="77777777" w:rsidR="00AF6396" w:rsidRPr="00070495" w:rsidRDefault="00AF6396" w:rsidP="00AF6396">
      <w:pPr>
        <w:spacing w:after="0"/>
        <w:rPr>
          <w:szCs w:val="20"/>
        </w:rPr>
      </w:pPr>
      <w:r w:rsidRPr="00070495">
        <w:rPr>
          <w:szCs w:val="20"/>
        </w:rPr>
        <w:t>URBROJ: 2178-13-01/1-24-</w:t>
      </w:r>
      <w:r>
        <w:rPr>
          <w:szCs w:val="20"/>
        </w:rPr>
        <w:t>10</w:t>
      </w:r>
    </w:p>
    <w:p w14:paraId="38650DDA" w14:textId="77777777" w:rsidR="00AF6396" w:rsidRPr="00070495" w:rsidRDefault="00AF6396" w:rsidP="00AF6396">
      <w:pPr>
        <w:spacing w:after="0"/>
        <w:rPr>
          <w:szCs w:val="20"/>
        </w:rPr>
      </w:pPr>
    </w:p>
    <w:p w14:paraId="17D13665" w14:textId="77777777" w:rsidR="00AF6396" w:rsidRPr="00070495" w:rsidRDefault="00AF6396" w:rsidP="00AF6396">
      <w:pPr>
        <w:spacing w:after="0"/>
        <w:jc w:val="center"/>
        <w:rPr>
          <w:rFonts w:cs="Times New Roman"/>
          <w:b/>
          <w:bCs/>
          <w:szCs w:val="20"/>
        </w:rPr>
      </w:pPr>
      <w:r w:rsidRPr="00070495">
        <w:rPr>
          <w:rFonts w:cs="Times New Roman"/>
          <w:b/>
          <w:bCs/>
          <w:szCs w:val="20"/>
        </w:rPr>
        <w:t xml:space="preserve">                                                                                                                    </w:t>
      </w:r>
    </w:p>
    <w:p w14:paraId="50207E22" w14:textId="77777777" w:rsidR="00AF6396" w:rsidRPr="00070495" w:rsidRDefault="00AF6396" w:rsidP="00AF6396">
      <w:pPr>
        <w:spacing w:after="0"/>
        <w:jc w:val="right"/>
        <w:rPr>
          <w:rFonts w:cs="Times New Roman"/>
        </w:rPr>
      </w:pPr>
      <w:r w:rsidRPr="00070495">
        <w:rPr>
          <w:rFonts w:cs="Times New Roman"/>
        </w:rPr>
        <w:t xml:space="preserve">PREDSJEDNIK </w:t>
      </w:r>
    </w:p>
    <w:p w14:paraId="0993B619" w14:textId="77777777" w:rsidR="00AF6396" w:rsidRPr="00070495" w:rsidRDefault="00AF6396" w:rsidP="00AF6396">
      <w:pPr>
        <w:spacing w:after="0"/>
        <w:jc w:val="right"/>
        <w:rPr>
          <w:rFonts w:cs="Times New Roman"/>
        </w:rPr>
      </w:pPr>
      <w:r w:rsidRPr="00070495">
        <w:rPr>
          <w:rFonts w:cs="Times New Roman"/>
        </w:rPr>
        <w:t>OPĆINSKOG VIJEĆA</w:t>
      </w:r>
    </w:p>
    <w:p w14:paraId="02BD8519" w14:textId="77777777" w:rsidR="00AF6396" w:rsidRPr="00070495" w:rsidRDefault="00AF6396" w:rsidP="00AF6396">
      <w:pPr>
        <w:jc w:val="right"/>
        <w:rPr>
          <w:rFonts w:cs="Times New Roman"/>
        </w:rPr>
      </w:pPr>
      <w:r w:rsidRPr="00070495">
        <w:rPr>
          <w:rFonts w:cs="Times New Roman"/>
        </w:rPr>
        <w:t xml:space="preserve">Mato Kovačević, </w:t>
      </w:r>
      <w:proofErr w:type="spellStart"/>
      <w:r w:rsidRPr="00070495">
        <w:rPr>
          <w:rFonts w:cs="Times New Roman"/>
        </w:rPr>
        <w:t>dipl.ing.el</w:t>
      </w:r>
      <w:proofErr w:type="spellEnd"/>
      <w:r w:rsidRPr="00070495">
        <w:rPr>
          <w:rFonts w:cs="Times New Roman"/>
        </w:rPr>
        <w:t xml:space="preserve">.        </w:t>
      </w:r>
    </w:p>
    <w:p w14:paraId="3BA7C369" w14:textId="77777777" w:rsidR="00AF6396" w:rsidRPr="00070495" w:rsidRDefault="00AF6396" w:rsidP="00AF6396">
      <w:pPr>
        <w:rPr>
          <w:rFonts w:cs="Times New Roman"/>
        </w:rPr>
      </w:pPr>
    </w:p>
    <w:p w14:paraId="2E0056E2" w14:textId="77777777" w:rsidR="00AF6396" w:rsidRPr="00070495" w:rsidRDefault="00AF6396" w:rsidP="00AF6396">
      <w:pPr>
        <w:rPr>
          <w:rFonts w:cs="Times New Roman"/>
        </w:rPr>
      </w:pPr>
      <w:r w:rsidRPr="00070495">
        <w:rPr>
          <w:rFonts w:cs="Times New Roman"/>
        </w:rPr>
        <w:t xml:space="preserve">                                                                                                         </w:t>
      </w:r>
    </w:p>
    <w:p w14:paraId="5E11EE5F" w14:textId="77777777" w:rsidR="00AF6396" w:rsidRPr="004F2EE4" w:rsidRDefault="00AF6396" w:rsidP="00AF6396">
      <w:pPr>
        <w:rPr>
          <w:rFonts w:cs="Times New Roman"/>
          <w:i/>
        </w:rPr>
      </w:pPr>
      <w:r w:rsidRPr="004F2EE4">
        <w:rPr>
          <w:rFonts w:cs="Times New Roman"/>
          <w:i/>
        </w:rPr>
        <w:t>Dostaviti:</w:t>
      </w:r>
    </w:p>
    <w:p w14:paraId="70F29D48" w14:textId="77777777" w:rsidR="00AF6396" w:rsidRPr="00070495" w:rsidRDefault="00AF6396" w:rsidP="00AF6396">
      <w:pPr>
        <w:numPr>
          <w:ilvl w:val="0"/>
          <w:numId w:val="24"/>
        </w:numPr>
        <w:spacing w:after="160" w:line="259" w:lineRule="auto"/>
        <w:contextualSpacing/>
        <w:rPr>
          <w:rFonts w:eastAsia="Times New Roman" w:cs="Times New Roman"/>
          <w:lang w:eastAsia="hr-HR"/>
        </w:rPr>
      </w:pPr>
      <w:r w:rsidRPr="00070495">
        <w:rPr>
          <w:rFonts w:eastAsia="Times New Roman" w:cs="Times New Roman"/>
          <w:lang w:eastAsia="hr-HR"/>
        </w:rPr>
        <w:t>Dosje Općinskog vijeća</w:t>
      </w:r>
    </w:p>
    <w:p w14:paraId="2688CD24" w14:textId="77777777" w:rsidR="00AF6396" w:rsidRPr="00070495" w:rsidRDefault="00AF6396" w:rsidP="00AF6396">
      <w:pPr>
        <w:numPr>
          <w:ilvl w:val="0"/>
          <w:numId w:val="24"/>
        </w:numPr>
        <w:spacing w:after="160" w:line="259" w:lineRule="auto"/>
        <w:contextualSpacing/>
        <w:rPr>
          <w:rFonts w:eastAsia="Times New Roman" w:cs="Times New Roman"/>
          <w:lang w:eastAsia="hr-HR"/>
        </w:rPr>
      </w:pPr>
      <w:r w:rsidRPr="00070495">
        <w:rPr>
          <w:rFonts w:eastAsia="Times New Roman" w:cs="Times New Roman"/>
          <w:lang w:eastAsia="hr-HR"/>
        </w:rPr>
        <w:t>Ministarstvo financija, Katančićeva 5, 10 000 Zagreb</w:t>
      </w:r>
    </w:p>
    <w:p w14:paraId="6932ACD3" w14:textId="77777777" w:rsidR="00AF6396" w:rsidRPr="00070495" w:rsidRDefault="00AF6396" w:rsidP="00AF6396">
      <w:pPr>
        <w:numPr>
          <w:ilvl w:val="0"/>
          <w:numId w:val="24"/>
        </w:numPr>
        <w:spacing w:after="160" w:line="259" w:lineRule="auto"/>
        <w:contextualSpacing/>
        <w:rPr>
          <w:rFonts w:eastAsia="Times New Roman" w:cs="Times New Roman"/>
          <w:lang w:eastAsia="hr-HR"/>
        </w:rPr>
      </w:pPr>
      <w:r w:rsidRPr="00070495">
        <w:rPr>
          <w:rFonts w:eastAsia="Times New Roman" w:cs="Times New Roman"/>
          <w:lang w:eastAsia="hr-HR"/>
        </w:rPr>
        <w:t xml:space="preserve">Državni ured za reviziju, Područni ured Slavonski Brod, P. Krešimira IV 20, 35 000 </w:t>
      </w:r>
      <w:proofErr w:type="spellStart"/>
      <w:r w:rsidRPr="00070495">
        <w:rPr>
          <w:rFonts w:eastAsia="Times New Roman" w:cs="Times New Roman"/>
          <w:lang w:eastAsia="hr-HR"/>
        </w:rPr>
        <w:t>Slav</w:t>
      </w:r>
      <w:proofErr w:type="spellEnd"/>
      <w:r w:rsidRPr="00070495">
        <w:rPr>
          <w:rFonts w:eastAsia="Times New Roman" w:cs="Times New Roman"/>
          <w:lang w:eastAsia="hr-HR"/>
        </w:rPr>
        <w:t>. Brod</w:t>
      </w:r>
    </w:p>
    <w:p w14:paraId="581D172F" w14:textId="77777777" w:rsidR="00AF6396" w:rsidRPr="00070495" w:rsidRDefault="00AF6396" w:rsidP="00AF6396">
      <w:pPr>
        <w:numPr>
          <w:ilvl w:val="0"/>
          <w:numId w:val="24"/>
        </w:numPr>
        <w:spacing w:after="160" w:line="259" w:lineRule="auto"/>
        <w:contextualSpacing/>
        <w:rPr>
          <w:rFonts w:eastAsia="Times New Roman" w:cs="Times New Roman"/>
          <w:lang w:eastAsia="hr-HR"/>
        </w:rPr>
      </w:pPr>
      <w:r w:rsidRPr="00070495">
        <w:rPr>
          <w:rFonts w:eastAsia="Times New Roman" w:cs="Times New Roman"/>
          <w:lang w:eastAsia="hr-HR"/>
        </w:rPr>
        <w:t>Računovodstvo</w:t>
      </w:r>
    </w:p>
    <w:p w14:paraId="6F0F3B91" w14:textId="77777777" w:rsidR="00AF6396" w:rsidRPr="00070495" w:rsidRDefault="00AF6396" w:rsidP="00AF6396">
      <w:pPr>
        <w:numPr>
          <w:ilvl w:val="0"/>
          <w:numId w:val="24"/>
        </w:numPr>
        <w:spacing w:after="160" w:line="259" w:lineRule="auto"/>
        <w:contextualSpacing/>
        <w:rPr>
          <w:rFonts w:eastAsia="Times New Roman" w:cs="Times New Roman"/>
          <w:lang w:eastAsia="hr-HR"/>
        </w:rPr>
      </w:pPr>
      <w:r w:rsidRPr="00070495">
        <w:rPr>
          <w:rFonts w:eastAsia="Times New Roman" w:cs="Times New Roman"/>
          <w:lang w:eastAsia="hr-HR"/>
        </w:rPr>
        <w:t>„ Službene novine Općine Podcrkavlje“</w:t>
      </w:r>
    </w:p>
    <w:p w14:paraId="366D0D2E" w14:textId="77777777" w:rsidR="00AF6396" w:rsidRPr="00070495" w:rsidRDefault="00AF6396" w:rsidP="00AF6396">
      <w:pPr>
        <w:numPr>
          <w:ilvl w:val="0"/>
          <w:numId w:val="24"/>
        </w:numPr>
        <w:spacing w:after="160" w:line="259" w:lineRule="auto"/>
        <w:contextualSpacing/>
        <w:rPr>
          <w:rFonts w:eastAsia="Times New Roman" w:cs="Times New Roman"/>
          <w:lang w:eastAsia="hr-HR"/>
        </w:rPr>
      </w:pPr>
      <w:r w:rsidRPr="00070495">
        <w:rPr>
          <w:rFonts w:eastAsia="Times New Roman" w:cs="Times New Roman"/>
          <w:lang w:eastAsia="hr-HR"/>
        </w:rPr>
        <w:t>Pismohrana</w:t>
      </w:r>
    </w:p>
    <w:p w14:paraId="109F7FF2" w14:textId="77777777" w:rsidR="00AF6396" w:rsidRPr="00070495" w:rsidRDefault="00AF6396" w:rsidP="00AF6396">
      <w:pPr>
        <w:widowControl w:val="0"/>
        <w:numPr>
          <w:ilvl w:val="0"/>
          <w:numId w:val="24"/>
        </w:numPr>
        <w:tabs>
          <w:tab w:val="left" w:pos="90"/>
        </w:tabs>
        <w:autoSpaceDE w:val="0"/>
        <w:autoSpaceDN w:val="0"/>
        <w:adjustRightInd w:val="0"/>
        <w:spacing w:before="15" w:after="0" w:line="259" w:lineRule="auto"/>
        <w:contextualSpacing/>
        <w:rPr>
          <w:rFonts w:eastAsia="Times New Roman" w:cs="Times New Roman"/>
          <w:b/>
          <w:bCs/>
          <w:szCs w:val="20"/>
          <w:lang w:eastAsia="hr-HR"/>
        </w:rPr>
      </w:pPr>
      <w:r w:rsidRPr="00070495">
        <w:rPr>
          <w:rFonts w:eastAsia="Times New Roman" w:cs="Times New Roman"/>
          <w:lang w:eastAsia="hr-HR"/>
        </w:rPr>
        <w:t xml:space="preserve">Internet stranica – </w:t>
      </w:r>
      <w:hyperlink r:id="rId10" w:history="1">
        <w:r w:rsidRPr="00070495">
          <w:rPr>
            <w:rFonts w:eastAsia="Times New Roman" w:cs="Times New Roman"/>
            <w:color w:val="0000FF" w:themeColor="hyperlink"/>
            <w:u w:val="single"/>
            <w:lang w:eastAsia="hr-HR"/>
          </w:rPr>
          <w:t>www.podcrkavlje.hr</w:t>
        </w:r>
      </w:hyperlink>
      <w:r w:rsidRPr="00070495">
        <w:rPr>
          <w:rFonts w:eastAsia="Times New Roman" w:cs="Times New Roman"/>
          <w:lang w:eastAsia="hr-HR"/>
        </w:rPr>
        <w:t xml:space="preserve"> </w:t>
      </w:r>
    </w:p>
    <w:p w14:paraId="51FC1F69" w14:textId="77777777" w:rsidR="00AF6396" w:rsidRDefault="00AF6396" w:rsidP="00AF6396">
      <w:pPr>
        <w:spacing w:after="0"/>
        <w:jc w:val="center"/>
        <w:rPr>
          <w:rFonts w:cs="Times New Roman"/>
          <w:b/>
          <w:bCs/>
        </w:rPr>
      </w:pPr>
    </w:p>
    <w:p w14:paraId="686E5059" w14:textId="77777777" w:rsidR="00070495" w:rsidRPr="00070495" w:rsidRDefault="00070495" w:rsidP="00070495">
      <w:pPr>
        <w:rPr>
          <w:rFonts w:eastAsia="Times New Roman" w:cs="Times New Roman"/>
          <w:b/>
          <w:bCs/>
          <w:szCs w:val="20"/>
          <w:lang w:eastAsia="hr-HR"/>
        </w:rPr>
      </w:pPr>
    </w:p>
    <w:p w14:paraId="0B8E2C1E" w14:textId="77777777" w:rsidR="008857D1" w:rsidRDefault="008857D1" w:rsidP="004669F4">
      <w:pPr>
        <w:spacing w:after="0"/>
        <w:rPr>
          <w:rFonts w:cs="Times New Roman"/>
          <w:b/>
          <w:bCs/>
          <w:szCs w:val="20"/>
        </w:rPr>
      </w:pPr>
    </w:p>
    <w:p w14:paraId="02FA77F4" w14:textId="6B2750D3" w:rsidR="00E165E6" w:rsidRPr="000D6F07" w:rsidRDefault="00E165E6" w:rsidP="004669F4">
      <w:pPr>
        <w:spacing w:after="0"/>
        <w:jc w:val="both"/>
        <w:rPr>
          <w:rFonts w:cs="Times New Roman"/>
          <w:szCs w:val="20"/>
        </w:rPr>
      </w:pPr>
    </w:p>
    <w:p w14:paraId="5DD87F7D" w14:textId="77777777" w:rsidR="00E165E6" w:rsidRPr="004747DC" w:rsidRDefault="00E165E6" w:rsidP="004669F4">
      <w:pPr>
        <w:spacing w:after="0"/>
        <w:rPr>
          <w:rFonts w:cs="Times New Roman"/>
          <w:b/>
          <w:bCs/>
          <w:szCs w:val="20"/>
        </w:rPr>
      </w:pPr>
    </w:p>
    <w:p w14:paraId="559FD2ED" w14:textId="77777777" w:rsidR="00E165E6" w:rsidRDefault="00E165E6" w:rsidP="004669F4">
      <w:pPr>
        <w:spacing w:after="0"/>
        <w:rPr>
          <w:rFonts w:cs="Times New Roman"/>
          <w:b/>
          <w:bCs/>
          <w:szCs w:val="20"/>
        </w:rPr>
      </w:pPr>
    </w:p>
    <w:sectPr w:rsidR="00E165E6">
      <w:headerReference w:type="even" r:id="rId11"/>
      <w:headerReference w:type="default" r:id="rId12"/>
      <w:footerReference w:type="even" r:id="rId13"/>
      <w:footerReference w:type="default" r:id="rId14"/>
      <w:headerReference w:type="first" r:id="rId15"/>
      <w:footerReference w:type="first" r:id="rId16"/>
      <w:pgSz w:w="11906" w:h="16838"/>
      <w:pgMar w:top="962" w:right="849" w:bottom="993" w:left="1134" w:header="567"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11478" w14:textId="77777777" w:rsidR="009526BD" w:rsidRDefault="009526BD">
      <w:pPr>
        <w:spacing w:after="0" w:line="240" w:lineRule="auto"/>
      </w:pPr>
      <w:r>
        <w:separator/>
      </w:r>
    </w:p>
    <w:p w14:paraId="5B8B19F5" w14:textId="77777777" w:rsidR="009526BD" w:rsidRDefault="009526BD"/>
  </w:endnote>
  <w:endnote w:type="continuationSeparator" w:id="0">
    <w:p w14:paraId="10905D44" w14:textId="77777777" w:rsidR="009526BD" w:rsidRDefault="009526BD">
      <w:pPr>
        <w:spacing w:after="0" w:line="240" w:lineRule="auto"/>
      </w:pPr>
      <w:r>
        <w:continuationSeparator/>
      </w:r>
    </w:p>
    <w:p w14:paraId="0D56A431" w14:textId="77777777" w:rsidR="009526BD" w:rsidRDefault="00952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822775265"/>
      <w:docPartObj>
        <w:docPartGallery w:val="Page Numbers (Bottom of Page)"/>
        <w:docPartUnique/>
      </w:docPartObj>
    </w:sdtPr>
    <w:sdtContent>
      <w:p w14:paraId="0F999B1A" w14:textId="77777777" w:rsidR="009526BD" w:rsidRDefault="009526BD">
        <w:pPr>
          <w:pStyle w:val="Podnoje"/>
          <w:jc w:val="right"/>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rPr>
          <w:t>1</w:t>
        </w:r>
        <w:r>
          <w:rPr>
            <w:sz w:val="18"/>
            <w:szCs w:val="18"/>
          </w:rPr>
          <w:fldChar w:fldCharType="end"/>
        </w:r>
      </w:p>
    </w:sdtContent>
  </w:sdt>
  <w:p w14:paraId="12DFF782" w14:textId="77777777" w:rsidR="009526BD" w:rsidRDefault="009526B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88E6B" w14:textId="77777777" w:rsidR="009526BD" w:rsidRDefault="009526BD">
    <w:pPr>
      <w:pStyle w:val="Podnoje"/>
    </w:pPr>
  </w:p>
  <w:p w14:paraId="745E6C90" w14:textId="77777777" w:rsidR="009526BD" w:rsidRDefault="009526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3446730"/>
      <w:docPartObj>
        <w:docPartGallery w:val="Page Numbers (Bottom of Page)"/>
        <w:docPartUnique/>
      </w:docPartObj>
    </w:sdtPr>
    <w:sdtContent>
      <w:p w14:paraId="391175CC" w14:textId="77777777" w:rsidR="009526BD" w:rsidRDefault="009526BD">
        <w:pPr>
          <w:pStyle w:val="Podnoje"/>
          <w:jc w:val="right"/>
        </w:pPr>
        <w:r>
          <w:fldChar w:fldCharType="begin"/>
        </w:r>
        <w:r>
          <w:instrText>PAGE   \* MERGEFORMAT</w:instrText>
        </w:r>
        <w:r>
          <w:fldChar w:fldCharType="separate"/>
        </w:r>
        <w:r>
          <w:t>3</w:t>
        </w:r>
        <w:r>
          <w:fldChar w:fldCharType="end"/>
        </w:r>
      </w:p>
    </w:sdtContent>
  </w:sdt>
  <w:p w14:paraId="6DE0D5CB" w14:textId="77777777" w:rsidR="009526BD" w:rsidRDefault="009526BD">
    <w:pPr>
      <w:pStyle w:val="Podnoje"/>
    </w:pPr>
  </w:p>
  <w:p w14:paraId="0D281478" w14:textId="77777777" w:rsidR="009526BD" w:rsidRDefault="009526B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DFAF5" w14:textId="77777777" w:rsidR="009526BD" w:rsidRDefault="009526B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3CA38" w14:textId="77777777" w:rsidR="009526BD" w:rsidRDefault="009526BD">
      <w:pPr>
        <w:spacing w:after="0" w:line="240" w:lineRule="auto"/>
      </w:pPr>
      <w:r>
        <w:separator/>
      </w:r>
    </w:p>
    <w:p w14:paraId="27018AD4" w14:textId="77777777" w:rsidR="009526BD" w:rsidRDefault="009526BD"/>
  </w:footnote>
  <w:footnote w:type="continuationSeparator" w:id="0">
    <w:p w14:paraId="530B21F0" w14:textId="77777777" w:rsidR="009526BD" w:rsidRDefault="009526BD">
      <w:pPr>
        <w:spacing w:after="0" w:line="240" w:lineRule="auto"/>
      </w:pPr>
      <w:r>
        <w:continuationSeparator/>
      </w:r>
    </w:p>
    <w:p w14:paraId="6D21CABA" w14:textId="77777777" w:rsidR="009526BD" w:rsidRDefault="009526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9A123" w14:textId="77777777" w:rsidR="009526BD" w:rsidRDefault="009526BD" w:rsidP="008964CC">
    <w:r>
      <w:rPr>
        <w:noProof/>
      </w:rPr>
      <mc:AlternateContent>
        <mc:Choice Requires="wps">
          <w:drawing>
            <wp:anchor distT="0" distB="0" distL="0" distR="0" simplePos="0" relativeHeight="251667456" behindDoc="0" locked="0" layoutInCell="1" allowOverlap="1" wp14:anchorId="51A89C57" wp14:editId="04EAF0ED">
              <wp:simplePos x="0" y="0"/>
              <wp:positionH relativeFrom="column">
                <wp:posOffset>867410</wp:posOffset>
              </wp:positionH>
              <wp:positionV relativeFrom="paragraph">
                <wp:posOffset>-13335</wp:posOffset>
              </wp:positionV>
              <wp:extent cx="452120" cy="430530"/>
              <wp:effectExtent l="0" t="0" r="5080" b="762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430530"/>
                      </a:xfrm>
                      <a:prstGeom prst="rect">
                        <a:avLst/>
                      </a:prstGeom>
                      <a:solidFill>
                        <a:srgbClr val="FFFFFF"/>
                      </a:solidFill>
                      <a:ln w="9525">
                        <a:noFill/>
                        <a:miter lim="800000"/>
                        <a:headEnd/>
                        <a:tailEnd/>
                      </a:ln>
                    </wps:spPr>
                    <wps:txbx>
                      <w:txbxContent>
                        <w:p w14:paraId="4C8939A0" w14:textId="77777777" w:rsidR="009526BD" w:rsidRDefault="009526BD" w:rsidP="008964CC">
                          <w:pPr>
                            <w:jc w:val="center"/>
                            <w:rPr>
                              <w:szCs w:val="20"/>
                            </w:rPr>
                          </w:pPr>
                          <w:r>
                            <w:rPr>
                              <w:noProof/>
                            </w:rPr>
                            <w:drawing>
                              <wp:inline distT="0" distB="0" distL="0" distR="0" wp14:anchorId="5D8913F6" wp14:editId="6ECFA3D3">
                                <wp:extent cx="329230" cy="430742"/>
                                <wp:effectExtent l="0" t="0" r="0" b="7620"/>
                                <wp:docPr id="577934718" name="Slika 80314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331589" cy="433829"/>
                                        </a:xfrm>
                                        <a:prstGeom prst="rect">
                                          <a:avLst/>
                                        </a:prstGeom>
                                        <a:noFill/>
                                        <a:ln>
                                          <a:noFill/>
                                        </a:ln>
                                      </pic:spPr>
                                    </pic:pic>
                                  </a:graphicData>
                                </a:graphic>
                              </wp:inline>
                            </w:drawing>
                          </w:r>
                        </w:p>
                        <w:p w14:paraId="47748E6F" w14:textId="77777777" w:rsidR="009526BD" w:rsidRDefault="009526BD" w:rsidP="008964CC">
                          <w:pPr>
                            <w:jc w:val="cente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A89C57" id="_x0000_t202" coordsize="21600,21600" o:spt="202" path="m,l,21600r21600,l21600,xe">
              <v:stroke joinstyle="miter"/>
              <v:path gradientshapeok="t" o:connecttype="rect"/>
            </v:shapetype>
            <v:shape id="Tekstni okvir 2" o:spid="_x0000_s1026" type="#_x0000_t202" style="position:absolute;margin-left:68.3pt;margin-top:-1.05pt;width:35.6pt;height:33.9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" stroked="f">
              <v:textbox inset="1mm,0,1mm,0">
                <w:txbxContent>
                  <w:p w14:paraId="4C8939A0" w14:textId="77777777" w:rsidR="009526BD" w:rsidRDefault="009526BD" w:rsidP="008964CC">
                    <w:pPr>
                      <w:jc w:val="center"/>
                      <w:rPr>
                        <w:szCs w:val="20"/>
                      </w:rPr>
                    </w:pPr>
                    <w:r>
                      <w:rPr>
                        <w:noProof/>
                      </w:rPr>
                      <w:drawing>
                        <wp:inline distT="0" distB="0" distL="0" distR="0" wp14:anchorId="5D8913F6" wp14:editId="6ECFA3D3">
                          <wp:extent cx="329230" cy="430742"/>
                          <wp:effectExtent l="0" t="0" r="0" b="7620"/>
                          <wp:docPr id="577934718" name="Slika 80314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331589" cy="433829"/>
                                  </a:xfrm>
                                  <a:prstGeom prst="rect">
                                    <a:avLst/>
                                  </a:prstGeom>
                                  <a:noFill/>
                                  <a:ln>
                                    <a:noFill/>
                                  </a:ln>
                                </pic:spPr>
                              </pic:pic>
                            </a:graphicData>
                          </a:graphic>
                        </wp:inline>
                      </w:drawing>
                    </w:r>
                  </w:p>
                  <w:p w14:paraId="47748E6F" w14:textId="77777777" w:rsidR="009526BD" w:rsidRDefault="009526BD" w:rsidP="008964CC">
                    <w:pPr>
                      <w:jc w:val="center"/>
                    </w:pPr>
                  </w:p>
                </w:txbxContent>
              </v:textbox>
              <w10:wrap type="square"/>
            </v:shape>
          </w:pict>
        </mc:Fallback>
      </mc:AlternateContent>
    </w:r>
    <w:r>
      <w:t xml:space="preserve">  </w:t>
    </w:r>
  </w:p>
  <w:p w14:paraId="49D776D5" w14:textId="77777777" w:rsidR="009526BD" w:rsidRDefault="009526BD" w:rsidP="008964CC">
    <w:pPr>
      <w:jc w:val="both"/>
      <w:rPr>
        <w:szCs w:val="20"/>
      </w:rPr>
    </w:pPr>
    <w:r>
      <w:rPr>
        <w:noProof/>
      </w:rPr>
      <mc:AlternateContent>
        <mc:Choice Requires="wps">
          <w:drawing>
            <wp:anchor distT="0" distB="0" distL="0" distR="0" simplePos="0" relativeHeight="251666432" behindDoc="0" locked="0" layoutInCell="1" allowOverlap="1" wp14:anchorId="46EE43C9" wp14:editId="3DAB5195">
              <wp:simplePos x="0" y="0"/>
              <wp:positionH relativeFrom="column">
                <wp:posOffset>-102235</wp:posOffset>
              </wp:positionH>
              <wp:positionV relativeFrom="paragraph">
                <wp:posOffset>94615</wp:posOffset>
              </wp:positionV>
              <wp:extent cx="2378710" cy="794385"/>
              <wp:effectExtent l="0" t="0" r="2540" b="5715"/>
              <wp:wrapSquare wrapText="bothSides"/>
              <wp:docPr id="3" name="Tekstni okvir 1706825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709" cy="794385"/>
                      </a:xfrm>
                      <a:prstGeom prst="rect">
                        <a:avLst/>
                      </a:prstGeom>
                      <a:solidFill>
                        <a:srgbClr val="FFFFFF"/>
                      </a:solidFill>
                      <a:ln w="9525">
                        <a:noFill/>
                        <a:miter lim="800000"/>
                        <a:headEnd/>
                        <a:tailEnd/>
                      </a:ln>
                    </wps:spPr>
                    <wps:txbx>
                      <w:txbxContent>
                        <w:p w14:paraId="72FAC154" w14:textId="77777777" w:rsidR="009526BD" w:rsidRPr="00272742" w:rsidRDefault="009526BD" w:rsidP="00AF7C3F">
                          <w:pPr>
                            <w:autoSpaceDE w:val="0"/>
                            <w:autoSpaceDN w:val="0"/>
                            <w:adjustRightInd w:val="0"/>
                            <w:spacing w:after="0" w:line="240" w:lineRule="auto"/>
                            <w:jc w:val="center"/>
                            <w:rPr>
                              <w:rFonts w:cs="Times New Roman"/>
                              <w:b/>
                              <w:bCs/>
                              <w:szCs w:val="20"/>
                            </w:rPr>
                          </w:pPr>
                          <w:r w:rsidRPr="00272742">
                            <w:rPr>
                              <w:rFonts w:cs="Times New Roman"/>
                              <w:b/>
                              <w:bCs/>
                              <w:szCs w:val="20"/>
                            </w:rPr>
                            <w:t>REPUBLIKA HRVATSKA</w:t>
                          </w:r>
                        </w:p>
                        <w:p w14:paraId="18D79B25" w14:textId="77777777" w:rsidR="009526BD" w:rsidRPr="00FC593F" w:rsidRDefault="009526BD" w:rsidP="00AF7C3F">
                          <w:pPr>
                            <w:autoSpaceDE w:val="0"/>
                            <w:autoSpaceDN w:val="0"/>
                            <w:adjustRightInd w:val="0"/>
                            <w:spacing w:after="0" w:line="240" w:lineRule="auto"/>
                            <w:jc w:val="center"/>
                            <w:rPr>
                              <w:rFonts w:cs="Times New Roman"/>
                              <w:szCs w:val="20"/>
                            </w:rPr>
                          </w:pPr>
                          <w:r>
                            <w:rPr>
                              <w:rFonts w:cs="Times New Roman"/>
                              <w:szCs w:val="20"/>
                            </w:rPr>
                            <w:t>BRODSKO POSAVSKA ŽUPANIJA</w:t>
                          </w:r>
                        </w:p>
                        <w:p w14:paraId="22679603" w14:textId="77777777" w:rsidR="009526BD" w:rsidRPr="00272742" w:rsidRDefault="009526BD" w:rsidP="00AF7C3F">
                          <w:pPr>
                            <w:autoSpaceDE w:val="0"/>
                            <w:autoSpaceDN w:val="0"/>
                            <w:adjustRightInd w:val="0"/>
                            <w:spacing w:after="0" w:line="240" w:lineRule="auto"/>
                            <w:jc w:val="center"/>
                            <w:rPr>
                              <w:rFonts w:cs="Times New Roman"/>
                              <w:b/>
                              <w:bCs/>
                              <w:szCs w:val="20"/>
                            </w:rPr>
                          </w:pPr>
                          <w:r>
                            <w:rPr>
                              <w:rFonts w:cs="Times New Roman"/>
                              <w:b/>
                              <w:bCs/>
                              <w:szCs w:val="20"/>
                            </w:rPr>
                            <w:t>OPĆINA PODCRKAVLJE</w:t>
                          </w:r>
                        </w:p>
                        <w:p w14:paraId="7AF2B413" w14:textId="77777777" w:rsidR="009526BD" w:rsidRDefault="009526BD" w:rsidP="00AF7C3F">
                          <w:pPr>
                            <w:autoSpaceDE w:val="0"/>
                            <w:autoSpaceDN w:val="0"/>
                            <w:adjustRightInd w:val="0"/>
                            <w:spacing w:after="0" w:line="240" w:lineRule="auto"/>
                            <w:jc w:val="center"/>
                            <w:rPr>
                              <w:rFonts w:cs="Times New Roman"/>
                              <w:szCs w:val="20"/>
                            </w:rPr>
                          </w:pPr>
                          <w:r>
                            <w:rPr>
                              <w:rFonts w:cs="Times New Roman"/>
                              <w:szCs w:val="20"/>
                            </w:rPr>
                            <w:t xml:space="preserve">OPĆINSKO </w:t>
                          </w:r>
                          <w:r w:rsidRPr="00FC593F">
                            <w:rPr>
                              <w:rFonts w:cs="Times New Roman"/>
                              <w:szCs w:val="20"/>
                            </w:rPr>
                            <w:t>VIJEĆE</w:t>
                          </w:r>
                        </w:p>
                        <w:p w14:paraId="59014D88" w14:textId="42633526" w:rsidR="009526BD" w:rsidRPr="008964CC" w:rsidRDefault="009526BD" w:rsidP="008964CC">
                          <w:pPr>
                            <w:spacing w:after="0"/>
                            <w:jc w:val="center"/>
                            <w:rPr>
                              <w:rFonts w:cs="Times New Roman"/>
                              <w:sz w:val="22"/>
                              <w:szCs w:val="18"/>
                            </w:rPr>
                          </w:pP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E43C9" id="Tekstni okvir 1706825853" o:spid="_x0000_s1027" type="#_x0000_t202" style="position:absolute;left:0;text-align:left;margin-left:-8.05pt;margin-top:7.45pt;width:187.3pt;height:62.5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" stroked="f">
              <v:textbox inset="1mm,1mm,1mm,1mm">
                <w:txbxContent>
                  <w:p w14:paraId="72FAC154" w14:textId="77777777" w:rsidR="009526BD" w:rsidRPr="00272742" w:rsidRDefault="009526BD" w:rsidP="00AF7C3F">
                    <w:pPr>
                      <w:autoSpaceDE w:val="0"/>
                      <w:autoSpaceDN w:val="0"/>
                      <w:adjustRightInd w:val="0"/>
                      <w:spacing w:after="0" w:line="240" w:lineRule="auto"/>
                      <w:jc w:val="center"/>
                      <w:rPr>
                        <w:rFonts w:cs="Times New Roman"/>
                        <w:b/>
                        <w:bCs/>
                        <w:szCs w:val="20"/>
                      </w:rPr>
                    </w:pPr>
                    <w:r w:rsidRPr="00272742">
                      <w:rPr>
                        <w:rFonts w:cs="Times New Roman"/>
                        <w:b/>
                        <w:bCs/>
                        <w:szCs w:val="20"/>
                      </w:rPr>
                      <w:t>REPUBLIKA HRVATSKA</w:t>
                    </w:r>
                  </w:p>
                  <w:p w14:paraId="18D79B25" w14:textId="77777777" w:rsidR="009526BD" w:rsidRPr="00FC593F" w:rsidRDefault="009526BD" w:rsidP="00AF7C3F">
                    <w:pPr>
                      <w:autoSpaceDE w:val="0"/>
                      <w:autoSpaceDN w:val="0"/>
                      <w:adjustRightInd w:val="0"/>
                      <w:spacing w:after="0" w:line="240" w:lineRule="auto"/>
                      <w:jc w:val="center"/>
                      <w:rPr>
                        <w:rFonts w:cs="Times New Roman"/>
                        <w:szCs w:val="20"/>
                      </w:rPr>
                    </w:pPr>
                    <w:r>
                      <w:rPr>
                        <w:rFonts w:cs="Times New Roman"/>
                        <w:szCs w:val="20"/>
                      </w:rPr>
                      <w:t>BRODSKO POSAVSKA ŽUPANIJA</w:t>
                    </w:r>
                  </w:p>
                  <w:p w14:paraId="22679603" w14:textId="77777777" w:rsidR="009526BD" w:rsidRPr="00272742" w:rsidRDefault="009526BD" w:rsidP="00AF7C3F">
                    <w:pPr>
                      <w:autoSpaceDE w:val="0"/>
                      <w:autoSpaceDN w:val="0"/>
                      <w:adjustRightInd w:val="0"/>
                      <w:spacing w:after="0" w:line="240" w:lineRule="auto"/>
                      <w:jc w:val="center"/>
                      <w:rPr>
                        <w:rFonts w:cs="Times New Roman"/>
                        <w:b/>
                        <w:bCs/>
                        <w:szCs w:val="20"/>
                      </w:rPr>
                    </w:pPr>
                    <w:r>
                      <w:rPr>
                        <w:rFonts w:cs="Times New Roman"/>
                        <w:b/>
                        <w:bCs/>
                        <w:szCs w:val="20"/>
                      </w:rPr>
                      <w:t>OPĆINA PODCRKAVLJE</w:t>
                    </w:r>
                  </w:p>
                  <w:p w14:paraId="7AF2B413" w14:textId="77777777" w:rsidR="009526BD" w:rsidRDefault="009526BD" w:rsidP="00AF7C3F">
                    <w:pPr>
                      <w:autoSpaceDE w:val="0"/>
                      <w:autoSpaceDN w:val="0"/>
                      <w:adjustRightInd w:val="0"/>
                      <w:spacing w:after="0" w:line="240" w:lineRule="auto"/>
                      <w:jc w:val="center"/>
                      <w:rPr>
                        <w:rFonts w:cs="Times New Roman"/>
                        <w:szCs w:val="20"/>
                      </w:rPr>
                    </w:pPr>
                    <w:r>
                      <w:rPr>
                        <w:rFonts w:cs="Times New Roman"/>
                        <w:szCs w:val="20"/>
                      </w:rPr>
                      <w:t xml:space="preserve">OPĆINSKO </w:t>
                    </w:r>
                    <w:r w:rsidRPr="00FC593F">
                      <w:rPr>
                        <w:rFonts w:cs="Times New Roman"/>
                        <w:szCs w:val="20"/>
                      </w:rPr>
                      <w:t>VIJEĆE</w:t>
                    </w:r>
                  </w:p>
                  <w:p w14:paraId="59014D88" w14:textId="42633526" w:rsidR="009526BD" w:rsidRPr="008964CC" w:rsidRDefault="009526BD" w:rsidP="008964CC">
                    <w:pPr>
                      <w:spacing w:after="0"/>
                      <w:jc w:val="center"/>
                      <w:rPr>
                        <w:rFonts w:cs="Times New Roman"/>
                        <w:sz w:val="22"/>
                        <w:szCs w:val="18"/>
                      </w:rPr>
                    </w:pPr>
                  </w:p>
                </w:txbxContent>
              </v:textbox>
              <w10:wrap type="square"/>
            </v:shape>
          </w:pict>
        </mc:Fallback>
      </mc:AlternateContent>
    </w:r>
  </w:p>
  <w:p w14:paraId="4D33DB98" w14:textId="0370F5B0" w:rsidR="009526BD" w:rsidRPr="00B24D00" w:rsidRDefault="009526BD" w:rsidP="00D11828">
    <w:pPr>
      <w:jc w:val="both"/>
      <w:rPr>
        <w:i/>
        <w:szCs w:val="20"/>
      </w:rPr>
    </w:pPr>
    <w:r>
      <w:rPr>
        <w:noProof/>
        <w:szCs w:val="20"/>
      </w:rPr>
      <mc:AlternateContent>
        <mc:Choice Requires="wps">
          <w:drawing>
            <wp:anchor distT="45720" distB="45720" distL="114300" distR="114300" simplePos="0" relativeHeight="251668480" behindDoc="0" locked="0" layoutInCell="1" allowOverlap="1" wp14:anchorId="7065999E" wp14:editId="13054CF1">
              <wp:simplePos x="0" y="0"/>
              <wp:positionH relativeFrom="column">
                <wp:posOffset>-95250</wp:posOffset>
              </wp:positionH>
              <wp:positionV relativeFrom="paragraph">
                <wp:posOffset>236855</wp:posOffset>
              </wp:positionV>
              <wp:extent cx="464820" cy="273050"/>
              <wp:effectExtent l="0" t="0" r="0" b="12700"/>
              <wp:wrapSquare wrapText="bothSides"/>
              <wp:docPr id="10472082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73050"/>
                      </a:xfrm>
                      <a:prstGeom prst="rect">
                        <a:avLst/>
                      </a:prstGeom>
                      <a:noFill/>
                      <a:ln w="9525">
                        <a:noFill/>
                        <a:miter lim="800000"/>
                        <a:headEnd/>
                        <a:tailEnd/>
                      </a:ln>
                    </wps:spPr>
                    <wps:txbx>
                      <w:txbxContent>
                        <w:p w14:paraId="22084242" w14:textId="5BDDF9B8" w:rsidR="009526BD" w:rsidRDefault="009526BD" w:rsidP="008964CC"/>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5999E" id="_x0000_s1028" type="#_x0000_t202" style="position:absolute;left:0;text-align:left;margin-left:-7.5pt;margin-top:18.65pt;width:36.6pt;height:2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" filled="f" stroked="f">
              <v:textbox inset=",0,,0">
                <w:txbxContent>
                  <w:p w14:paraId="22084242" w14:textId="5BDDF9B8" w:rsidR="009526BD" w:rsidRDefault="009526BD" w:rsidP="008964CC"/>
                </w:txbxContent>
              </v:textbox>
              <w10:wrap type="square"/>
            </v:shape>
          </w:pict>
        </mc:Fallback>
      </mc:AlternateContent>
    </w:r>
    <w:r w:rsidRPr="00B24D00">
      <w:rPr>
        <w:i/>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4EA6E" w14:textId="77777777" w:rsidR="009526BD" w:rsidRDefault="009526BD">
    <w:pPr>
      <w:pStyle w:val="Zaglavlje"/>
    </w:pPr>
  </w:p>
  <w:p w14:paraId="1714C0D1" w14:textId="77777777" w:rsidR="009526BD" w:rsidRDefault="009526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F9720" w14:textId="77777777" w:rsidR="009526BD" w:rsidRDefault="009526BD">
    <w:r>
      <w:rPr>
        <w:noProof/>
        <w:lang w:eastAsia="hr-HR"/>
      </w:rPr>
      <mc:AlternateContent>
        <mc:Choice Requires="wps">
          <w:drawing>
            <wp:anchor distT="0" distB="0" distL="0" distR="0" simplePos="0" relativeHeight="251664384" behindDoc="0" locked="0" layoutInCell="1" allowOverlap="1" wp14:anchorId="232550EA" wp14:editId="509EE537">
              <wp:simplePos x="0" y="0"/>
              <wp:positionH relativeFrom="column">
                <wp:posOffset>151291</wp:posOffset>
              </wp:positionH>
              <wp:positionV relativeFrom="paragraph">
                <wp:posOffset>-113665</wp:posOffset>
              </wp:positionV>
              <wp:extent cx="2731770" cy="260985"/>
              <wp:effectExtent l="0" t="0" r="0" b="5715"/>
              <wp:wrapSquare wrapText="bothSides"/>
              <wp:docPr id="4" name="Tekstni okvir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260985"/>
                      </a:xfrm>
                      <a:prstGeom prst="rect">
                        <a:avLst/>
                      </a:prstGeom>
                      <a:solidFill>
                        <a:srgbClr val="FFFFFF"/>
                      </a:solidFill>
                      <a:ln w="9525">
                        <a:noFill/>
                        <a:miter lim="800000"/>
                        <a:headEnd/>
                        <a:tailEnd/>
                      </a:ln>
                    </wps:spPr>
                    <wps:txbx>
                      <w:txbxContent>
                        <w:p w14:paraId="02E11409" w14:textId="77777777" w:rsidR="009526BD" w:rsidRPr="000D4FAB" w:rsidRDefault="009526BD" w:rsidP="00AF7C3F">
                          <w:pPr>
                            <w:autoSpaceDE w:val="0"/>
                            <w:autoSpaceDN w:val="0"/>
                            <w:adjustRightInd w:val="0"/>
                            <w:spacing w:after="0" w:line="240" w:lineRule="auto"/>
                            <w:rPr>
                              <w:rFonts w:cs="Times New Roman"/>
                              <w:sz w:val="12"/>
                              <w:szCs w:val="12"/>
                            </w:rPr>
                          </w:pPr>
                          <w:r w:rsidRPr="000D4FAB">
                            <w:rPr>
                              <w:rFonts w:cs="Times New Roman"/>
                              <w:b/>
                              <w:bCs/>
                              <w:sz w:val="12"/>
                              <w:szCs w:val="12"/>
                            </w:rPr>
                            <w:t xml:space="preserve">REPUBLIKA HRVATSKA, </w:t>
                          </w:r>
                          <w:r>
                            <w:rPr>
                              <w:rFonts w:cs="Times New Roman"/>
                              <w:sz w:val="12"/>
                              <w:szCs w:val="12"/>
                            </w:rPr>
                            <w:t>BRODSKO-POSAVSKA</w:t>
                          </w:r>
                          <w:r w:rsidRPr="00272742">
                            <w:rPr>
                              <w:rFonts w:cs="Times New Roman"/>
                              <w:sz w:val="12"/>
                              <w:szCs w:val="12"/>
                            </w:rPr>
                            <w:t xml:space="preserve"> ŽUPANIJA</w:t>
                          </w:r>
                        </w:p>
                        <w:p w14:paraId="0FCA5279" w14:textId="77777777" w:rsidR="009526BD" w:rsidRPr="000D4FAB" w:rsidRDefault="009526BD" w:rsidP="00AF7C3F">
                          <w:pPr>
                            <w:autoSpaceDE w:val="0"/>
                            <w:autoSpaceDN w:val="0"/>
                            <w:adjustRightInd w:val="0"/>
                            <w:spacing w:after="0" w:line="240" w:lineRule="auto"/>
                            <w:rPr>
                              <w:sz w:val="14"/>
                              <w:szCs w:val="14"/>
                            </w:rPr>
                          </w:pPr>
                          <w:r>
                            <w:rPr>
                              <w:rFonts w:cs="Times New Roman"/>
                              <w:b/>
                              <w:bCs/>
                              <w:sz w:val="12"/>
                              <w:szCs w:val="12"/>
                            </w:rPr>
                            <w:t xml:space="preserve">OPĆINA PODCRKAVLJE, </w:t>
                          </w:r>
                          <w:r w:rsidRPr="004C1441">
                            <w:rPr>
                              <w:rFonts w:cs="Times New Roman"/>
                              <w:sz w:val="12"/>
                              <w:szCs w:val="12"/>
                            </w:rPr>
                            <w:t>OP</w:t>
                          </w:r>
                          <w:r>
                            <w:rPr>
                              <w:rFonts w:cs="Times New Roman"/>
                              <w:sz w:val="12"/>
                              <w:szCs w:val="12"/>
                            </w:rPr>
                            <w:t>Ć</w:t>
                          </w:r>
                          <w:r w:rsidRPr="004C1441">
                            <w:rPr>
                              <w:rFonts w:cs="Times New Roman"/>
                              <w:sz w:val="12"/>
                              <w:szCs w:val="12"/>
                            </w:rPr>
                            <w:t>INSKO VIJEĆ</w:t>
                          </w:r>
                          <w:r w:rsidRPr="00272742">
                            <w:rPr>
                              <w:rFonts w:cs="Times New Roman"/>
                              <w:sz w:val="12"/>
                              <w:szCs w:val="12"/>
                            </w:rPr>
                            <w:t>E</w:t>
                          </w:r>
                        </w:p>
                        <w:p w14:paraId="27AA6F6B" w14:textId="77777777" w:rsidR="009526BD" w:rsidRDefault="009526BD">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2550EA" id="_x0000_t202" coordsize="21600,21600" o:spt="202" path="m,l,21600r21600,l21600,xe">
              <v:stroke joinstyle="miter"/>
              <v:path gradientshapeok="t" o:connecttype="rect"/>
            </v:shapetype>
            <v:shape id="Tekstni okvir 43" o:spid="_x0000_s1029" type="#_x0000_t202" style="position:absolute;margin-left:11.9pt;margin-top:-8.95pt;width:215.1pt;height:20.5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" stroked="f">
              <v:textbox>
                <w:txbxContent>
                  <w:p w14:paraId="02E11409" w14:textId="77777777" w:rsidR="00070495" w:rsidRPr="000D4FAB" w:rsidRDefault="00070495" w:rsidP="00AF7C3F">
                    <w:pPr>
                      <w:autoSpaceDE w:val="0"/>
                      <w:autoSpaceDN w:val="0"/>
                      <w:adjustRightInd w:val="0"/>
                      <w:spacing w:after="0" w:line="240" w:lineRule="auto"/>
                      <w:rPr>
                        <w:rFonts w:cs="Times New Roman"/>
                        <w:sz w:val="12"/>
                        <w:szCs w:val="12"/>
                      </w:rPr>
                    </w:pPr>
                    <w:r w:rsidRPr="000D4FAB">
                      <w:rPr>
                        <w:rFonts w:cs="Times New Roman"/>
                        <w:b/>
                        <w:bCs/>
                        <w:sz w:val="12"/>
                        <w:szCs w:val="12"/>
                      </w:rPr>
                      <w:t xml:space="preserve">REPUBLIKA HRVATSKA, </w:t>
                    </w:r>
                    <w:r>
                      <w:rPr>
                        <w:rFonts w:cs="Times New Roman"/>
                        <w:sz w:val="12"/>
                        <w:szCs w:val="12"/>
                      </w:rPr>
                      <w:t>BRODSKO-POSAVSKA</w:t>
                    </w:r>
                    <w:r w:rsidRPr="00272742">
                      <w:rPr>
                        <w:rFonts w:cs="Times New Roman"/>
                        <w:sz w:val="12"/>
                        <w:szCs w:val="12"/>
                      </w:rPr>
                      <w:t xml:space="preserve"> ŽUPANIJA</w:t>
                    </w:r>
                  </w:p>
                  <w:p w14:paraId="0FCA5279" w14:textId="77777777" w:rsidR="00070495" w:rsidRPr="000D4FAB" w:rsidRDefault="00070495" w:rsidP="00AF7C3F">
                    <w:pPr>
                      <w:autoSpaceDE w:val="0"/>
                      <w:autoSpaceDN w:val="0"/>
                      <w:adjustRightInd w:val="0"/>
                      <w:spacing w:after="0" w:line="240" w:lineRule="auto"/>
                      <w:rPr>
                        <w:sz w:val="14"/>
                        <w:szCs w:val="14"/>
                      </w:rPr>
                    </w:pPr>
                    <w:r>
                      <w:rPr>
                        <w:rFonts w:cs="Times New Roman"/>
                        <w:b/>
                        <w:bCs/>
                        <w:sz w:val="12"/>
                        <w:szCs w:val="12"/>
                      </w:rPr>
                      <w:t xml:space="preserve">OPĆINA PODCRKAVLJE, </w:t>
                    </w:r>
                    <w:r w:rsidRPr="004C1441">
                      <w:rPr>
                        <w:rFonts w:cs="Times New Roman"/>
                        <w:sz w:val="12"/>
                        <w:szCs w:val="12"/>
                      </w:rPr>
                      <w:t>OP</w:t>
                    </w:r>
                    <w:r>
                      <w:rPr>
                        <w:rFonts w:cs="Times New Roman"/>
                        <w:sz w:val="12"/>
                        <w:szCs w:val="12"/>
                      </w:rPr>
                      <w:t>Ć</w:t>
                    </w:r>
                    <w:r w:rsidRPr="004C1441">
                      <w:rPr>
                        <w:rFonts w:cs="Times New Roman"/>
                        <w:sz w:val="12"/>
                        <w:szCs w:val="12"/>
                      </w:rPr>
                      <w:t>INSKO VIJEĆ</w:t>
                    </w:r>
                    <w:r w:rsidRPr="00272742">
                      <w:rPr>
                        <w:rFonts w:cs="Times New Roman"/>
                        <w:sz w:val="12"/>
                        <w:szCs w:val="12"/>
                      </w:rPr>
                      <w:t>E</w:t>
                    </w:r>
                  </w:p>
                  <w:p w14:paraId="27AA6F6B" w14:textId="77777777" w:rsidR="00070495" w:rsidRDefault="00070495">
                    <w:pPr>
                      <w:rPr>
                        <w:sz w:val="14"/>
                        <w:szCs w:val="14"/>
                      </w:rPr>
                    </w:pPr>
                  </w:p>
                </w:txbxContent>
              </v:textbox>
              <w10:wrap type="square"/>
            </v:shape>
          </w:pict>
        </mc:Fallback>
      </mc:AlternateContent>
    </w:r>
    <w:r>
      <w:rPr>
        <w:noProof/>
        <w:lang w:eastAsia="hr-HR"/>
      </w:rPr>
      <mc:AlternateContent>
        <mc:Choice Requires="wps">
          <w:drawing>
            <wp:anchor distT="0" distB="0" distL="0" distR="0" simplePos="0" relativeHeight="251663360" behindDoc="0" locked="0" layoutInCell="1" allowOverlap="1" wp14:anchorId="688B5818" wp14:editId="47BADA01">
              <wp:simplePos x="0" y="0"/>
              <wp:positionH relativeFrom="column">
                <wp:posOffset>-126526</wp:posOffset>
              </wp:positionH>
              <wp:positionV relativeFrom="paragraph">
                <wp:posOffset>-134620</wp:posOffset>
              </wp:positionV>
              <wp:extent cx="396875" cy="309880"/>
              <wp:effectExtent l="0" t="0" r="3175" b="0"/>
              <wp:wrapSquare wrapText="bothSides"/>
              <wp:docPr id="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309880"/>
                      </a:xfrm>
                      <a:prstGeom prst="rect">
                        <a:avLst/>
                      </a:prstGeom>
                      <a:solidFill>
                        <a:srgbClr val="FFFFFF"/>
                      </a:solidFill>
                      <a:ln w="9525">
                        <a:noFill/>
                        <a:miter lim="800000"/>
                        <a:headEnd/>
                        <a:tailEnd/>
                      </a:ln>
                    </wps:spPr>
                    <wps:txbx>
                      <w:txbxContent>
                        <w:p w14:paraId="04A93ED1" w14:textId="77777777" w:rsidR="009526BD" w:rsidRDefault="009526BD">
                          <w:pPr>
                            <w:jc w:val="center"/>
                            <w:rPr>
                              <w:rFonts w:cs="Times New Roman"/>
                              <w:szCs w:val="20"/>
                            </w:rPr>
                          </w:pPr>
                          <w:r>
                            <w:rPr>
                              <w:noProof/>
                              <w:lang w:eastAsia="hr-HR"/>
                            </w:rPr>
                            <w:drawing>
                              <wp:inline distT="0" distB="0" distL="0" distR="0" wp14:anchorId="27B4C85A" wp14:editId="5D76E20F">
                                <wp:extent cx="163286" cy="213633"/>
                                <wp:effectExtent l="0" t="0" r="8255" b="0"/>
                                <wp:docPr id="732718053"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178569" cy="233629"/>
                                        </a:xfrm>
                                        <a:prstGeom prst="rect">
                                          <a:avLst/>
                                        </a:prstGeom>
                                        <a:noFill/>
                                        <a:ln>
                                          <a:noFill/>
                                        </a:ln>
                                      </pic:spPr>
                                    </pic:pic>
                                  </a:graphicData>
                                </a:graphic>
                              </wp:inline>
                            </w:drawing>
                          </w:r>
                        </w:p>
                        <w:p w14:paraId="6BDB7AEA" w14:textId="77777777" w:rsidR="009526BD" w:rsidRDefault="009526B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B5818" id="_x0000_s1030" type="#_x0000_t202" style="position:absolute;margin-left:-9.95pt;margin-top:-10.6pt;width:31.25pt;height:24.4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" stroked="f">
              <v:textbox>
                <w:txbxContent>
                  <w:p w14:paraId="04A93ED1" w14:textId="77777777" w:rsidR="00070495" w:rsidRDefault="00070495">
                    <w:pPr>
                      <w:jc w:val="center"/>
                      <w:rPr>
                        <w:rFonts w:cs="Times New Roman"/>
                        <w:szCs w:val="20"/>
                      </w:rPr>
                    </w:pPr>
                    <w:r>
                      <w:rPr>
                        <w:noProof/>
                        <w:lang w:eastAsia="hr-HR"/>
                      </w:rPr>
                      <w:drawing>
                        <wp:inline distT="0" distB="0" distL="0" distR="0" wp14:anchorId="27B4C85A" wp14:editId="5D76E20F">
                          <wp:extent cx="163286" cy="213633"/>
                          <wp:effectExtent l="0" t="0" r="8255" b="0"/>
                          <wp:docPr id="732718053"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2"/>
                                  <a:stretch/>
                                </pic:blipFill>
                                <pic:spPr bwMode="auto">
                                  <a:xfrm>
                                    <a:off x="0" y="0"/>
                                    <a:ext cx="178569" cy="233629"/>
                                  </a:xfrm>
                                  <a:prstGeom prst="rect">
                                    <a:avLst/>
                                  </a:prstGeom>
                                  <a:noFill/>
                                  <a:ln>
                                    <a:noFill/>
                                  </a:ln>
                                </pic:spPr>
                              </pic:pic>
                            </a:graphicData>
                          </a:graphic>
                        </wp:inline>
                      </w:drawing>
                    </w:r>
                  </w:p>
                  <w:p w14:paraId="6BDB7AEA" w14:textId="77777777" w:rsidR="00070495" w:rsidRDefault="00070495">
                    <w:pPr>
                      <w:jc w:val="center"/>
                    </w:pPr>
                  </w:p>
                </w:txbxContent>
              </v:textbox>
              <w10:wrap type="square"/>
            </v:shape>
          </w:pict>
        </mc:Fallback>
      </mc:AlternateContent>
    </w:r>
    <w:r>
      <w:rPr>
        <w:rFonts w:cs="Times New Roman"/>
        <w:szCs w:val="20"/>
      </w:rPr>
      <w:t xml:space="preserve">                                                                                                                                                                                                                                                                                                                                                                                                                                                                                                                                                                                                                                                                                                                                                                                                                                                                                                                                                                                                                                                                                                                                                                                                                                                                                                                                                                                                                                                                                                                                                                                                                                                                                                                                                                                                                                                                                                                                                                                                                                                                                                                                                                                                                                                                                                                                                                                                                                                                                                                                                                                                                                                                                                                                                                                                                                                                                                                                                                                                                                                                                                                                                                                                                                                                                                                                                                                                                                                                                                                                                                                                                                                                                                                                                                                                                                                                                                                                                                                                                                                                                                                                                                                                                                                                                                                                                                                                                                                                                                                                                                                                                                                                                                                                                                                                                                                                                                                                                                                                                                                                                                                                                                                                                                                                                                                                                                                                                                                                                                                                                                                                                                                                                                                                                                                                                                                                                                                                                                                                                                                                                                                                                                                                                                                                                                                                                                                                                                                                                                                                                                                                                                                                                                                                                                                                                                                                                                                                                                                                                                                                                                                                                                                                                                                                                                                                                                                                                                                                                                                                                                                                                                                                                                                                                                                                                                                                                                                                                                                                                                                                                                                                                                                                                                                                                                                                                                                                                                                                                                                                                                                                                                                                                                                                                                                                                                                                                                                                                                                                                                                                                                                                                                                                                                                                                                                                                                                                                                                                                                                                                                                                                                                                                                                                                                                                                                                                                                                                                                                                                                                                                                                                                                                                                                                                                                                                                                                                                                                                                                                                                                                                                                                                                                                                                                                                                                                                                                                                                                                                                                                                                                                                                                                                                                                                                                                                                                                                                                                                                                                                                                                                                                                                                                                                                                                                                                                                                                                                                                                                                                                                                                                                                                                                                                                                                                                                                                                                                                                                                                                                                                                                                                                                                                                                                                                                                                                                                                                                                                                                                                                                                                                                                                                                                                                                                                                                                                                                                                                                                                                                                                                                                                                                                                                                                                                                                                                                                                                                                                                                                                                                                                                                                                                                                                                                                                                                                                                                                                                                                                                                                                                                                                                                                                                                                                                                                                                                                                                                                                                                                                                                                                                                                                                                                                                                                                                                    </w:t>
    </w:r>
  </w:p>
  <w:p w14:paraId="2536984F" w14:textId="77777777" w:rsidR="009526BD" w:rsidRDefault="009526B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D2E88" w14:textId="77777777" w:rsidR="009526BD" w:rsidRDefault="009526B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17B7"/>
    <w:multiLevelType w:val="multilevel"/>
    <w:tmpl w:val="FF3E802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E35BE1"/>
    <w:multiLevelType w:val="multilevel"/>
    <w:tmpl w:val="32568E38"/>
    <w:lvl w:ilvl="0">
      <w:start w:val="6"/>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F31144"/>
    <w:multiLevelType w:val="multilevel"/>
    <w:tmpl w:val="FEDE3FB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093422"/>
    <w:multiLevelType w:val="multilevel"/>
    <w:tmpl w:val="7D0CCF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30018B"/>
    <w:multiLevelType w:val="multilevel"/>
    <w:tmpl w:val="CAC6B68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DE2ED5"/>
    <w:multiLevelType w:val="hybridMultilevel"/>
    <w:tmpl w:val="AA7836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42E700A"/>
    <w:multiLevelType w:val="multilevel"/>
    <w:tmpl w:val="0CEAF118"/>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C20D5E"/>
    <w:multiLevelType w:val="multilevel"/>
    <w:tmpl w:val="05B42C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D36053"/>
    <w:multiLevelType w:val="multilevel"/>
    <w:tmpl w:val="21C83B4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AA6EE7"/>
    <w:multiLevelType w:val="multilevel"/>
    <w:tmpl w:val="C4D6CF5C"/>
    <w:lvl w:ilvl="0">
      <w:start w:val="1"/>
      <w:numFmt w:val="decimal"/>
      <w:lvlText w:val="%1."/>
      <w:lvlJc w:val="left"/>
      <w:pPr>
        <w:ind w:left="5040" w:hanging="360"/>
      </w:pPr>
      <w:rPr>
        <w:rFonts w:hint="default"/>
      </w:r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abstractNum w:abstractNumId="10" w15:restartNumberingAfterBreak="0">
    <w:nsid w:val="20A10653"/>
    <w:multiLevelType w:val="multilevel"/>
    <w:tmpl w:val="7F0092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AF0157"/>
    <w:multiLevelType w:val="hybridMultilevel"/>
    <w:tmpl w:val="492A4182"/>
    <w:lvl w:ilvl="0" w:tplc="BEEA9D70">
      <w:start w:val="1"/>
      <w:numFmt w:val="upperLetter"/>
      <w:lvlText w:val="%1."/>
      <w:lvlJc w:val="left"/>
      <w:pPr>
        <w:ind w:left="5760" w:hanging="360"/>
      </w:pPr>
      <w:rPr>
        <w:rFonts w:hint="default"/>
      </w:rPr>
    </w:lvl>
    <w:lvl w:ilvl="1" w:tplc="041A0019" w:tentative="1">
      <w:start w:val="1"/>
      <w:numFmt w:val="lowerLetter"/>
      <w:lvlText w:val="%2."/>
      <w:lvlJc w:val="left"/>
      <w:pPr>
        <w:ind w:left="6480" w:hanging="360"/>
      </w:pPr>
    </w:lvl>
    <w:lvl w:ilvl="2" w:tplc="041A001B" w:tentative="1">
      <w:start w:val="1"/>
      <w:numFmt w:val="lowerRoman"/>
      <w:lvlText w:val="%3."/>
      <w:lvlJc w:val="right"/>
      <w:pPr>
        <w:ind w:left="7200" w:hanging="180"/>
      </w:pPr>
    </w:lvl>
    <w:lvl w:ilvl="3" w:tplc="041A000F" w:tentative="1">
      <w:start w:val="1"/>
      <w:numFmt w:val="decimal"/>
      <w:lvlText w:val="%4."/>
      <w:lvlJc w:val="left"/>
      <w:pPr>
        <w:ind w:left="7920" w:hanging="360"/>
      </w:pPr>
    </w:lvl>
    <w:lvl w:ilvl="4" w:tplc="041A0019" w:tentative="1">
      <w:start w:val="1"/>
      <w:numFmt w:val="lowerLetter"/>
      <w:lvlText w:val="%5."/>
      <w:lvlJc w:val="left"/>
      <w:pPr>
        <w:ind w:left="8640" w:hanging="360"/>
      </w:pPr>
    </w:lvl>
    <w:lvl w:ilvl="5" w:tplc="041A001B" w:tentative="1">
      <w:start w:val="1"/>
      <w:numFmt w:val="lowerRoman"/>
      <w:lvlText w:val="%6."/>
      <w:lvlJc w:val="right"/>
      <w:pPr>
        <w:ind w:left="9360" w:hanging="180"/>
      </w:pPr>
    </w:lvl>
    <w:lvl w:ilvl="6" w:tplc="041A000F" w:tentative="1">
      <w:start w:val="1"/>
      <w:numFmt w:val="decimal"/>
      <w:lvlText w:val="%7."/>
      <w:lvlJc w:val="left"/>
      <w:pPr>
        <w:ind w:left="10080" w:hanging="360"/>
      </w:pPr>
    </w:lvl>
    <w:lvl w:ilvl="7" w:tplc="041A0019" w:tentative="1">
      <w:start w:val="1"/>
      <w:numFmt w:val="lowerLetter"/>
      <w:lvlText w:val="%8."/>
      <w:lvlJc w:val="left"/>
      <w:pPr>
        <w:ind w:left="10800" w:hanging="360"/>
      </w:pPr>
    </w:lvl>
    <w:lvl w:ilvl="8" w:tplc="041A001B" w:tentative="1">
      <w:start w:val="1"/>
      <w:numFmt w:val="lowerRoman"/>
      <w:lvlText w:val="%9."/>
      <w:lvlJc w:val="right"/>
      <w:pPr>
        <w:ind w:left="11520" w:hanging="180"/>
      </w:pPr>
    </w:lvl>
  </w:abstractNum>
  <w:abstractNum w:abstractNumId="12" w15:restartNumberingAfterBreak="0">
    <w:nsid w:val="385C6731"/>
    <w:multiLevelType w:val="multilevel"/>
    <w:tmpl w:val="FC76FAC4"/>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C102A2"/>
    <w:multiLevelType w:val="multilevel"/>
    <w:tmpl w:val="74ECF8B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1477EC"/>
    <w:multiLevelType w:val="multilevel"/>
    <w:tmpl w:val="E3B8975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910B1C"/>
    <w:multiLevelType w:val="multilevel"/>
    <w:tmpl w:val="AE2E87BE"/>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AF3AED"/>
    <w:multiLevelType w:val="multilevel"/>
    <w:tmpl w:val="2ACA160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44A408A"/>
    <w:multiLevelType w:val="multilevel"/>
    <w:tmpl w:val="6FDCEC90"/>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B8186E"/>
    <w:multiLevelType w:val="multilevel"/>
    <w:tmpl w:val="DB48DFC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AD52A5A"/>
    <w:multiLevelType w:val="multilevel"/>
    <w:tmpl w:val="04BE5270"/>
    <w:lvl w:ilvl="0">
      <w:start w:val="1"/>
      <w:numFmt w:val="upperRoman"/>
      <w:lvlText w:val="%1."/>
      <w:lvlJc w:val="left"/>
      <w:pPr>
        <w:ind w:left="1428" w:hanging="72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6F2B182A"/>
    <w:multiLevelType w:val="multilevel"/>
    <w:tmpl w:val="628C2DF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322DF2"/>
    <w:multiLevelType w:val="multilevel"/>
    <w:tmpl w:val="BE648936"/>
    <w:lvl w:ilvl="0">
      <w:numFmt w:val="bullet"/>
      <w:lvlText w:val=""/>
      <w:lvlJc w:val="left"/>
      <w:pPr>
        <w:ind w:left="720" w:hanging="360"/>
      </w:pPr>
      <w:rPr>
        <w:rFonts w:ascii="Symbol" w:eastAsiaTheme="minorHAnsi"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F772C2"/>
    <w:multiLevelType w:val="multilevel"/>
    <w:tmpl w:val="8BF4731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9D46D4"/>
    <w:multiLevelType w:val="hybridMultilevel"/>
    <w:tmpl w:val="11F07DF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9"/>
  </w:num>
  <w:num w:numId="3">
    <w:abstractNumId w:val="4"/>
  </w:num>
  <w:num w:numId="4">
    <w:abstractNumId w:val="7"/>
  </w:num>
  <w:num w:numId="5">
    <w:abstractNumId w:val="21"/>
  </w:num>
  <w:num w:numId="6">
    <w:abstractNumId w:val="13"/>
  </w:num>
  <w:num w:numId="7">
    <w:abstractNumId w:val="10"/>
  </w:num>
  <w:num w:numId="8">
    <w:abstractNumId w:val="1"/>
  </w:num>
  <w:num w:numId="9">
    <w:abstractNumId w:val="14"/>
  </w:num>
  <w:num w:numId="10">
    <w:abstractNumId w:val="3"/>
  </w:num>
  <w:num w:numId="11">
    <w:abstractNumId w:val="8"/>
  </w:num>
  <w:num w:numId="12">
    <w:abstractNumId w:val="0"/>
  </w:num>
  <w:num w:numId="13">
    <w:abstractNumId w:val="20"/>
  </w:num>
  <w:num w:numId="14">
    <w:abstractNumId w:val="2"/>
  </w:num>
  <w:num w:numId="15">
    <w:abstractNumId w:val="22"/>
  </w:num>
  <w:num w:numId="16">
    <w:abstractNumId w:val="19"/>
  </w:num>
  <w:num w:numId="17">
    <w:abstractNumId w:val="12"/>
  </w:num>
  <w:num w:numId="18">
    <w:abstractNumId w:val="17"/>
  </w:num>
  <w:num w:numId="19">
    <w:abstractNumId w:val="6"/>
  </w:num>
  <w:num w:numId="20">
    <w:abstractNumId w:val="15"/>
  </w:num>
  <w:num w:numId="21">
    <w:abstractNumId w:val="23"/>
  </w:num>
  <w:num w:numId="22">
    <w:abstractNumId w:val="16"/>
  </w:num>
  <w:num w:numId="23">
    <w:abstractNumId w:val="1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GrammaticalErrors/>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7AE"/>
    <w:rsid w:val="000120B5"/>
    <w:rsid w:val="00024F86"/>
    <w:rsid w:val="00070495"/>
    <w:rsid w:val="000729FD"/>
    <w:rsid w:val="00094DE0"/>
    <w:rsid w:val="000D617B"/>
    <w:rsid w:val="001159CA"/>
    <w:rsid w:val="001201B9"/>
    <w:rsid w:val="00120A91"/>
    <w:rsid w:val="00137F53"/>
    <w:rsid w:val="00182089"/>
    <w:rsid w:val="001F0CD4"/>
    <w:rsid w:val="001F3833"/>
    <w:rsid w:val="00222DDC"/>
    <w:rsid w:val="002471F9"/>
    <w:rsid w:val="002747AE"/>
    <w:rsid w:val="00297CA0"/>
    <w:rsid w:val="002E495E"/>
    <w:rsid w:val="003C06C6"/>
    <w:rsid w:val="004669F4"/>
    <w:rsid w:val="00466A06"/>
    <w:rsid w:val="004F2EE4"/>
    <w:rsid w:val="004F39D6"/>
    <w:rsid w:val="0054249A"/>
    <w:rsid w:val="00555AD8"/>
    <w:rsid w:val="00567CCA"/>
    <w:rsid w:val="00640122"/>
    <w:rsid w:val="00661198"/>
    <w:rsid w:val="00663F72"/>
    <w:rsid w:val="006D4A27"/>
    <w:rsid w:val="0073407A"/>
    <w:rsid w:val="00777D04"/>
    <w:rsid w:val="00797E3C"/>
    <w:rsid w:val="007A75A1"/>
    <w:rsid w:val="007C67FE"/>
    <w:rsid w:val="00823322"/>
    <w:rsid w:val="00830211"/>
    <w:rsid w:val="008857D1"/>
    <w:rsid w:val="00895174"/>
    <w:rsid w:val="008964CC"/>
    <w:rsid w:val="0091254C"/>
    <w:rsid w:val="00930753"/>
    <w:rsid w:val="009526BD"/>
    <w:rsid w:val="00A6148C"/>
    <w:rsid w:val="00AA144A"/>
    <w:rsid w:val="00AA6A44"/>
    <w:rsid w:val="00AD2FA3"/>
    <w:rsid w:val="00AF6396"/>
    <w:rsid w:val="00AF7C3F"/>
    <w:rsid w:val="00B24D00"/>
    <w:rsid w:val="00BA03BA"/>
    <w:rsid w:val="00BC437F"/>
    <w:rsid w:val="00BF03BC"/>
    <w:rsid w:val="00C50777"/>
    <w:rsid w:val="00C9790A"/>
    <w:rsid w:val="00CB2488"/>
    <w:rsid w:val="00CB6F76"/>
    <w:rsid w:val="00CD656D"/>
    <w:rsid w:val="00CE415F"/>
    <w:rsid w:val="00D11828"/>
    <w:rsid w:val="00D30DB8"/>
    <w:rsid w:val="00D34026"/>
    <w:rsid w:val="00DB02EC"/>
    <w:rsid w:val="00DC56EC"/>
    <w:rsid w:val="00E165E6"/>
    <w:rsid w:val="00EE2FDC"/>
    <w:rsid w:val="00F07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DF5CFC"/>
  <w15:docId w15:val="{91910A0A-A7E1-4065-B1CF-84E42C51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4CC"/>
    <w:rPr>
      <w:rFonts w:ascii="Times New Roman" w:hAnsi="Times New Roman"/>
      <w:sz w:val="20"/>
    </w:rPr>
  </w:style>
  <w:style w:type="paragraph" w:styleId="Naslov1">
    <w:name w:val="heading 1"/>
    <w:basedOn w:val="Normal"/>
    <w:next w:val="Normal"/>
    <w:link w:val="Naslov1Char"/>
    <w:uiPriority w:val="9"/>
    <w:qFormat/>
    <w:rsid w:val="00CE415F"/>
    <w:pPr>
      <w:keepNext/>
      <w:keepLines/>
      <w:spacing w:before="360" w:after="80"/>
      <w:outlineLvl w:val="0"/>
    </w:pPr>
    <w:rPr>
      <w:rFonts w:eastAsia="Arial" w:cs="Arial"/>
      <w:b/>
      <w:sz w:val="24"/>
      <w:szCs w:val="40"/>
    </w:rPr>
  </w:style>
  <w:style w:type="paragraph" w:styleId="Naslov2">
    <w:name w:val="heading 2"/>
    <w:basedOn w:val="Normal"/>
    <w:next w:val="Normal"/>
    <w:link w:val="Naslov2Char"/>
    <w:uiPriority w:val="9"/>
    <w:unhideWhenUsed/>
    <w:qFormat/>
    <w:rsid w:val="008857D1"/>
    <w:pPr>
      <w:keepNext/>
      <w:keepLines/>
      <w:spacing w:before="160" w:after="80"/>
      <w:outlineLvl w:val="1"/>
    </w:pPr>
    <w:rPr>
      <w:rFonts w:eastAsia="Arial" w:cs="Arial"/>
      <w:b/>
      <w:szCs w:val="32"/>
    </w:rPr>
  </w:style>
  <w:style w:type="paragraph" w:styleId="Naslov3">
    <w:name w:val="heading 3"/>
    <w:basedOn w:val="Normal"/>
    <w:next w:val="Normal"/>
    <w:link w:val="Naslov3Char"/>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Naslov4">
    <w:name w:val="heading 4"/>
    <w:basedOn w:val="Normal"/>
    <w:next w:val="Normal"/>
    <w:link w:val="Naslov4Char"/>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Naslov5">
    <w:name w:val="heading 5"/>
    <w:basedOn w:val="Normal"/>
    <w:next w:val="Normal"/>
    <w:link w:val="Naslov5Char"/>
    <w:uiPriority w:val="9"/>
    <w:unhideWhenUsed/>
    <w:qFormat/>
    <w:pPr>
      <w:keepNext/>
      <w:keepLines/>
      <w:spacing w:before="80" w:after="40"/>
      <w:outlineLvl w:val="4"/>
    </w:pPr>
    <w:rPr>
      <w:rFonts w:ascii="Arial" w:eastAsia="Arial" w:hAnsi="Arial" w:cs="Arial"/>
      <w:color w:val="365F91" w:themeColor="accent1" w:themeShade="BF"/>
    </w:rPr>
  </w:style>
  <w:style w:type="paragraph" w:styleId="Naslov6">
    <w:name w:val="heading 6"/>
    <w:basedOn w:val="Normal"/>
    <w:next w:val="Normal"/>
    <w:link w:val="Naslov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Naslov7">
    <w:name w:val="heading 7"/>
    <w:basedOn w:val="Normal"/>
    <w:next w:val="Normal"/>
    <w:link w:val="Naslov7Char"/>
    <w:uiPriority w:val="9"/>
    <w:unhideWhenUsed/>
    <w:qFormat/>
    <w:pPr>
      <w:keepNext/>
      <w:keepLines/>
      <w:spacing w:before="40" w:after="0"/>
      <w:outlineLvl w:val="6"/>
    </w:pPr>
    <w:rPr>
      <w:rFonts w:ascii="Arial" w:eastAsia="Arial" w:hAnsi="Arial" w:cs="Arial"/>
      <w:color w:val="595959" w:themeColor="text1" w:themeTint="A6"/>
    </w:rPr>
  </w:style>
  <w:style w:type="paragraph" w:styleId="Naslov8">
    <w:name w:val="heading 8"/>
    <w:basedOn w:val="Normal"/>
    <w:next w:val="Normal"/>
    <w:link w:val="Naslov8Char"/>
    <w:uiPriority w:val="9"/>
    <w:unhideWhenUsed/>
    <w:qFormat/>
    <w:pPr>
      <w:keepNext/>
      <w:keepLines/>
      <w:spacing w:after="0"/>
      <w:outlineLvl w:val="7"/>
    </w:pPr>
    <w:rPr>
      <w:rFonts w:ascii="Arial" w:eastAsia="Arial" w:hAnsi="Arial" w:cs="Arial"/>
      <w:i/>
      <w:iCs/>
      <w:color w:val="272727" w:themeColor="text1" w:themeTint="D8"/>
    </w:rPr>
  </w:style>
  <w:style w:type="paragraph" w:styleId="Naslov9">
    <w:name w:val="heading 9"/>
    <w:basedOn w:val="Normal"/>
    <w:next w:val="Normal"/>
    <w:link w:val="Naslov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Light">
    <w:name w:val="Table Grid Light"/>
    <w:basedOn w:val="Obinatablic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binatablica1">
    <w:name w:val="Plain Table 1"/>
    <w:basedOn w:val="Obinatablic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Obinatablica2">
    <w:name w:val="Plain Table 2"/>
    <w:basedOn w:val="Obinatablic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binatablica3">
    <w:name w:val="Plain Table 3"/>
    <w:basedOn w:val="Obinatablic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inatablica4">
    <w:name w:val="Plain Table 4"/>
    <w:basedOn w:val="Obinatablic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inatablica5">
    <w:name w:val="Plain Table 5"/>
    <w:basedOn w:val="Obinatablic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ijetlatablicareetke1">
    <w:name w:val="Grid Table 1 Light"/>
    <w:basedOn w:val="Obinatablic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Obinatablica"/>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Obinatablica"/>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Obinatablica"/>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Obinatablica"/>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Obinatablica"/>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Obinatablica"/>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icareetke2">
    <w:name w:val="Grid Table 2"/>
    <w:basedOn w:val="Obinatablic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Obinatablica"/>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Obinatablica"/>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Obinatablica"/>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Obinatablica"/>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Obinatablica"/>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Obinatablica"/>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icareetke3">
    <w:name w:val="Grid Table 3"/>
    <w:basedOn w:val="Obinatablic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Obinatablica"/>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Obinatablica"/>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Obinatablica"/>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Obinatablica"/>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Obinatablica"/>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Obinatablica"/>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icareetke4">
    <w:name w:val="Grid Table 4"/>
    <w:basedOn w:val="Obinatablic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Obinatablica"/>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Obinatablica"/>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Obinatablica"/>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Obinatablica"/>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Obinatablica"/>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Obinatablica"/>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mnatablicareetke5">
    <w:name w:val="Grid Table 5 Dark"/>
    <w:basedOn w:val="Obinatablic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Obinatablic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Obinatablic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Obinatablic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Obinatablic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Obinatablic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Obinatablic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ivopisnatablicareetke6">
    <w:name w:val="Grid Table 6 Colorful"/>
    <w:basedOn w:val="Obinatablic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Obinatablica"/>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Obinatablica"/>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Obinatablica"/>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Obinatablica"/>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Obinatablica"/>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Obinatablica"/>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ivopisnatablicareetke7">
    <w:name w:val="Grid Table 7 Colorful"/>
    <w:basedOn w:val="Obinatablic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Obinatablica"/>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Obinatablica"/>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Obinatablica"/>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Obinatablica"/>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Obinatablica"/>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Obinatablica"/>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ijetlatablicapopisa1">
    <w:name w:val="List Table 1 Light"/>
    <w:basedOn w:val="Obinatablic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Obinatablic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Obinatablic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Obinatablic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Obinatablic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Obinatablic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Obinatablic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icapopisa2">
    <w:name w:val="List Table 2"/>
    <w:basedOn w:val="Obinatablic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Obinatablica"/>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Obinatablica"/>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Obinatablica"/>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Obinatablica"/>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Obinatablica"/>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Obinatablica"/>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icapopisa3">
    <w:name w:val="List Table 3"/>
    <w:basedOn w:val="Obinatablic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Obinatablica"/>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Obinatablica"/>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Obinatablica"/>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Obinatablica"/>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Obinatablica"/>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Obinatablica"/>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icapopisa4">
    <w:name w:val="List Table 4"/>
    <w:basedOn w:val="Obinatablic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Obinatablica"/>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Obinatablica"/>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Obinatablica"/>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Obinatablica"/>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Obinatablica"/>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Obinatablica"/>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mnatablicapopisa5">
    <w:name w:val="List Table 5 Dark"/>
    <w:basedOn w:val="Obinatablic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Obinatablica"/>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Obinatablica"/>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Obinatablica"/>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Obinatablica"/>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Obinatablica"/>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Obinatablica"/>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ivopisnatablicapopisa6">
    <w:name w:val="List Table 6 Colorful"/>
    <w:basedOn w:val="Obinatablic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Obinatablica"/>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Obinatablica"/>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Obinatablica"/>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Obinatablica"/>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Obinatablica"/>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Obinatablica"/>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ivopisnatablicapopisa7">
    <w:name w:val="List Table 7 Colorful"/>
    <w:basedOn w:val="Obinatablic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Obinatablica"/>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Obinatablica"/>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Obinatablica"/>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Obinatablica"/>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Obinatablica"/>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Obinatablica"/>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Obinatablica"/>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Obinatablica"/>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Obinatablica"/>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Obinatablica"/>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Obinatablica"/>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Obinatablica"/>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Obinatablica"/>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Obinatablica"/>
    <w:uiPriority w:val="99"/>
    <w:pPr>
      <w:spacing w:after="0" w:line="240" w:lineRule="auto"/>
    </w:pPr>
    <w:rPr>
      <w:color w:val="404040"/>
      <w:sz w:val="20"/>
      <w:szCs w:val="20"/>
      <w:lang w:eastAsia="hr-H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Obinatablica"/>
    <w:uiPriority w:val="99"/>
    <w:pPr>
      <w:spacing w:after="0" w:line="240" w:lineRule="auto"/>
    </w:pPr>
    <w:rPr>
      <w:color w:val="404040"/>
      <w:sz w:val="20"/>
      <w:szCs w:val="20"/>
      <w:lang w:eastAsia="hr-H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Obinatablica"/>
    <w:uiPriority w:val="99"/>
    <w:pPr>
      <w:spacing w:after="0" w:line="240" w:lineRule="auto"/>
    </w:pPr>
    <w:rPr>
      <w:color w:val="404040"/>
      <w:sz w:val="20"/>
      <w:szCs w:val="20"/>
      <w:lang w:eastAsia="hr-H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Obinatablica"/>
    <w:uiPriority w:val="99"/>
    <w:pPr>
      <w:spacing w:after="0" w:line="240" w:lineRule="auto"/>
    </w:pPr>
    <w:rPr>
      <w:color w:val="404040"/>
      <w:sz w:val="20"/>
      <w:szCs w:val="20"/>
      <w:lang w:eastAsia="hr-H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Obinatablica"/>
    <w:uiPriority w:val="99"/>
    <w:pPr>
      <w:spacing w:after="0" w:line="240" w:lineRule="auto"/>
    </w:pPr>
    <w:rPr>
      <w:color w:val="404040"/>
      <w:sz w:val="20"/>
      <w:szCs w:val="20"/>
      <w:lang w:eastAsia="hr-H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Obinatablica"/>
    <w:uiPriority w:val="99"/>
    <w:pPr>
      <w:spacing w:after="0" w:line="240" w:lineRule="auto"/>
    </w:pPr>
    <w:rPr>
      <w:color w:val="404040"/>
      <w:sz w:val="20"/>
      <w:szCs w:val="20"/>
      <w:lang w:eastAsia="hr-H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Obinatablica"/>
    <w:uiPriority w:val="99"/>
    <w:pPr>
      <w:spacing w:after="0" w:line="240" w:lineRule="auto"/>
    </w:pPr>
    <w:rPr>
      <w:color w:val="404040"/>
      <w:sz w:val="20"/>
      <w:szCs w:val="20"/>
      <w:lang w:eastAsia="hr-H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Obinatablic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Obinatablica"/>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Obinatablica"/>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Obinatablica"/>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Obinatablica"/>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Obinatablica"/>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Obinatablica"/>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Naslov1Char">
    <w:name w:val="Naslov 1 Char"/>
    <w:basedOn w:val="Zadanifontodlomka"/>
    <w:link w:val="Naslov1"/>
    <w:uiPriority w:val="9"/>
    <w:rsid w:val="00CE415F"/>
    <w:rPr>
      <w:rFonts w:ascii="Times New Roman" w:eastAsia="Arial" w:hAnsi="Times New Roman" w:cs="Arial"/>
      <w:b/>
      <w:sz w:val="24"/>
      <w:szCs w:val="40"/>
    </w:rPr>
  </w:style>
  <w:style w:type="character" w:customStyle="1" w:styleId="Naslov2Char">
    <w:name w:val="Naslov 2 Char"/>
    <w:basedOn w:val="Zadanifontodlomka"/>
    <w:link w:val="Naslov2"/>
    <w:uiPriority w:val="9"/>
    <w:rsid w:val="008857D1"/>
    <w:rPr>
      <w:rFonts w:ascii="Times New Roman" w:eastAsia="Arial" w:hAnsi="Times New Roman" w:cs="Arial"/>
      <w:b/>
      <w:sz w:val="20"/>
      <w:szCs w:val="32"/>
    </w:rPr>
  </w:style>
  <w:style w:type="character" w:customStyle="1" w:styleId="Naslov3Char">
    <w:name w:val="Naslov 3 Char"/>
    <w:basedOn w:val="Zadanifontodlomka"/>
    <w:link w:val="Naslov3"/>
    <w:uiPriority w:val="9"/>
    <w:rPr>
      <w:rFonts w:ascii="Arial" w:eastAsia="Arial" w:hAnsi="Arial" w:cs="Arial"/>
      <w:color w:val="365F91" w:themeColor="accent1" w:themeShade="BF"/>
      <w:sz w:val="28"/>
      <w:szCs w:val="28"/>
    </w:rPr>
  </w:style>
  <w:style w:type="character" w:customStyle="1" w:styleId="Naslov4Char">
    <w:name w:val="Naslov 4 Char"/>
    <w:basedOn w:val="Zadanifontodlomka"/>
    <w:link w:val="Naslov4"/>
    <w:uiPriority w:val="9"/>
    <w:rPr>
      <w:rFonts w:ascii="Arial" w:eastAsia="Arial" w:hAnsi="Arial" w:cs="Arial"/>
      <w:i/>
      <w:iCs/>
      <w:color w:val="365F91" w:themeColor="accent1" w:themeShade="BF"/>
    </w:rPr>
  </w:style>
  <w:style w:type="character" w:customStyle="1" w:styleId="Naslov5Char">
    <w:name w:val="Naslov 5 Char"/>
    <w:basedOn w:val="Zadanifontodlomka"/>
    <w:link w:val="Naslov5"/>
    <w:uiPriority w:val="9"/>
    <w:rPr>
      <w:rFonts w:ascii="Arial" w:eastAsia="Arial" w:hAnsi="Arial" w:cs="Arial"/>
      <w:color w:val="365F91" w:themeColor="accent1" w:themeShade="BF"/>
    </w:rPr>
  </w:style>
  <w:style w:type="character" w:customStyle="1" w:styleId="Naslov6Char">
    <w:name w:val="Naslov 6 Char"/>
    <w:basedOn w:val="Zadanifontodlomka"/>
    <w:link w:val="Naslov6"/>
    <w:uiPriority w:val="9"/>
    <w:rPr>
      <w:rFonts w:ascii="Arial" w:eastAsia="Arial" w:hAnsi="Arial" w:cs="Arial"/>
      <w:i/>
      <w:iCs/>
      <w:color w:val="595959" w:themeColor="text1" w:themeTint="A6"/>
    </w:rPr>
  </w:style>
  <w:style w:type="character" w:customStyle="1" w:styleId="Naslov7Char">
    <w:name w:val="Naslov 7 Char"/>
    <w:basedOn w:val="Zadanifontodlomka"/>
    <w:link w:val="Naslov7"/>
    <w:uiPriority w:val="9"/>
    <w:rPr>
      <w:rFonts w:ascii="Arial" w:eastAsia="Arial" w:hAnsi="Arial" w:cs="Arial"/>
      <w:color w:val="595959" w:themeColor="text1" w:themeTint="A6"/>
    </w:rPr>
  </w:style>
  <w:style w:type="character" w:customStyle="1" w:styleId="Naslov8Char">
    <w:name w:val="Naslov 8 Char"/>
    <w:basedOn w:val="Zadanifontodlomka"/>
    <w:link w:val="Naslov8"/>
    <w:uiPriority w:val="9"/>
    <w:rPr>
      <w:rFonts w:ascii="Arial" w:eastAsia="Arial" w:hAnsi="Arial" w:cs="Arial"/>
      <w:i/>
      <w:iCs/>
      <w:color w:val="272727" w:themeColor="text1" w:themeTint="D8"/>
    </w:rPr>
  </w:style>
  <w:style w:type="character" w:customStyle="1" w:styleId="Naslov9Char">
    <w:name w:val="Naslov 9 Char"/>
    <w:basedOn w:val="Zadanifontodlomka"/>
    <w:link w:val="Naslov9"/>
    <w:uiPriority w:val="9"/>
    <w:rPr>
      <w:rFonts w:ascii="Arial" w:eastAsia="Arial" w:hAnsi="Arial" w:cs="Arial"/>
      <w:i/>
      <w:iCs/>
      <w:color w:val="272727" w:themeColor="text1" w:themeTint="D8"/>
    </w:rPr>
  </w:style>
  <w:style w:type="paragraph" w:styleId="Naslov">
    <w:name w:val="Title"/>
    <w:basedOn w:val="Normal"/>
    <w:next w:val="Normal"/>
    <w:link w:val="NaslovChar"/>
    <w:uiPriority w:val="10"/>
    <w:qFormat/>
    <w:pPr>
      <w:spacing w:after="80" w:line="240" w:lineRule="auto"/>
      <w:contextualSpacing/>
    </w:pPr>
    <w:rPr>
      <w:rFonts w:ascii="Arial" w:eastAsia="Arial" w:hAnsi="Arial" w:cs="Arial"/>
      <w:spacing w:val="-10"/>
      <w:sz w:val="56"/>
      <w:szCs w:val="56"/>
    </w:rPr>
  </w:style>
  <w:style w:type="character" w:customStyle="1" w:styleId="NaslovChar">
    <w:name w:val="Naslov Char"/>
    <w:basedOn w:val="Zadanifontodlomka"/>
    <w:link w:val="Naslov"/>
    <w:uiPriority w:val="10"/>
    <w:rPr>
      <w:rFonts w:ascii="Arial" w:eastAsia="Arial" w:hAnsi="Arial" w:cs="Arial"/>
      <w:spacing w:val="-10"/>
      <w:sz w:val="56"/>
      <w:szCs w:val="56"/>
    </w:rPr>
  </w:style>
  <w:style w:type="paragraph" w:styleId="Podnaslov">
    <w:name w:val="Subtitle"/>
    <w:basedOn w:val="Normal"/>
    <w:next w:val="Normal"/>
    <w:link w:val="PodnaslovChar"/>
    <w:uiPriority w:val="11"/>
    <w:qFormat/>
    <w:pPr>
      <w:numPr>
        <w:ilvl w:val="1"/>
      </w:numPr>
    </w:pPr>
    <w:rPr>
      <w:color w:val="595959" w:themeColor="text1" w:themeTint="A6"/>
      <w:spacing w:val="15"/>
      <w:sz w:val="28"/>
      <w:szCs w:val="28"/>
    </w:rPr>
  </w:style>
  <w:style w:type="character" w:customStyle="1" w:styleId="PodnaslovChar">
    <w:name w:val="Podnaslov Char"/>
    <w:basedOn w:val="Zadanifontodlomka"/>
    <w:link w:val="Podnaslov"/>
    <w:uiPriority w:val="11"/>
    <w:rPr>
      <w:color w:val="595959" w:themeColor="text1" w:themeTint="A6"/>
      <w:spacing w:val="15"/>
      <w:sz w:val="28"/>
      <w:szCs w:val="28"/>
    </w:rPr>
  </w:style>
  <w:style w:type="paragraph" w:styleId="Citat">
    <w:name w:val="Quote"/>
    <w:basedOn w:val="Normal"/>
    <w:next w:val="Normal"/>
    <w:link w:val="CitatChar"/>
    <w:uiPriority w:val="29"/>
    <w:qFormat/>
    <w:pPr>
      <w:spacing w:before="160"/>
      <w:jc w:val="center"/>
    </w:pPr>
    <w:rPr>
      <w:i/>
      <w:iCs/>
      <w:color w:val="404040" w:themeColor="text1" w:themeTint="BF"/>
    </w:rPr>
  </w:style>
  <w:style w:type="character" w:customStyle="1" w:styleId="CitatChar">
    <w:name w:val="Citat Char"/>
    <w:basedOn w:val="Zadanifontodlomka"/>
    <w:link w:val="Citat"/>
    <w:uiPriority w:val="29"/>
    <w:rPr>
      <w:i/>
      <w:iCs/>
      <w:color w:val="404040" w:themeColor="text1" w:themeTint="BF"/>
    </w:rPr>
  </w:style>
  <w:style w:type="character" w:styleId="Jakoisticanje">
    <w:name w:val="Intense Emphasis"/>
    <w:basedOn w:val="Zadanifontodlomka"/>
    <w:uiPriority w:val="21"/>
    <w:qFormat/>
    <w:rPr>
      <w:i/>
      <w:iCs/>
      <w:color w:val="365F91" w:themeColor="accent1" w:themeShade="BF"/>
    </w:rPr>
  </w:style>
  <w:style w:type="paragraph" w:styleId="Naglaencitat">
    <w:name w:val="Intense Quote"/>
    <w:basedOn w:val="Normal"/>
    <w:next w:val="Normal"/>
    <w:link w:val="Naglaencitat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NaglaencitatChar">
    <w:name w:val="Naglašen citat Char"/>
    <w:basedOn w:val="Zadanifontodlomka"/>
    <w:link w:val="Naglaencitat"/>
    <w:uiPriority w:val="30"/>
    <w:rPr>
      <w:i/>
      <w:iCs/>
      <w:color w:val="365F91" w:themeColor="accent1" w:themeShade="BF"/>
    </w:rPr>
  </w:style>
  <w:style w:type="character" w:styleId="Istaknutareferenca">
    <w:name w:val="Intense Reference"/>
    <w:basedOn w:val="Zadanifontodlomka"/>
    <w:uiPriority w:val="32"/>
    <w:qFormat/>
    <w:rPr>
      <w:b/>
      <w:bCs/>
      <w:smallCaps/>
      <w:color w:val="365F91" w:themeColor="accent1" w:themeShade="BF"/>
      <w:spacing w:val="5"/>
    </w:rPr>
  </w:style>
  <w:style w:type="character" w:styleId="Neupadljivoisticanje">
    <w:name w:val="Subtle Emphasis"/>
    <w:basedOn w:val="Zadanifontodlomka"/>
    <w:uiPriority w:val="19"/>
    <w:qFormat/>
    <w:rPr>
      <w:i/>
      <w:iCs/>
      <w:color w:val="404040" w:themeColor="text1" w:themeTint="BF"/>
    </w:rPr>
  </w:style>
  <w:style w:type="character" w:styleId="Istaknuto">
    <w:name w:val="Emphasis"/>
    <w:basedOn w:val="Zadanifontodlomka"/>
    <w:uiPriority w:val="20"/>
    <w:qFormat/>
    <w:rPr>
      <w:i/>
      <w:iCs/>
    </w:rPr>
  </w:style>
  <w:style w:type="character" w:styleId="Naglaeno">
    <w:name w:val="Strong"/>
    <w:basedOn w:val="Zadanifontodlomka"/>
    <w:uiPriority w:val="22"/>
    <w:qFormat/>
    <w:rPr>
      <w:b/>
      <w:bCs/>
    </w:rPr>
  </w:style>
  <w:style w:type="character" w:styleId="Neupadljivareferenca">
    <w:name w:val="Subtle Reference"/>
    <w:basedOn w:val="Zadanifontodlomka"/>
    <w:uiPriority w:val="31"/>
    <w:qFormat/>
    <w:rPr>
      <w:smallCaps/>
      <w:color w:val="5A5A5A" w:themeColor="text1" w:themeTint="A5"/>
    </w:rPr>
  </w:style>
  <w:style w:type="character" w:styleId="Naslovknjige">
    <w:name w:val="Book Title"/>
    <w:basedOn w:val="Zadanifontodlomka"/>
    <w:uiPriority w:val="33"/>
    <w:qFormat/>
    <w:rPr>
      <w:b/>
      <w:bCs/>
      <w:i/>
      <w:iCs/>
      <w:spacing w:val="5"/>
    </w:rPr>
  </w:style>
  <w:style w:type="character" w:customStyle="1" w:styleId="HeaderChar">
    <w:name w:val="Header Char"/>
    <w:basedOn w:val="Zadanifontodlomka"/>
    <w:uiPriority w:val="99"/>
  </w:style>
  <w:style w:type="character" w:customStyle="1" w:styleId="FooterChar">
    <w:name w:val="Footer Char"/>
    <w:basedOn w:val="Zadanifontodlomka"/>
    <w:uiPriority w:val="99"/>
  </w:style>
  <w:style w:type="paragraph" w:styleId="Opisslike">
    <w:name w:val="caption"/>
    <w:basedOn w:val="Normal"/>
    <w:next w:val="Normal"/>
    <w:uiPriority w:val="35"/>
    <w:unhideWhenUsed/>
    <w:qFormat/>
    <w:pPr>
      <w:spacing w:line="240" w:lineRule="auto"/>
    </w:pPr>
    <w:rPr>
      <w:i/>
      <w:iCs/>
      <w:color w:val="1F497D" w:themeColor="text2"/>
      <w:sz w:val="18"/>
      <w:szCs w:val="18"/>
    </w:rPr>
  </w:style>
  <w:style w:type="paragraph" w:styleId="Tekstfusnote">
    <w:name w:val="footnote text"/>
    <w:basedOn w:val="Normal"/>
    <w:link w:val="TekstfusnoteChar"/>
    <w:uiPriority w:val="99"/>
    <w:semiHidden/>
    <w:unhideWhenUsed/>
    <w:pPr>
      <w:spacing w:after="0" w:line="240" w:lineRule="auto"/>
    </w:pPr>
    <w:rPr>
      <w:szCs w:val="20"/>
    </w:rPr>
  </w:style>
  <w:style w:type="character" w:customStyle="1" w:styleId="TekstfusnoteChar">
    <w:name w:val="Tekst fusnote Char"/>
    <w:basedOn w:val="Zadanifontodlomka"/>
    <w:link w:val="Tekstfusnote"/>
    <w:uiPriority w:val="99"/>
    <w:semiHidden/>
    <w:rPr>
      <w:sz w:val="20"/>
      <w:szCs w:val="20"/>
    </w:rPr>
  </w:style>
  <w:style w:type="character" w:styleId="Referencafusnote">
    <w:name w:val="footnote reference"/>
    <w:basedOn w:val="Zadanifontodlomka"/>
    <w:uiPriority w:val="99"/>
    <w:semiHidden/>
    <w:unhideWhenUsed/>
    <w:rPr>
      <w:vertAlign w:val="superscript"/>
    </w:rPr>
  </w:style>
  <w:style w:type="paragraph" w:styleId="Tekstkrajnjebiljeke">
    <w:name w:val="endnote text"/>
    <w:basedOn w:val="Normal"/>
    <w:link w:val="TekstkrajnjebiljekeChar"/>
    <w:uiPriority w:val="99"/>
    <w:semiHidden/>
    <w:unhideWhenUsed/>
    <w:pPr>
      <w:spacing w:after="0" w:line="240" w:lineRule="auto"/>
    </w:pPr>
    <w:rPr>
      <w:szCs w:val="20"/>
    </w:rPr>
  </w:style>
  <w:style w:type="character" w:customStyle="1" w:styleId="TekstkrajnjebiljekeChar">
    <w:name w:val="Tekst krajnje bilješke Char"/>
    <w:basedOn w:val="Zadanifontodlomka"/>
    <w:link w:val="Tekstkrajnjebiljeke"/>
    <w:uiPriority w:val="99"/>
    <w:semiHidden/>
    <w:rPr>
      <w:sz w:val="20"/>
      <w:szCs w:val="20"/>
    </w:rPr>
  </w:style>
  <w:style w:type="character" w:styleId="Referencakrajnjebiljeke">
    <w:name w:val="endnote reference"/>
    <w:basedOn w:val="Zadanifontodlomka"/>
    <w:uiPriority w:val="99"/>
    <w:semiHidden/>
    <w:unhideWhenUsed/>
    <w:rPr>
      <w:vertAlign w:val="superscript"/>
    </w:rPr>
  </w:style>
  <w:style w:type="character" w:styleId="Hiperveza">
    <w:name w:val="Hyperlink"/>
    <w:basedOn w:val="Zadanifontodlomka"/>
    <w:uiPriority w:val="99"/>
    <w:unhideWhenUsed/>
    <w:rPr>
      <w:color w:val="0000FF" w:themeColor="hyperlink"/>
      <w:u w:val="single"/>
    </w:rPr>
  </w:style>
  <w:style w:type="character" w:styleId="SlijeenaHiperveza">
    <w:name w:val="FollowedHyperlink"/>
    <w:basedOn w:val="Zadanifontodlomka"/>
    <w:uiPriority w:val="99"/>
    <w:semiHidden/>
    <w:unhideWhenUsed/>
    <w:rPr>
      <w:color w:val="800080" w:themeColor="followedHyperlink"/>
      <w:u w:val="single"/>
    </w:rPr>
  </w:style>
  <w:style w:type="paragraph" w:styleId="TOCNaslov">
    <w:name w:val="TOC Heading"/>
    <w:uiPriority w:val="39"/>
    <w:unhideWhenUsed/>
  </w:style>
  <w:style w:type="paragraph" w:styleId="Tablicaslika">
    <w:name w:val="table of figures"/>
    <w:basedOn w:val="Normal"/>
    <w:next w:val="Normal"/>
    <w:uiPriority w:val="99"/>
    <w:unhideWhenUsed/>
    <w:pPr>
      <w:spacing w:after="0"/>
    </w:pPr>
  </w:style>
  <w:style w:type="paragraph" w:customStyle="1" w:styleId="Default">
    <w:name w:val="Default"/>
    <w:pPr>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lomakpopisa">
    <w:name w:val="List Paragraph"/>
    <w:basedOn w:val="Normal"/>
    <w:uiPriority w:val="34"/>
    <w:qFormat/>
    <w:pPr>
      <w:spacing w:after="160" w:line="259" w:lineRule="auto"/>
      <w:ind w:left="720"/>
      <w:contextualSpacing/>
    </w:pPr>
    <w:rPr>
      <w:rFonts w:ascii="Calibri" w:eastAsia="Times New Roman" w:hAnsi="Calibri" w:cs="Times New Roman"/>
      <w:lang w:eastAsia="hr-HR"/>
    </w:rPr>
  </w:style>
  <w:style w:type="paragraph" w:styleId="Zaglavlje">
    <w:name w:val="header"/>
    <w:basedOn w:val="Normal"/>
    <w:link w:val="ZaglavljeChar"/>
    <w:uiPriority w:val="99"/>
    <w:unhideWhenUsed/>
    <w:pPr>
      <w:tabs>
        <w:tab w:val="center" w:pos="4536"/>
        <w:tab w:val="right" w:pos="9072"/>
      </w:tabs>
      <w:spacing w:after="0" w:line="240" w:lineRule="auto"/>
    </w:pPr>
  </w:style>
  <w:style w:type="character" w:customStyle="1" w:styleId="ZaglavljeChar">
    <w:name w:val="Zaglavlje Char"/>
    <w:basedOn w:val="Zadanifontodlomka"/>
    <w:link w:val="Zaglavlje"/>
    <w:uiPriority w:val="99"/>
  </w:style>
  <w:style w:type="paragraph" w:styleId="Tekstbalonia">
    <w:name w:val="Balloon Text"/>
    <w:basedOn w:val="Normal"/>
    <w:link w:val="TekstbaloniaChar"/>
    <w:uiPriority w:val="99"/>
    <w:semiHidden/>
    <w:unhideWhenUse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paragraph" w:styleId="Podnoje">
    <w:name w:val="footer"/>
    <w:basedOn w:val="Normal"/>
    <w:link w:val="PodnojeChar"/>
    <w:unhideWhenUsed/>
    <w:pPr>
      <w:tabs>
        <w:tab w:val="center" w:pos="4536"/>
        <w:tab w:val="right" w:pos="9072"/>
      </w:tabs>
      <w:spacing w:after="0" w:line="240" w:lineRule="auto"/>
    </w:pPr>
  </w:style>
  <w:style w:type="character" w:customStyle="1" w:styleId="PodnojeChar">
    <w:name w:val="Podnožje Char"/>
    <w:basedOn w:val="Zadanifontodlomka"/>
    <w:link w:val="Podnoje"/>
  </w:style>
  <w:style w:type="paragraph" w:styleId="Bezproreda">
    <w:name w:val="No Spacing"/>
    <w:uiPriority w:val="1"/>
    <w:qFormat/>
    <w:pPr>
      <w:spacing w:after="0" w:line="240" w:lineRule="auto"/>
    </w:pPr>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www.podcrkavlje.hr" TargetMode="External"/><Relationship Id="rId4" Type="http://schemas.openxmlformats.org/officeDocument/2006/relationships/webSettings" Target="webSettings.xml"/><Relationship Id="rId9" Type="http://schemas.openxmlformats.org/officeDocument/2006/relationships/hyperlink" Target="http://www.podcrkavlje.h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27</Pages>
  <Words>12958</Words>
  <Characters>73867</Characters>
  <Application>Microsoft Office Word</Application>
  <DocSecurity>0</DocSecurity>
  <Lines>615</Lines>
  <Paragraphs>173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User</cp:lastModifiedBy>
  <cp:revision>22</cp:revision>
  <cp:lastPrinted>2024-12-19T08:24:00Z</cp:lastPrinted>
  <dcterms:created xsi:type="dcterms:W3CDTF">2024-12-04T11:45:00Z</dcterms:created>
  <dcterms:modified xsi:type="dcterms:W3CDTF">2024-12-19T08:36:00Z</dcterms:modified>
</cp:coreProperties>
</file>